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327E8">
      <w:pPr>
        <w:spacing w:line="242" w:lineRule="auto"/>
        <w:ind w:right="686"/>
        <w:jc w:val="both"/>
        <w:rPr>
          <w:b/>
          <w:sz w:val="28"/>
          <w:szCs w:val="28"/>
        </w:rPr>
      </w:pPr>
      <w:r>
        <w:rPr>
          <w:rFonts w:hint="default"/>
          <w:b/>
          <w:sz w:val="28"/>
          <w:szCs w:val="28"/>
          <w:lang w:val="en-US"/>
        </w:rPr>
        <w:t>PARTAI ISLAM DAN</w:t>
      </w:r>
      <w:r>
        <w:rPr>
          <w:b/>
          <w:sz w:val="28"/>
          <w:szCs w:val="28"/>
        </w:rPr>
        <w:t xml:space="preserve"> PEMILU 2024</w:t>
      </w:r>
    </w:p>
    <w:p w14:paraId="586ED2EF">
      <w:pPr>
        <w:widowControl/>
        <w:rPr>
          <w:b/>
        </w:rPr>
      </w:pPr>
    </w:p>
    <w:p w14:paraId="6FEE518C">
      <w:pPr>
        <w:widowControl/>
        <w:rPr>
          <w:b/>
        </w:rPr>
      </w:pPr>
      <w:r>
        <w:rPr>
          <w:b/>
        </w:rPr>
        <w:t>Danis Tri Saputra Wahidin, M. Prakoso Aji,</w:t>
      </w:r>
      <w:r>
        <w:rPr>
          <w:rFonts w:hint="default"/>
          <w:b/>
          <w:lang w:val="en-US"/>
        </w:rPr>
        <w:t xml:space="preserve"> </w:t>
      </w:r>
      <w:r>
        <w:rPr>
          <w:b/>
        </w:rPr>
        <w:t>Anwar Ilmar</w:t>
      </w:r>
      <w:r>
        <w:rPr>
          <w:rFonts w:hint="default"/>
          <w:b/>
          <w:lang w:val="en-US"/>
        </w:rPr>
        <w:t xml:space="preserve">, </w:t>
      </w:r>
      <w:r>
        <w:rPr>
          <w:b/>
        </w:rPr>
        <w:t>Mansur Juned</w:t>
      </w:r>
    </w:p>
    <w:p w14:paraId="5D2F6F59">
      <w:pPr>
        <w:widowControl/>
        <w:rPr>
          <w:b/>
          <w:lang w:val="en-US"/>
        </w:rPr>
      </w:pPr>
      <w:r>
        <w:rPr>
          <w:b/>
          <w:lang w:val="en-US"/>
        </w:rPr>
        <w:t xml:space="preserve">Universitas Pembangunan Nasional Veteran Jakarta </w:t>
      </w:r>
    </w:p>
    <w:p w14:paraId="267B48A2">
      <w:pPr>
        <w:spacing w:before="6"/>
        <w:rPr>
          <w:b/>
          <w:color w:val="000000"/>
        </w:rPr>
      </w:pPr>
      <w:r>
        <w:rPr>
          <w:b/>
          <w:color w:val="000000"/>
        </w:rPr>
        <w:t xml:space="preserve">Email: </w:t>
      </w:r>
      <w:r>
        <w:fldChar w:fldCharType="begin"/>
      </w:r>
      <w:r>
        <w:instrText xml:space="preserve"> HYPERLINK "mailto:daniswahidin@gmail.com" \h </w:instrText>
      </w:r>
      <w:r>
        <w:fldChar w:fldCharType="separate"/>
      </w:r>
      <w:r>
        <w:rPr>
          <w:b/>
          <w:color w:val="000000" w:themeColor="text1"/>
          <w:u w:val="single"/>
          <w14:textFill>
            <w14:solidFill>
              <w14:schemeClr w14:val="tx1"/>
            </w14:solidFill>
          </w14:textFill>
        </w:rPr>
        <w:t>daniswahidin@gmail.com</w:t>
      </w:r>
      <w:r>
        <w:rPr>
          <w:b/>
          <w:color w:val="000000" w:themeColor="text1"/>
          <w:u w:val="single"/>
          <w14:textFill>
            <w14:solidFill>
              <w14:schemeClr w14:val="tx1"/>
            </w14:solidFill>
          </w14:textFill>
        </w:rPr>
        <w:fldChar w:fldCharType="end"/>
      </w:r>
    </w:p>
    <w:p w14:paraId="629E3F8C">
      <w:pPr>
        <w:rPr>
          <w:color w:val="000000"/>
          <w:sz w:val="20"/>
          <w:szCs w:val="20"/>
        </w:rPr>
      </w:pPr>
      <w: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99695</wp:posOffset>
                </wp:positionV>
                <wp:extent cx="6283960" cy="0"/>
                <wp:effectExtent l="50800" t="38100" r="27940" b="76200"/>
                <wp:wrapNone/>
                <wp:docPr id="1725418931" name="Straight Connector 4"/>
                <wp:cNvGraphicFramePr/>
                <a:graphic xmlns:a="http://schemas.openxmlformats.org/drawingml/2006/main">
                  <a:graphicData uri="http://schemas.microsoft.com/office/word/2010/wordprocessingShape">
                    <wps:wsp>
                      <wps:cNvCnPr/>
                      <wps:spPr>
                        <a:xfrm>
                          <a:off x="0" y="0"/>
                          <a:ext cx="62839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o:spt="20" style="position:absolute;left:0pt;margin-left:-0.25pt;margin-top:7.85pt;height:0pt;width:494.8pt;z-index:251669504;mso-width-relative:page;mso-height-relative:page;" filled="f" stroked="t" coordsize="21600,21600" o:gfxdata="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NeF61wAAAAcBAAAPAAAA&#10;AAAAAAEAIAAAACIAAABkcnMvZG93bnJldi54bWxQSwECFAAUAAAACACHTuJAEqYEaxYCAABTBAAA&#10;DgAAAAAAAAABACAAAAAmAQAAZHJzL2Uyb0RvYy54bWxQSwUGAAAAAAYABgBZAQAArgUAAAAA&#10;">
                <v:fill on="f" focussize="0,0"/>
                <v:stroke weight="2pt" color="#000000 [3200]" joinstyle="round"/>
                <v:imagedata o:title=""/>
                <o:lock v:ext="edit" aspectratio="f"/>
                <v:shadow on="t" color="#000000" opacity="24903f" offset="0pt,1.5748031496063pt" origin="0f,32768f" matrix="65536f,0f,0f,65536f"/>
              </v:line>
            </w:pict>
          </mc:Fallback>
        </mc:AlternateContent>
      </w:r>
      <w:r>
        <mc:AlternateContent>
          <mc:Choice Requires="wpg">
            <w:drawing>
              <wp:anchor distT="0" distB="0" distL="0" distR="0" simplePos="0" relativeHeight="251660288" behindDoc="0" locked="0" layoutInCell="1" allowOverlap="1">
                <wp:simplePos x="0" y="0"/>
                <wp:positionH relativeFrom="column">
                  <wp:posOffset>2120900</wp:posOffset>
                </wp:positionH>
                <wp:positionV relativeFrom="paragraph">
                  <wp:posOffset>266700</wp:posOffset>
                </wp:positionV>
                <wp:extent cx="784860" cy="193675"/>
                <wp:effectExtent l="0" t="0" r="0" b="0"/>
                <wp:wrapTopAndBottom/>
                <wp:docPr id="25" name="Group 25"/>
                <wp:cNvGraphicFramePr/>
                <a:graphic xmlns:a="http://schemas.openxmlformats.org/drawingml/2006/main">
                  <a:graphicData uri="http://schemas.microsoft.com/office/word/2010/wordprocessingGroup">
                    <wpg:wgp>
                      <wpg:cNvGrpSpPr/>
                      <wpg:grpSpPr>
                        <a:xfrm>
                          <a:off x="0" y="0"/>
                          <a:ext cx="784860" cy="193675"/>
                          <a:chOff x="4953550" y="3683150"/>
                          <a:chExt cx="784900" cy="193700"/>
                        </a:xfrm>
                      </wpg:grpSpPr>
                      <wpg:grpSp>
                        <wpg:cNvPr id="1093401184" name="Group 1093401184"/>
                        <wpg:cNvGrpSpPr/>
                        <wpg:grpSpPr>
                          <a:xfrm>
                            <a:off x="4953570" y="3683163"/>
                            <a:ext cx="784860" cy="193675"/>
                            <a:chOff x="4953550" y="3683150"/>
                            <a:chExt cx="784900" cy="193700"/>
                          </a:xfrm>
                        </wpg:grpSpPr>
                        <wps:wsp>
                          <wps:cNvPr id="431500702" name="Rectangle 431500702"/>
                          <wps:cNvSpPr/>
                          <wps:spPr>
                            <a:xfrm>
                              <a:off x="4953550" y="3683150"/>
                              <a:ext cx="784900" cy="193700"/>
                            </a:xfrm>
                            <a:prstGeom prst="rect">
                              <a:avLst/>
                            </a:prstGeom>
                            <a:noFill/>
                            <a:ln>
                              <a:noFill/>
                            </a:ln>
                          </wps:spPr>
                          <wps:txbx>
                            <w:txbxContent>
                              <w:p w14:paraId="520F03C1"/>
                            </w:txbxContent>
                          </wps:txbx>
                          <wps:bodyPr spcFirstLastPara="1" wrap="square" lIns="91425" tIns="91425" rIns="91425" bIns="91425" anchor="ctr" anchorCtr="0">
                            <a:noAutofit/>
                          </wps:bodyPr>
                        </wps:wsp>
                        <wpg:grpSp>
                          <wpg:cNvPr id="1298641689" name="Group 1298641689"/>
                          <wpg:cNvGrpSpPr/>
                          <wpg:grpSpPr>
                            <a:xfrm>
                              <a:off x="4953570" y="3683163"/>
                              <a:ext cx="784860" cy="193675"/>
                              <a:chOff x="4953550" y="3682525"/>
                              <a:chExt cx="784900" cy="193700"/>
                            </a:xfrm>
                          </wpg:grpSpPr>
                          <wps:wsp>
                            <wps:cNvPr id="1235945368" name="Rectangle 1235945368"/>
                            <wps:cNvSpPr/>
                            <wps:spPr>
                              <a:xfrm>
                                <a:off x="4953550" y="3682525"/>
                                <a:ext cx="784900" cy="193700"/>
                              </a:xfrm>
                              <a:prstGeom prst="rect">
                                <a:avLst/>
                              </a:prstGeom>
                              <a:noFill/>
                              <a:ln>
                                <a:noFill/>
                              </a:ln>
                            </wps:spPr>
                            <wps:txbx>
                              <w:txbxContent>
                                <w:p w14:paraId="6C29537C"/>
                              </w:txbxContent>
                            </wps:txbx>
                            <wps:bodyPr spcFirstLastPara="1" wrap="square" lIns="91425" tIns="91425" rIns="91425" bIns="91425" anchor="ctr" anchorCtr="0">
                              <a:noAutofit/>
                            </wps:bodyPr>
                          </wps:wsp>
                          <wpg:grpSp>
                            <wpg:cNvPr id="869622425" name="Group 869622425"/>
                            <wpg:cNvGrpSpPr/>
                            <wpg:grpSpPr>
                              <a:xfrm>
                                <a:off x="4953570" y="3682528"/>
                                <a:ext cx="784860" cy="193675"/>
                                <a:chOff x="4669" y="228"/>
                                <a:chExt cx="1236" cy="305"/>
                              </a:xfrm>
                            </wpg:grpSpPr>
                            <wps:wsp>
                              <wps:cNvPr id="686325634" name="Rectangle 686325634"/>
                              <wps:cNvSpPr/>
                              <wps:spPr>
                                <a:xfrm>
                                  <a:off x="4669" y="229"/>
                                  <a:ext cx="1225" cy="300"/>
                                </a:xfrm>
                                <a:prstGeom prst="rect">
                                  <a:avLst/>
                                </a:prstGeom>
                                <a:noFill/>
                                <a:ln>
                                  <a:noFill/>
                                </a:ln>
                              </wps:spPr>
                              <wps:txbx>
                                <w:txbxContent>
                                  <w:p w14:paraId="7D4AA454"/>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a:blip r:embed="rId6"/>
                                <a:srcRect/>
                                <a:stretch>
                                  <a:fillRect/>
                                </a:stretch>
                              </pic:blipFill>
                              <pic:spPr>
                                <a:xfrm>
                                  <a:off x="4669" y="228"/>
                                  <a:ext cx="1056" cy="305"/>
                                </a:xfrm>
                                <a:prstGeom prst="rect">
                                  <a:avLst/>
                                </a:prstGeom>
                                <a:noFill/>
                                <a:ln>
                                  <a:noFill/>
                                </a:ln>
                              </pic:spPr>
                            </pic:pic>
                            <pic:pic xmlns:pic="http://schemas.openxmlformats.org/drawingml/2006/picture">
                              <pic:nvPicPr>
                                <pic:cNvPr id="15" name="Shape 15"/>
                                <pic:cNvPicPr preferRelativeResize="0"/>
                              </pic:nvPicPr>
                              <pic:blipFill>
                                <a:blip r:embed="rId7"/>
                                <a:srcRect/>
                                <a:stretch>
                                  <a:fillRect/>
                                </a:stretch>
                              </pic:blipFill>
                              <pic:spPr>
                                <a:xfrm>
                                  <a:off x="5573" y="228"/>
                                  <a:ext cx="332" cy="305"/>
                                </a:xfrm>
                                <a:prstGeom prst="rect">
                                  <a:avLst/>
                                </a:prstGeom>
                                <a:noFill/>
                                <a:ln>
                                  <a:noFill/>
                                </a:ln>
                              </pic:spPr>
                            </pic:pic>
                          </wpg:grpSp>
                        </wpg:grpSp>
                      </wpg:grpSp>
                    </wpg:wgp>
                  </a:graphicData>
                </a:graphic>
              </wp:anchor>
            </w:drawing>
          </mc:Choice>
          <mc:Fallback>
            <w:pict>
              <v:group id="_x0000_s1026" o:spid="_x0000_s1026" o:spt="203" style="position:absolute;left:0pt;margin-left:167pt;margin-top:21pt;height:15.25pt;width:61.8pt;mso-wrap-distance-bottom:0pt;mso-wrap-distance-top:0pt;z-index:251660288;mso-width-relative:page;mso-height-relative:page;" coordorigin="4953550,3683150" coordsize="784900,193700" o:gfxdata="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C5s8AC/AAAA&#10;pQEAABkAAABkcnMvX3JlbHMvZTJvRG9jLnhtbC5yZWxzvZDBisIwEIbvC/sOYe7btD0sspj2IoJX&#10;cR9gSKZpsJmEJIq+vYFlQUHw5nFm+L//Y9bjxS/iTCm7wAq6pgVBrINxbBX8HrZfKxC5IBtcApOC&#10;K2UYh8+P9Z4WLDWUZxezqBTOCuZS4o+UWc/kMTchEtfLFJLHUsdkZUR9REuyb9tvme4ZMDwwxc4o&#10;SDvTgzhcY21+zQ7T5DRtgj554vKkQjpfuysQk6WiwJNx+Lfsm8gW5HOH7j0O3b+DfHjucAN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">
                <o:lock v:ext="edit" aspectratio="f"/>
                <v:group id="_x0000_s1026" o:spid="_x0000_s1026" o:spt="203" style="position:absolute;left:4953570;top:3683163;height:193675;width:784860;" coordorigin="4953550,3683150" coordsize="784900,193700" o:gfxdata="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bSXCDwgAAAOMAAAAPAAAAAAAAAAEAIAAAACIAAABkcnMvZG93bnJl&#10;di54bWxQSwECFAAUAAAACACHTuJAMy8FnjsAAAA5AAAAFQAAAAAAAAABACAAAAARAQAAZHJzL2dy&#10;b3Vwc2hhcGV4bWwueG1sUEsFBgAAAAAGAAYAYAEAAM4DAAAAAA==&#10;">
                  <o:lock v:ext="edit" aspectratio="f"/>
                  <v:rect id="Rectangle 431500702" o:spid="_x0000_s1026" o:spt="1" style="position:absolute;left:4953550;top:3683150;height:193700;width:784900;v-text-anchor:middle;" filled="f" stroked="f" coordsize="21600,21600" o:gfxdata="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aC&#10;B1vCAAAA4gAAAA8AAAAAAAAAAQAgAAAAIgAAAGRycy9kb3ducmV2LnhtbFBLAQIUABQAAAAIAIdO&#10;4kAzLwWeOwAAADkAAAAQAAAAAAAAAAEAIAAAABEBAABkcnMvc2hhcGV4bWwueG1sUEsFBgAAAAAG&#10;AAYAWwEAALsDAAAAAA==&#10;">
                    <v:fill on="f" focussize="0,0"/>
                    <v:stroke on="f"/>
                    <v:imagedata o:title=""/>
                    <o:lock v:ext="edit" aspectratio="f"/>
                    <v:textbox inset="7.1988188976378pt,7.1988188976378pt,7.1988188976378pt,7.1988188976378pt">
                      <w:txbxContent>
                        <w:p w14:paraId="520F03C1"/>
                      </w:txbxContent>
                    </v:textbox>
                  </v:rect>
                  <v:group id="_x0000_s1026" o:spid="_x0000_s1026" o:spt="203" style="position:absolute;left:4953570;top:3683163;height:193675;width:784860;" coordorigin="4953550,3682525" coordsize="784900,193700" o:gfxdata="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XOwZPwgAAAOMAAAAPAAAAAAAAAAEAIAAAACIAAABkcnMvZG93bnJl&#10;di54bWxQSwECFAAUAAAACACHTuJAMy8FnjsAAAA5AAAAFQAAAAAAAAABACAAAAARAQAAZHJzL2dy&#10;b3Vwc2hhcGV4bWwueG1sUEsFBgAAAAAGAAYAYAEAAM4DAAAAAA==&#10;">
                    <o:lock v:ext="edit" aspectratio="f"/>
                    <v:rect id="Rectangle 1235945368" o:spid="_x0000_s1026" o:spt="1" style="position:absolute;left:4953550;top:3682525;height:193700;width:784900;v-text-anchor:middle;" filled="f" stroked="f" coordsize="21600,21600" o:gfxdata="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jKb7cQAAADjAAAADwAAAAAAAAABACAAAAAiAAAAZHJzL2Rvd25yZXYueG1sUEsBAhQAFAAAAAgA&#10;h07iQDMvBZ47AAAAOQAAABAAAAAAAAAAAQAgAAAAEwEAAGRycy9zaGFwZXhtbC54bWxQSwUGAAAA&#10;AAYABgBbAQAAvQMAAAAA&#10;">
                      <v:fill on="f" focussize="0,0"/>
                      <v:stroke on="f"/>
                      <v:imagedata o:title=""/>
                      <o:lock v:ext="edit" aspectratio="f"/>
                      <v:textbox inset="7.1988188976378pt,7.1988188976378pt,7.1988188976378pt,7.1988188976378pt">
                        <w:txbxContent>
                          <w:p w14:paraId="6C29537C"/>
                        </w:txbxContent>
                      </v:textbox>
                    </v:rect>
                    <v:group id="_x0000_s1026" o:spid="_x0000_s1026" o:spt="203" style="position:absolute;left:4953570;top:3682528;height:193675;width:784860;" coordorigin="4669,228" coordsize="1236,305" o:gfxdata="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JAMZu3EAAAA4gAAAA8AAAAAAAAAAQAgAAAAIgAAAGRycy9kb3du&#10;cmV2LnhtbFBLAQIUABQAAAAIAIdO4kAzLwWeOwAAADkAAAAVAAAAAAAAAAEAIAAAABMBAABkcnMv&#10;Z3JvdXBzaGFwZXhtbC54bWxQSwUGAAAAAAYABgBgAQAA0AMAAAAA&#10;">
                      <o:lock v:ext="edit" aspectratio="f"/>
                      <v:rect id="Rectangle 686325634" o:spid="_x0000_s1026" o:spt="1" style="position:absolute;left:4669;top:229;height:300;width:1225;v-text-anchor:middle;" filled="f" stroked="f" coordsize="21600,21600" o:gfxdata="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K&#10;YfsGwwAAAOIAAAAPAAAAAAAAAAEAIAAAACIAAABkcnMvZG93bnJldi54bWxQSwECFAAUAAAACACH&#10;TuJAMy8FnjsAAAA5AAAAEAAAAAAAAAABACAAAAASAQAAZHJzL3NoYXBleG1sLnhtbFBLBQYAAAAA&#10;BgAGAFsBAAC8AwAAAAA=&#10;">
                        <v:fill on="f" focussize="0,0"/>
                        <v:stroke on="f"/>
                        <v:imagedata o:title=""/>
                        <o:lock v:ext="edit" aspectratio="f"/>
                        <v:textbox inset="7.1988188976378pt,7.1988188976378pt,7.1988188976378pt,7.1988188976378pt">
                          <w:txbxContent>
                            <w:p w14:paraId="7D4AA454"/>
                          </w:txbxContent>
                        </v:textbox>
                      </v:rect>
                      <v:shape id="Shape 14" o:spid="_x0000_s1026" o:spt="75" type="#_x0000_t75" style="position:absolute;left:4669;top:228;height:305;width:1056;" filled="f" o:preferrelative="f" stroked="f" coordsize="21600,21600" o:gfxdata="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85de5AAAA2wAA&#10;AA8AAAAAAAAAAQAgAAAAIgAAAGRycy9kb3ducmV2LnhtbFBLAQIUABQAAAAIAIdO4kAzLwWeOwAA&#10;ADkAAAAQAAAAAAAAAAEAIAAAAAgBAABkcnMvc2hhcGV4bWwueG1sUEsFBgAAAAAGAAYAWwEAALID&#10;AAAAAA==&#10;">
                        <v:fill on="f" focussize="0,0"/>
                        <v:stroke on="f"/>
                        <v:imagedata r:id="rId6" o:title=""/>
                        <o:lock v:ext="edit" aspectratio="f"/>
                      </v:shape>
                      <v:shape id="Shape 15" o:spid="_x0000_s1026" o:spt="75" type="#_x0000_t75" style="position:absolute;left:5573;top:228;height:305;width:332;" filled="f" o:preferrelative="f" stroked="f" coordsize="21600,21600" o:gfxdata="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bWWW5AAAA2wAA&#10;AA8AAAAAAAAAAQAgAAAAIgAAAGRycy9kb3ducmV2LnhtbFBLAQIUABQAAAAIAIdO4kAzLwWeOwAA&#10;ADkAAAAQAAAAAAAAAAEAIAAAAAgBAABkcnMvc2hhcGV4bWwueG1sUEsFBgAAAAAGAAYAWwEAALID&#10;AAAAAA==&#10;">
                        <v:fill on="f" focussize="0,0"/>
                        <v:stroke on="f"/>
                        <v:imagedata r:id="rId7" o:title=""/>
                        <o:lock v:ext="edit" aspectratio="f"/>
                      </v:shape>
                    </v:group>
                  </v:group>
                </v:group>
                <w10:wrap type="topAndBottom"/>
              </v:group>
            </w:pict>
          </mc:Fallback>
        </mc:AlternateContent>
      </w:r>
      <w:r>
        <w:drawing>
          <wp:anchor distT="0" distB="0" distL="0" distR="0" simplePos="0" relativeHeight="251661312" behindDoc="0" locked="0" layoutInCell="1" allowOverlap="1">
            <wp:simplePos x="0" y="0"/>
            <wp:positionH relativeFrom="column">
              <wp:posOffset>101600</wp:posOffset>
            </wp:positionH>
            <wp:positionV relativeFrom="paragraph">
              <wp:posOffset>238125</wp:posOffset>
            </wp:positionV>
            <wp:extent cx="1158875" cy="193040"/>
            <wp:effectExtent l="0" t="0" r="0" b="0"/>
            <wp:wrapTopAndBottom/>
            <wp:docPr id="34" name="image1.png"/>
            <wp:cNvGraphicFramePr/>
            <a:graphic xmlns:a="http://schemas.openxmlformats.org/drawingml/2006/main">
              <a:graphicData uri="http://schemas.openxmlformats.org/drawingml/2006/picture">
                <pic:pic xmlns:pic="http://schemas.openxmlformats.org/drawingml/2006/picture">
                  <pic:nvPicPr>
                    <pic:cNvPr id="34" name="image1.png"/>
                    <pic:cNvPicPr preferRelativeResize="0"/>
                  </pic:nvPicPr>
                  <pic:blipFill>
                    <a:blip r:embed="rId8"/>
                    <a:srcRect/>
                    <a:stretch>
                      <a:fillRect/>
                    </a:stretch>
                  </pic:blipFill>
                  <pic:spPr>
                    <a:xfrm>
                      <a:off x="0" y="0"/>
                      <a:ext cx="1158875" cy="193040"/>
                    </a:xfrm>
                    <a:prstGeom prst="rect">
                      <a:avLst/>
                    </a:prstGeom>
                  </pic:spPr>
                </pic:pic>
              </a:graphicData>
            </a:graphic>
          </wp:anchor>
        </w:drawing>
      </w:r>
    </w:p>
    <w:p w14:paraId="6BF8CFBF">
      <w:pPr>
        <w:tabs>
          <w:tab w:val="left" w:pos="1632"/>
          <w:tab w:val="left" w:pos="8916"/>
          <w:tab w:val="right" w:pos="9880"/>
        </w:tabs>
        <w:rPr>
          <w:color w:val="000000"/>
          <w:sz w:val="20"/>
          <w:szCs w:val="20"/>
        </w:rPr>
      </w:pPr>
      <w: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353060</wp:posOffset>
                </wp:positionV>
                <wp:extent cx="1875155" cy="0"/>
                <wp:effectExtent l="50800" t="38100" r="30480" b="76200"/>
                <wp:wrapNone/>
                <wp:docPr id="1932361064" name="Straight Connector 5"/>
                <wp:cNvGraphicFramePr/>
                <a:graphic xmlns:a="http://schemas.openxmlformats.org/drawingml/2006/main">
                  <a:graphicData uri="http://schemas.microsoft.com/office/word/2010/wordprocessingShape">
                    <wps:wsp>
                      <wps:cNvCnPr/>
                      <wps:spPr>
                        <a:xfrm>
                          <a:off x="0" y="0"/>
                          <a:ext cx="187508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o:spt="20" style="position:absolute;left:0pt;margin-left:-0.45pt;margin-top:27.8pt;height:0pt;width:147.65pt;z-index:251670528;mso-width-relative:page;mso-height-relative:page;" filled="f" stroked="t" coordsize="21600,21600" o:gfxdata="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z3pJ2AAAAAcBAAAP&#10;AAAAAAAAAAEAIAAAACIAAABkcnMvZG93bnJldi54bWxQSwECFAAUAAAACACHTuJAlViMXBgCAABT&#10;BAAADgAAAAAAAAABACAAAAAnAQAAZHJzL2Uyb0RvYy54bWxQSwUGAAAAAAYABgBZAQAAsQUAAAAA&#10;">
                <v:fill on="f" focussize="0,0"/>
                <v:stroke weight="2pt" color="#000000 [3200]" joinstyle="round"/>
                <v:imagedata o:title=""/>
                <o:lock v:ext="edit" aspectratio="f"/>
                <v:shadow on="t" color="#000000" opacity="24903f" offset="0pt,1.5748031496063pt" origin="0f,32768f" matrix="65536f,0f,0f,65536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2046605</wp:posOffset>
                </wp:positionH>
                <wp:positionV relativeFrom="paragraph">
                  <wp:posOffset>344170</wp:posOffset>
                </wp:positionV>
                <wp:extent cx="4232910" cy="0"/>
                <wp:effectExtent l="50800" t="38100" r="34290" b="76200"/>
                <wp:wrapNone/>
                <wp:docPr id="407303544" name="Straight Connector 3"/>
                <wp:cNvGraphicFramePr/>
                <a:graphic xmlns:a="http://schemas.openxmlformats.org/drawingml/2006/main">
                  <a:graphicData uri="http://schemas.microsoft.com/office/word/2010/wordprocessingShape">
                    <wps:wsp>
                      <wps:cNvCnPr/>
                      <wps:spPr>
                        <a:xfrm>
                          <a:off x="0" y="0"/>
                          <a:ext cx="42329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o:spt="20" style="position:absolute;left:0pt;margin-left:161.15pt;margin-top:27.1pt;height:0pt;width:333.3pt;z-index:251668480;mso-width-relative:page;mso-height-relative:page;" filled="f" stroked="t" coordsize="21600,21600" o:gfxdata="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Klt2wAAAAkBAAAP&#10;AAAAAAAAAAEAIAAAACIAAABkcnMvZG93bnJldi54bWxQSwECFAAUAAAACACHTuJAFa7dtRUCAABS&#10;BAAADgAAAAAAAAABACAAAAAqAQAAZHJzL2Uyb0RvYy54bWxQSwUGAAAAAAYABgBZAQAAsQ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color w:val="000000"/>
          <w:sz w:val="20"/>
          <w:szCs w:val="20"/>
        </w:rPr>
        <w:tab/>
      </w:r>
      <w:r>
        <w:rPr>
          <w:color w:val="000000"/>
          <w:sz w:val="20"/>
          <w:szCs w:val="20"/>
        </w:rPr>
        <w:tab/>
      </w:r>
    </w:p>
    <w:p w14:paraId="4346D630">
      <w:pPr>
        <w:spacing w:before="5"/>
        <w:rPr>
          <w:color w:val="000000"/>
          <w:sz w:val="16"/>
          <w:szCs w:val="16"/>
        </w:rPr>
      </w:pPr>
    </w:p>
    <w:p w14:paraId="30C91B0E">
      <w:pPr>
        <w:widowControl/>
        <w:ind w:left="3298" w:leftChars="1499" w:firstLine="0" w:firstLineChars="0"/>
        <w:jc w:val="both"/>
        <w:rPr>
          <w:sz w:val="18"/>
          <w:szCs w:val="18"/>
          <w:lang w:val="en-US"/>
        </w:rPr>
      </w:pPr>
      <w: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41910</wp:posOffset>
                </wp:positionV>
                <wp:extent cx="1821815" cy="1635125"/>
                <wp:effectExtent l="0" t="0" r="0" b="0"/>
                <wp:wrapNone/>
                <wp:docPr id="20" name="Rectangle 20"/>
                <wp:cNvGraphicFramePr/>
                <a:graphic xmlns:a="http://schemas.openxmlformats.org/drawingml/2006/main">
                  <a:graphicData uri="http://schemas.microsoft.com/office/word/2010/wordprocessingShape">
                    <wps:wsp>
                      <wps:cNvSpPr/>
                      <wps:spPr>
                        <a:xfrm>
                          <a:off x="4449380" y="2976725"/>
                          <a:ext cx="1793240" cy="1606550"/>
                        </a:xfrm>
                        <a:prstGeom prst="rect">
                          <a:avLst/>
                        </a:prstGeom>
                        <a:solidFill>
                          <a:srgbClr val="F1F1F1"/>
                        </a:solidFill>
                        <a:ln>
                          <a:noFill/>
                        </a:ln>
                      </wps:spPr>
                      <wps:txbx>
                        <w:txbxContent>
                          <w:p w14:paraId="1372A888">
                            <w:pPr>
                              <w:ind w:left="27" w:firstLine="81"/>
                            </w:pPr>
                            <w:r>
                              <w:rPr>
                                <w:i/>
                                <w:color w:val="000000"/>
                                <w:sz w:val="20"/>
                              </w:rPr>
                              <w:t>Research Article</w:t>
                            </w:r>
                          </w:p>
                          <w:p w14:paraId="30B82619">
                            <w:pPr>
                              <w:spacing w:before="10"/>
                            </w:pPr>
                          </w:p>
                          <w:p w14:paraId="239A6BDE">
                            <w:pPr>
                              <w:ind w:left="27" w:firstLine="81"/>
                              <w:jc w:val="both"/>
                              <w:rPr>
                                <w:b w:val="0"/>
                                <w:bCs/>
                                <w:sz w:val="18"/>
                                <w:szCs w:val="18"/>
                                <w:lang w:val="en-US"/>
                              </w:rPr>
                            </w:pPr>
                            <w:r>
                              <w:rPr>
                                <w:b w:val="0"/>
                                <w:bCs/>
                                <w:color w:val="000000"/>
                                <w:sz w:val="20"/>
                              </w:rPr>
                              <w:t>Kata Kunci:</w:t>
                            </w:r>
                            <w:r>
                              <w:rPr>
                                <w:b w:val="0"/>
                                <w:bCs/>
                                <w:color w:val="000000"/>
                                <w:sz w:val="20"/>
                                <w:lang w:val="en-US"/>
                              </w:rPr>
                              <w:t xml:space="preserve"> </w:t>
                            </w:r>
                            <w:r>
                              <w:rPr>
                                <w:b w:val="0"/>
                                <w:bCs/>
                                <w:sz w:val="18"/>
                                <w:szCs w:val="18"/>
                              </w:rPr>
                              <w:t xml:space="preserve">Parta Politik Islam, </w:t>
                            </w:r>
                            <w:r>
                              <w:rPr>
                                <w:b w:val="0"/>
                                <w:bCs/>
                                <w:sz w:val="18"/>
                                <w:szCs w:val="18"/>
                                <w:lang w:val="en-US"/>
                              </w:rPr>
                              <w:t xml:space="preserve"> </w:t>
                            </w:r>
                          </w:p>
                          <w:p w14:paraId="7628F4DE">
                            <w:pPr>
                              <w:ind w:left="27" w:firstLine="81"/>
                              <w:jc w:val="both"/>
                              <w:rPr>
                                <w:b w:val="0"/>
                                <w:bCs/>
                                <w:sz w:val="18"/>
                                <w:szCs w:val="18"/>
                              </w:rPr>
                            </w:pPr>
                            <w:r>
                              <w:rPr>
                                <w:b w:val="0"/>
                                <w:bCs/>
                                <w:sz w:val="18"/>
                                <w:szCs w:val="18"/>
                              </w:rPr>
                              <w:t>Pemilu 2024, Peluang dan St</w:t>
                            </w:r>
                            <w:r>
                              <w:rPr>
                                <w:b w:val="0"/>
                                <w:bCs/>
                                <w:sz w:val="18"/>
                                <w:szCs w:val="18"/>
                                <w:lang w:val="en-US"/>
                              </w:rPr>
                              <w:t>r</w:t>
                            </w:r>
                            <w:r>
                              <w:rPr>
                                <w:b w:val="0"/>
                                <w:bCs/>
                                <w:sz w:val="18"/>
                                <w:szCs w:val="18"/>
                              </w:rPr>
                              <w:t xml:space="preserve">ategi </w:t>
                            </w:r>
                          </w:p>
                          <w:p w14:paraId="1C46E4F5">
                            <w:pPr>
                              <w:ind w:left="27" w:firstLine="81"/>
                              <w:jc w:val="both"/>
                              <w:rPr>
                                <w:b w:val="0"/>
                                <w:bCs/>
                                <w:lang w:val="en-US"/>
                              </w:rPr>
                            </w:pPr>
                            <w:r>
                              <w:rPr>
                                <w:b w:val="0"/>
                                <w:bCs/>
                                <w:sz w:val="18"/>
                                <w:szCs w:val="18"/>
                              </w:rPr>
                              <w:t>Politik Elektoral</w:t>
                            </w:r>
                          </w:p>
                          <w:p w14:paraId="66CA4BAA">
                            <w:pPr>
                              <w:spacing w:before="10"/>
                            </w:pPr>
                          </w:p>
                          <w:p w14:paraId="79C5AF97">
                            <w:pPr>
                              <w:ind w:left="27" w:firstLine="81"/>
                            </w:pPr>
                            <w:r>
                              <w:rPr>
                                <w:b/>
                                <w:i/>
                                <w:color w:val="000000"/>
                                <w:sz w:val="20"/>
                              </w:rPr>
                              <w:t>Article History</w:t>
                            </w:r>
                          </w:p>
                          <w:p w14:paraId="2FEE3735">
                            <w:pPr>
                              <w:spacing w:before="1"/>
                              <w:ind w:left="27" w:firstLine="81"/>
                              <w:rPr>
                                <w:rFonts w:hint="default"/>
                                <w:lang w:val="en-US"/>
                              </w:rPr>
                            </w:pPr>
                            <w:r>
                              <w:rPr>
                                <w:color w:val="000000"/>
                                <w:sz w:val="20"/>
                              </w:rPr>
                              <w:t xml:space="preserve">Dikirim : </w:t>
                            </w:r>
                            <w:r>
                              <w:rPr>
                                <w:rFonts w:hint="default"/>
                                <w:color w:val="000000"/>
                                <w:sz w:val="20"/>
                                <w:lang w:val="en-US"/>
                              </w:rPr>
                              <w:t>28 Oktober 2024</w:t>
                            </w:r>
                          </w:p>
                          <w:p w14:paraId="60C8AFC3">
                            <w:pPr>
                              <w:ind w:left="27" w:firstLine="81"/>
                              <w:rPr>
                                <w:rFonts w:hint="default"/>
                                <w:lang w:val="en-US"/>
                              </w:rPr>
                            </w:pPr>
                            <w:r>
                              <w:rPr>
                                <w:color w:val="000000"/>
                                <w:sz w:val="20"/>
                              </w:rPr>
                              <w:t xml:space="preserve">Diterima: </w:t>
                            </w:r>
                            <w:r>
                              <w:rPr>
                                <w:rFonts w:hint="default"/>
                                <w:color w:val="000000"/>
                                <w:sz w:val="20"/>
                                <w:lang w:val="en-US"/>
                              </w:rPr>
                              <w:t>30 November 2024</w:t>
                            </w:r>
                          </w:p>
                          <w:p w14:paraId="0E0BBEEF">
                            <w:pPr>
                              <w:spacing w:before="1"/>
                              <w:ind w:left="27" w:firstLine="81"/>
                              <w:rPr>
                                <w:rFonts w:hint="default"/>
                                <w:lang w:val="en-US"/>
                              </w:rPr>
                            </w:pPr>
                            <w:r>
                              <w:rPr>
                                <w:color w:val="000000"/>
                                <w:sz w:val="20"/>
                              </w:rPr>
                              <w:t xml:space="preserve">Dipublikasi: </w:t>
                            </w:r>
                            <w:r>
                              <w:rPr>
                                <w:rFonts w:hint="default"/>
                                <w:color w:val="000000"/>
                                <w:sz w:val="20"/>
                                <w:lang w:val="en-US"/>
                              </w:rPr>
                              <w:t>01 Desember 2024</w:t>
                            </w:r>
                          </w:p>
                        </w:txbxContent>
                      </wps:txbx>
                      <wps:bodyPr spcFirstLastPara="1" wrap="square" lIns="0" tIns="0" rIns="0" bIns="0" anchor="t" anchorCtr="0">
                        <a:noAutofit/>
                      </wps:bodyPr>
                    </wps:wsp>
                  </a:graphicData>
                </a:graphic>
              </wp:anchor>
            </w:drawing>
          </mc:Choice>
          <mc:Fallback>
            <w:pict>
              <v:rect id="Rectangle 20" o:spid="_x0000_s1026" o:spt="1" style="position:absolute;left:0pt;margin-left:-0.6pt;margin-top:3.3pt;height:128.75pt;width:143.45pt;z-index:-251654144;mso-width-relative:page;mso-height-relative:page;" fillcolor="#F1F1F1" filled="t" stroked="f" coordsize="21600,21600" o:gfxdata="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7NvdcAAAAIAQAADwAAAAAAAAABACAAAAAiAAAAZHJzL2Rvd25yZXYueG1sUEsB&#10;AhQAFAAAAAgAh07iQGjVt6f2AQAA6gMAAA4AAAAAAAAAAQAgAAAAJgEAAGRycy9lMm9Eb2MueG1s&#10;UEsFBgAAAAAGAAYAWQEAAI4FAAAAAA==&#10;">
                <v:fill on="t" focussize="0,0"/>
                <v:stroke on="f"/>
                <v:imagedata o:title=""/>
                <o:lock v:ext="edit" aspectratio="f"/>
                <v:textbox inset="0mm,0mm,0mm,0mm">
                  <w:txbxContent>
                    <w:p w14:paraId="1372A888">
                      <w:pPr>
                        <w:ind w:left="27" w:firstLine="81"/>
                      </w:pPr>
                      <w:r>
                        <w:rPr>
                          <w:i/>
                          <w:color w:val="000000"/>
                          <w:sz w:val="20"/>
                        </w:rPr>
                        <w:t>Research Article</w:t>
                      </w:r>
                    </w:p>
                    <w:p w14:paraId="30B82619">
                      <w:pPr>
                        <w:spacing w:before="10"/>
                      </w:pPr>
                    </w:p>
                    <w:p w14:paraId="239A6BDE">
                      <w:pPr>
                        <w:ind w:left="27" w:firstLine="81"/>
                        <w:jc w:val="both"/>
                        <w:rPr>
                          <w:b w:val="0"/>
                          <w:bCs/>
                          <w:sz w:val="18"/>
                          <w:szCs w:val="18"/>
                          <w:lang w:val="en-US"/>
                        </w:rPr>
                      </w:pPr>
                      <w:r>
                        <w:rPr>
                          <w:b w:val="0"/>
                          <w:bCs/>
                          <w:color w:val="000000"/>
                          <w:sz w:val="20"/>
                        </w:rPr>
                        <w:t>Kata Kunci:</w:t>
                      </w:r>
                      <w:r>
                        <w:rPr>
                          <w:b w:val="0"/>
                          <w:bCs/>
                          <w:color w:val="000000"/>
                          <w:sz w:val="20"/>
                          <w:lang w:val="en-US"/>
                        </w:rPr>
                        <w:t xml:space="preserve"> </w:t>
                      </w:r>
                      <w:r>
                        <w:rPr>
                          <w:b w:val="0"/>
                          <w:bCs/>
                          <w:sz w:val="18"/>
                          <w:szCs w:val="18"/>
                        </w:rPr>
                        <w:t xml:space="preserve">Parta Politik Islam, </w:t>
                      </w:r>
                      <w:r>
                        <w:rPr>
                          <w:b w:val="0"/>
                          <w:bCs/>
                          <w:sz w:val="18"/>
                          <w:szCs w:val="18"/>
                          <w:lang w:val="en-US"/>
                        </w:rPr>
                        <w:t xml:space="preserve"> </w:t>
                      </w:r>
                    </w:p>
                    <w:p w14:paraId="7628F4DE">
                      <w:pPr>
                        <w:ind w:left="27" w:firstLine="81"/>
                        <w:jc w:val="both"/>
                        <w:rPr>
                          <w:b w:val="0"/>
                          <w:bCs/>
                          <w:sz w:val="18"/>
                          <w:szCs w:val="18"/>
                        </w:rPr>
                      </w:pPr>
                      <w:r>
                        <w:rPr>
                          <w:b w:val="0"/>
                          <w:bCs/>
                          <w:sz w:val="18"/>
                          <w:szCs w:val="18"/>
                        </w:rPr>
                        <w:t>Pemilu 2024, Peluang dan St</w:t>
                      </w:r>
                      <w:r>
                        <w:rPr>
                          <w:b w:val="0"/>
                          <w:bCs/>
                          <w:sz w:val="18"/>
                          <w:szCs w:val="18"/>
                          <w:lang w:val="en-US"/>
                        </w:rPr>
                        <w:t>r</w:t>
                      </w:r>
                      <w:r>
                        <w:rPr>
                          <w:b w:val="0"/>
                          <w:bCs/>
                          <w:sz w:val="18"/>
                          <w:szCs w:val="18"/>
                        </w:rPr>
                        <w:t xml:space="preserve">ategi </w:t>
                      </w:r>
                    </w:p>
                    <w:p w14:paraId="1C46E4F5">
                      <w:pPr>
                        <w:ind w:left="27" w:firstLine="81"/>
                        <w:jc w:val="both"/>
                        <w:rPr>
                          <w:b w:val="0"/>
                          <w:bCs/>
                          <w:lang w:val="en-US"/>
                        </w:rPr>
                      </w:pPr>
                      <w:r>
                        <w:rPr>
                          <w:b w:val="0"/>
                          <w:bCs/>
                          <w:sz w:val="18"/>
                          <w:szCs w:val="18"/>
                        </w:rPr>
                        <w:t>Politik Elektoral</w:t>
                      </w:r>
                    </w:p>
                    <w:p w14:paraId="66CA4BAA">
                      <w:pPr>
                        <w:spacing w:before="10"/>
                      </w:pPr>
                    </w:p>
                    <w:p w14:paraId="79C5AF97">
                      <w:pPr>
                        <w:ind w:left="27" w:firstLine="81"/>
                      </w:pPr>
                      <w:r>
                        <w:rPr>
                          <w:b/>
                          <w:i/>
                          <w:color w:val="000000"/>
                          <w:sz w:val="20"/>
                        </w:rPr>
                        <w:t>Article History</w:t>
                      </w:r>
                    </w:p>
                    <w:p w14:paraId="2FEE3735">
                      <w:pPr>
                        <w:spacing w:before="1"/>
                        <w:ind w:left="27" w:firstLine="81"/>
                        <w:rPr>
                          <w:rFonts w:hint="default"/>
                          <w:lang w:val="en-US"/>
                        </w:rPr>
                      </w:pPr>
                      <w:r>
                        <w:rPr>
                          <w:color w:val="000000"/>
                          <w:sz w:val="20"/>
                        </w:rPr>
                        <w:t xml:space="preserve">Dikirim : </w:t>
                      </w:r>
                      <w:r>
                        <w:rPr>
                          <w:rFonts w:hint="default"/>
                          <w:color w:val="000000"/>
                          <w:sz w:val="20"/>
                          <w:lang w:val="en-US"/>
                        </w:rPr>
                        <w:t>28 Oktober 2024</w:t>
                      </w:r>
                    </w:p>
                    <w:p w14:paraId="60C8AFC3">
                      <w:pPr>
                        <w:ind w:left="27" w:firstLine="81"/>
                        <w:rPr>
                          <w:rFonts w:hint="default"/>
                          <w:lang w:val="en-US"/>
                        </w:rPr>
                      </w:pPr>
                      <w:r>
                        <w:rPr>
                          <w:color w:val="000000"/>
                          <w:sz w:val="20"/>
                        </w:rPr>
                        <w:t xml:space="preserve">Diterima: </w:t>
                      </w:r>
                      <w:r>
                        <w:rPr>
                          <w:rFonts w:hint="default"/>
                          <w:color w:val="000000"/>
                          <w:sz w:val="20"/>
                          <w:lang w:val="en-US"/>
                        </w:rPr>
                        <w:t>30 November 2024</w:t>
                      </w:r>
                    </w:p>
                    <w:p w14:paraId="0E0BBEEF">
                      <w:pPr>
                        <w:spacing w:before="1"/>
                        <w:ind w:left="27" w:firstLine="81"/>
                        <w:rPr>
                          <w:rFonts w:hint="default"/>
                          <w:lang w:val="en-US"/>
                        </w:rPr>
                      </w:pPr>
                      <w:r>
                        <w:rPr>
                          <w:color w:val="000000"/>
                          <w:sz w:val="20"/>
                        </w:rPr>
                        <w:t xml:space="preserve">Dipublikasi: </w:t>
                      </w:r>
                      <w:r>
                        <w:rPr>
                          <w:rFonts w:hint="default"/>
                          <w:color w:val="000000"/>
                          <w:sz w:val="20"/>
                          <w:lang w:val="en-US"/>
                        </w:rPr>
                        <w:t>01 Desember 2024</w:t>
                      </w:r>
                    </w:p>
                  </w:txbxContent>
                </v:textbox>
              </v:rect>
            </w:pict>
          </mc:Fallback>
        </mc:AlternateContent>
      </w:r>
      <w:r>
        <w:rPr>
          <w:sz w:val="18"/>
          <w:szCs w:val="18"/>
        </w:rPr>
        <w:t>Perkembangan partai politik Islam di Indonesia bergerak secara fluktuatif, namun</w:t>
      </w:r>
      <w:r>
        <w:rPr>
          <w:rFonts w:hint="default"/>
          <w:sz w:val="18"/>
          <w:szCs w:val="18"/>
          <w:lang w:val="en-US"/>
        </w:rPr>
        <w:t xml:space="preserve">   </w:t>
      </w:r>
      <w:r>
        <w:rPr>
          <w:sz w:val="18"/>
          <w:szCs w:val="18"/>
        </w:rPr>
        <w:t>kemampuan elektabilitasnya selalu berada jauh dari partai nasionalis, persentase suaranya cenderung stagnan dan tetap sulit bersaing dengan partai-partai nasionalis. Kondisi ini didorong oleh berbagai faktor yaitu konflik internal, kasus korupsi, isu radikalisme, lemahnya institusionalisasi partai, kaderisasi yang tidak berkelanjutan, program politik kerakyatan yang bias,</w:t>
      </w:r>
      <w:r>
        <w:rPr>
          <w:sz w:val="18"/>
          <w:szCs w:val="18"/>
          <w:lang w:val="en-US"/>
        </w:rPr>
        <w:t xml:space="preserve"> peluasan paham Islam moderat, penguatan ormas Islam </w:t>
      </w:r>
      <w:r>
        <w:rPr>
          <w:sz w:val="18"/>
          <w:szCs w:val="18"/>
        </w:rPr>
        <w:t xml:space="preserve"> dan ekspansi elektoral partai-partai nasionalis. </w:t>
      </w:r>
      <w:r>
        <w:rPr>
          <w:sz w:val="18"/>
          <w:szCs w:val="18"/>
          <w:lang w:val="en-US"/>
        </w:rPr>
        <w:t xml:space="preserve">Penelitian ini dilakukan dengan menggunakan pendekatan </w:t>
      </w:r>
      <w:r>
        <w:rPr>
          <w:i/>
          <w:iCs/>
          <w:sz w:val="18"/>
          <w:szCs w:val="18"/>
          <w:lang w:val="en-US"/>
        </w:rPr>
        <w:t xml:space="preserve">mix methode dengan metode sequential exploratory </w:t>
      </w:r>
      <w:r>
        <w:rPr>
          <w:sz w:val="18"/>
          <w:szCs w:val="18"/>
          <w:lang w:val="en-US"/>
        </w:rPr>
        <w:t>yang memadukan analisis kualitatif dengan analisis kuantitatif</w:t>
      </w:r>
      <w:r>
        <w:rPr>
          <w:rFonts w:hint="default"/>
          <w:sz w:val="18"/>
          <w:szCs w:val="18"/>
          <w:lang w:val="en-US"/>
        </w:rPr>
        <w:t xml:space="preserve">. </w:t>
      </w:r>
      <w:r>
        <w:rPr>
          <w:sz w:val="18"/>
          <w:szCs w:val="18"/>
        </w:rPr>
        <w:t>Penelitian ini menemukan bahwa hampir semua partai politik Islam di Indonesia mampu membaca berbagai peluang, ancaman, kekurangan dan kelebihan dari partai Islam di Indonesia pada pemilu 2024, sehingga sebagian besar strateginya lebih banyak didominasi oleh  strategi ofensif</w:t>
      </w:r>
      <w:r>
        <w:rPr>
          <w:sz w:val="18"/>
          <w:szCs w:val="18"/>
          <w:lang w:val="en-US"/>
        </w:rPr>
        <w:t xml:space="preserve">, </w:t>
      </w:r>
      <w:r>
        <w:rPr>
          <w:sz w:val="18"/>
          <w:szCs w:val="18"/>
        </w:rPr>
        <w:t>defensif</w:t>
      </w:r>
      <w:r>
        <w:rPr>
          <w:sz w:val="18"/>
          <w:szCs w:val="18"/>
          <w:lang w:val="en-US"/>
        </w:rPr>
        <w:t>, campuran serta kampanye politik</w:t>
      </w:r>
      <w:r>
        <w:rPr>
          <w:sz w:val="18"/>
          <w:szCs w:val="18"/>
        </w:rPr>
        <w:t xml:space="preserve"> secara bersamaan melalui strategi </w:t>
      </w:r>
      <w:r>
        <w:rPr>
          <w:sz w:val="18"/>
          <w:szCs w:val="18"/>
          <w:lang w:val="en-US"/>
        </w:rPr>
        <w:t xml:space="preserve">kampanye sebagai partai </w:t>
      </w:r>
      <w:r>
        <w:rPr>
          <w:sz w:val="18"/>
          <w:szCs w:val="18"/>
        </w:rPr>
        <w:t xml:space="preserve">politik terbuka, strategi </w:t>
      </w:r>
      <w:r>
        <w:rPr>
          <w:sz w:val="18"/>
          <w:szCs w:val="18"/>
          <w:lang w:val="en-US"/>
        </w:rPr>
        <w:t xml:space="preserve">kampanye </w:t>
      </w:r>
      <w:r>
        <w:rPr>
          <w:sz w:val="18"/>
          <w:szCs w:val="18"/>
        </w:rPr>
        <w:t>politik programatik, strategi politik oposisi dan koalisi, perluasan</w:t>
      </w:r>
      <w:r>
        <w:rPr>
          <w:sz w:val="18"/>
          <w:szCs w:val="18"/>
          <w:lang w:val="en-US"/>
        </w:rPr>
        <w:t xml:space="preserve"> segmentasi</w:t>
      </w:r>
      <w:r>
        <w:rPr>
          <w:sz w:val="18"/>
          <w:szCs w:val="18"/>
        </w:rPr>
        <w:t xml:space="preserve"> pemilih muda dan</w:t>
      </w:r>
      <w:r>
        <w:rPr>
          <w:sz w:val="18"/>
          <w:szCs w:val="18"/>
          <w:lang w:val="en-US"/>
        </w:rPr>
        <w:t xml:space="preserve"> penguatan </w:t>
      </w:r>
      <w:r>
        <w:rPr>
          <w:sz w:val="18"/>
          <w:szCs w:val="18"/>
        </w:rPr>
        <w:t xml:space="preserve"> kaderisasi internal serta upaya-upaya konstruktif dalam menghadapi politik identitas yang berbasis SARA. </w:t>
      </w:r>
    </w:p>
    <w:p w14:paraId="2E1FC42D">
      <w:pPr>
        <w:widowControl/>
        <w:jc w:val="both"/>
        <w:rPr>
          <w:sz w:val="18"/>
          <w:szCs w:val="18"/>
        </w:rPr>
      </w:pPr>
    </w:p>
    <w:p w14:paraId="4D8C7421">
      <w:pPr>
        <w:widowControl/>
        <w:shd w:val="clear" w:fill="FFFFFF"/>
        <w:spacing w:line="240" w:lineRule="auto"/>
        <w:ind w:firstLine="3332" w:firstLineChars="1850"/>
        <w:jc w:val="left"/>
        <w:rPr>
          <w:sz w:val="24"/>
          <w:szCs w:val="24"/>
        </w:rPr>
      </w:pPr>
      <w:r>
        <w:rPr>
          <w:rFonts w:hint="default" w:ascii="Times New Roman" w:hAnsi="Times New Roman" w:cs="Times New Roman"/>
          <w:b/>
          <w:i/>
          <w:sz w:val="18"/>
          <w:szCs w:val="18"/>
          <w:rtl w:val="0"/>
        </w:rPr>
        <w:t>ABSTRACT</w:t>
      </w:r>
    </w:p>
    <w:p w14:paraId="3C0331AD">
      <w:pPr>
        <w:widowControl/>
        <w:ind w:left="3298" w:leftChars="1499" w:firstLine="0" w:firstLineChars="0"/>
        <w:jc w:val="both"/>
        <w:rPr>
          <w:sz w:val="18"/>
          <w:szCs w:val="18"/>
        </w:rPr>
      </w:pPr>
      <w:r>
        <w:rPr>
          <w:rFonts w:hint="default"/>
          <w:sz w:val="18"/>
          <w:szCs w:val="18"/>
        </w:rPr>
        <w:t>The development of Islamic political parties in Indonesia is fluctuating, but their electability is always far from nationalist parties, their percentage of votes tends to stagnate and remains difficult to compete with nationalist parties. This condition is driven by various factors, namely internal conflict, corruption cases, radicalism issues, weak party institutionalization, unsustainable cadre formation, biased popular political programs, expansion of moderate Islamic understanding, strengthening of Islamic mass organizations and electoral expansion of nationalist parties.</w:t>
      </w:r>
      <w:r>
        <w:rPr>
          <w:rFonts w:hint="default"/>
          <w:sz w:val="18"/>
          <w:szCs w:val="18"/>
          <w:lang w:val="en-US"/>
        </w:rPr>
        <w:t xml:space="preserve"> </w:t>
      </w:r>
      <w:r>
        <w:rPr>
          <w:rFonts w:hint="default"/>
          <w:sz w:val="18"/>
          <w:szCs w:val="18"/>
        </w:rPr>
        <w:t>This study found that almost all Islamic political parties in Indonesia are able to read various opportunities, threats, weaknesses and strengths of Islamic parties in Indonesia in the 2024 elections, so that most of their strategies are dominated by offensive, defensive, mixed strategies and political campaigns simultaneously through campaign strategies as open political parties, programmatic political campaign strategies, opposition and coalition political strategies, expanding the segmentation of young voters and strengthening internal cadres as well as constructive efforts in dealing with SARA-based identity politics.</w:t>
      </w:r>
    </w:p>
    <w:p w14:paraId="5C7B67BF">
      <w:pPr>
        <w:widowControl/>
        <w:ind w:left="3298" w:leftChars="1499" w:firstLine="0" w:firstLineChars="0"/>
        <w:jc w:val="both"/>
        <w:rPr>
          <w:sz w:val="18"/>
          <w:szCs w:val="18"/>
        </w:rPr>
      </w:pPr>
    </w:p>
    <w:p w14:paraId="643D812A">
      <w:pPr>
        <w:widowControl/>
        <w:jc w:val="both"/>
        <w:rPr>
          <w:sz w:val="24"/>
          <w:szCs w:val="24"/>
        </w:rPr>
      </w:pPr>
    </w:p>
    <w:p w14:paraId="0B1A74AD">
      <w:pPr>
        <w:widowControl/>
        <w:jc w:val="both"/>
        <w:rPr>
          <w:sz w:val="24"/>
          <w:szCs w:val="24"/>
        </w:rPr>
      </w:pPr>
    </w:p>
    <w:p w14:paraId="4EAD7F2D">
      <w:pPr>
        <w:widowControl/>
        <w:jc w:val="both"/>
        <w:rPr>
          <w:sz w:val="24"/>
          <w:szCs w:val="24"/>
        </w:rPr>
      </w:pPr>
    </w:p>
    <w:p w14:paraId="5D6FCDE8">
      <w:pPr>
        <w:widowControl/>
        <w:jc w:val="both"/>
        <w:rPr>
          <w:sz w:val="24"/>
          <w:szCs w:val="24"/>
        </w:rPr>
      </w:pPr>
    </w:p>
    <w:p w14:paraId="317285C2">
      <w:pPr>
        <w:widowControl/>
        <w:jc w:val="both"/>
        <w:rPr>
          <w:sz w:val="24"/>
          <w:szCs w:val="24"/>
        </w:rPr>
      </w:pPr>
    </w:p>
    <w:p w14:paraId="32F14D54">
      <w:pPr>
        <w:widowControl/>
        <w:jc w:val="both"/>
        <w:rPr>
          <w:sz w:val="24"/>
          <w:szCs w:val="24"/>
        </w:rPr>
      </w:pPr>
    </w:p>
    <w:p w14:paraId="7C245BD2">
      <w:pPr>
        <w:widowControl/>
        <w:jc w:val="both"/>
        <w:rPr>
          <w:sz w:val="24"/>
          <w:szCs w:val="24"/>
        </w:rPr>
      </w:pPr>
      <w:r>
        <w:drawing>
          <wp:anchor distT="0" distB="0" distL="0" distR="0" simplePos="0" relativeHeight="251672576" behindDoc="1" locked="0" layoutInCell="1" allowOverlap="1">
            <wp:simplePos x="0" y="0"/>
            <wp:positionH relativeFrom="page">
              <wp:posOffset>785495</wp:posOffset>
            </wp:positionH>
            <wp:positionV relativeFrom="page">
              <wp:posOffset>9415780</wp:posOffset>
            </wp:positionV>
            <wp:extent cx="807720" cy="227330"/>
            <wp:effectExtent l="0" t="0" r="0" b="1270"/>
            <wp:wrapNone/>
            <wp:docPr id="8" name="Imag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8" name="Image 5"/>
                    <pic:cNvPicPr/>
                  </pic:nvPicPr>
                  <pic:blipFill>
                    <a:blip r:embed="rId10" cstate="print"/>
                    <a:stretch>
                      <a:fillRect/>
                    </a:stretch>
                  </pic:blipFill>
                  <pic:spPr>
                    <a:xfrm>
                      <a:off x="0" y="0"/>
                      <a:ext cx="807720" cy="227330"/>
                    </a:xfrm>
                    <a:prstGeom prst="rect">
                      <a:avLst/>
                    </a:prstGeom>
                  </pic:spPr>
                </pic:pic>
              </a:graphicData>
            </a:graphic>
          </wp:anchor>
        </w:drawing>
      </w:r>
      <w:r>
        <w:drawing>
          <wp:anchor distT="0" distB="0" distL="0" distR="0" simplePos="0" relativeHeight="251673600" behindDoc="1" locked="0" layoutInCell="1" allowOverlap="1">
            <wp:simplePos x="0" y="0"/>
            <wp:positionH relativeFrom="page">
              <wp:posOffset>5998845</wp:posOffset>
            </wp:positionH>
            <wp:positionV relativeFrom="page">
              <wp:posOffset>9354185</wp:posOffset>
            </wp:positionV>
            <wp:extent cx="835025" cy="261620"/>
            <wp:effectExtent l="0" t="0" r="3175" b="12700"/>
            <wp:wrapNone/>
            <wp:docPr id="4" name="Image 4">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835025" cy="261620"/>
                    </a:xfrm>
                    <a:prstGeom prst="rect">
                      <a:avLst/>
                    </a:prstGeom>
                  </pic:spPr>
                </pic:pic>
              </a:graphicData>
            </a:graphic>
          </wp:anchor>
        </w:drawing>
      </w:r>
    </w:p>
    <w:p w14:paraId="42413942">
      <w:pPr>
        <w:tabs>
          <w:tab w:val="left" w:pos="3241"/>
        </w:tabs>
        <w:spacing w:line="360" w:lineRule="auto"/>
        <w:rPr>
          <w:b/>
          <w:sz w:val="20"/>
          <w:szCs w:val="20"/>
        </w:rPr>
      </w:pPr>
      <w:r>
        <w:rPr>
          <w:b/>
          <w:sz w:val="24"/>
          <w:szCs w:val="24"/>
        </w:rPr>
        <w:t>Pendahuluan</w:t>
      </w:r>
    </w:p>
    <w:p w14:paraId="632C5FA0">
      <w:pPr>
        <w:widowControl/>
        <w:spacing w:line="360" w:lineRule="auto"/>
        <w:ind w:firstLine="720"/>
        <w:jc w:val="both"/>
        <w:rPr>
          <w:sz w:val="24"/>
          <w:szCs w:val="24"/>
          <w:lang w:val="en-US"/>
        </w:rPr>
      </w:pPr>
      <w:r>
        <w:rPr>
          <w:sz w:val="24"/>
          <w:szCs w:val="24"/>
        </w:rPr>
        <w:t>Partai Islam menjadi salah satu kekuatan politik di Indonesia yang berkembang dan memiliki kemampuan bertahan dengan baik dalam setiap perjalanan sejarah demokrasi di Indonesia. Meskipun jumlah pendukungnya tidak bisa dikatakan signifikan dan otoritatif, namun keberadaannya masih penting dalam perjalanan politik di Indonesia, menurut  Moch Nurhasim dkk  eksistensinya tidak saja menandakan pluralitas dalam penyaluran aspirasi demokrasi di Indonesia, namun lebih jauh dari itu, keindonesiaan tidak memiliki arti  tanpa ke-Islaman di dalamny</w:t>
      </w:r>
      <w:r>
        <w:rPr>
          <w:sz w:val="24"/>
          <w:szCs w:val="24"/>
          <w:lang w:val="en-US"/>
        </w:rPr>
        <w:t xml:space="preserve">a </w:t>
      </w:r>
      <w:r>
        <w:rPr>
          <w:sz w:val="24"/>
          <w:szCs w:val="24"/>
        </w:rPr>
        <w:fldChar w:fldCharType="begin" w:fldLock="1"/>
      </w:r>
      <w:r>
        <w:rPr>
          <w:sz w:val="24"/>
          <w:szCs w:val="24"/>
        </w:rPr>
        <w:instrText xml:space="preserve">ADDIN CSL_CITATION {"citationItems":[{"id":"ITEM-1","itemData":{"author":[{"dropping-particle":"","family":"Nurhasim","given":"Muhammad dkk.","non-dropping-particle":"","parse-names":false,"suffix":""}],"id":"ITEM-1","issued":{"date-parts":[["2016"]]},"publisher":"Pustaka Pelajar","publisher-place":"Yogyakarta","title":"Masa Depan Partai Politik Islam di Indonesia : Studi Tentang Volatilitas Elektoral dan Faktor-Faktor Penyebabnya.","type":"book"},"uris":["http://www.mendeley.com/documents/?uuid=03b44cce-89ac-459a-897a-96e8a9fc16fe"]}],"mendeley":{"formattedCitation":"(Nurhasim 2016)","plainTextFormattedCitation":"(Nurhasim 2016)","previouslyFormattedCitation":"(Nurhasim 2016)"},"properties":{"noteIndex":0},"schema":"https://github.com/citation-style-language/schema/raw/master/csl-citation.json"}</w:instrText>
      </w:r>
      <w:r>
        <w:rPr>
          <w:sz w:val="24"/>
          <w:szCs w:val="24"/>
        </w:rPr>
        <w:fldChar w:fldCharType="separate"/>
      </w:r>
      <w:r>
        <w:rPr>
          <w:sz w:val="24"/>
          <w:szCs w:val="24"/>
        </w:rPr>
        <w:t>(Nurhasim 2016)</w:t>
      </w:r>
      <w:r>
        <w:rPr>
          <w:sz w:val="24"/>
          <w:szCs w:val="24"/>
        </w:rPr>
        <w:fldChar w:fldCharType="end"/>
      </w:r>
      <w:r>
        <w:rPr>
          <w:sz w:val="24"/>
          <w:szCs w:val="24"/>
          <w:lang w:val="en-US"/>
        </w:rPr>
        <w:t>.</w:t>
      </w:r>
      <w:r>
        <w:rPr>
          <w:sz w:val="24"/>
          <w:szCs w:val="24"/>
        </w:rPr>
        <w:t xml:space="preserve"> Selain faktor kontrol terhadap moral dan kultur demokrasi Indonesia, Partai </w:t>
      </w:r>
      <w:r>
        <w:rPr>
          <w:sz w:val="24"/>
          <w:szCs w:val="24"/>
          <w:lang w:val="en-US"/>
        </w:rPr>
        <w:t xml:space="preserve">Islam </w:t>
      </w:r>
      <w:r>
        <w:rPr>
          <w:sz w:val="24"/>
          <w:szCs w:val="24"/>
        </w:rPr>
        <w:t>juga memiliki peran historis yang penting dalam melawan penjajahan di Indonesi</w:t>
      </w:r>
      <w:r>
        <w:rPr>
          <w:sz w:val="24"/>
          <w:szCs w:val="24"/>
          <w:lang w:val="en-US"/>
        </w:rPr>
        <w:t xml:space="preserve">a </w:t>
      </w:r>
      <w:r>
        <w:rPr>
          <w:sz w:val="24"/>
          <w:szCs w:val="24"/>
        </w:rPr>
        <w:fldChar w:fldCharType="begin" w:fldLock="1"/>
      </w:r>
      <w:r>
        <w:rPr>
          <w:sz w:val="24"/>
          <w:szCs w:val="24"/>
        </w:rPr>
        <w:instrText xml:space="preserve">ADDIN CSL_CITATION {"citationItems":[{"id":"ITEM-1","itemData":{"abstract":"The resurgent o f Islamic parties occurs in the reform era because o f many factors which are theological, sociological, historical, reformation and democratization. Unfortunately the resurgent of Islamic parties cannot be endorsed by the Islamic voters. This can be seen from a small and unsignificant vote reached by the Islamic parties. In the 1999 general election, the Islamic parties only have !7,8 percent vote and in the 2004 general election only have 21,17percent vote. This small and unsignificant vote o f the Islamic parties happened because o f fragmentation o f Islamic parties and ideological orientation change o f Islamic voters.","author":[{"dropping-particle":"","family":"Romli","given":"Lili","non-dropping-particle":"","parse-names":false,"suffix":""}],"container-title":"Jurnal Penelitian Politik","id":"ITEM-1","issue":"1","issued":{"date-parts":[["2004"]]},"page":"29-48","title":"Partai Islam dan Pemilihan Islam di Indonesia","type":"article-journal","volume":"1"},"uris":["http://www.mendeley.com/documents/?uuid=a9ccfbe1-3755-4443-aee6-eb48747928d0"]}],"mendeley":{"formattedCitation":"(Romli 2004)","plainTextFormattedCitation":"(Romli 2004)","previouslyFormattedCitation":"(Romli 2004)"},"properties":{"noteIndex":0},"schema":"https://github.com/citation-style-language/schema/raw/master/csl-citation.json"}</w:instrText>
      </w:r>
      <w:r>
        <w:rPr>
          <w:sz w:val="24"/>
          <w:szCs w:val="24"/>
        </w:rPr>
        <w:fldChar w:fldCharType="separate"/>
      </w:r>
      <w:r>
        <w:rPr>
          <w:sz w:val="24"/>
          <w:szCs w:val="24"/>
        </w:rPr>
        <w:t>(Romli 2004)</w:t>
      </w:r>
      <w:r>
        <w:rPr>
          <w:sz w:val="24"/>
          <w:szCs w:val="24"/>
        </w:rPr>
        <w:fldChar w:fldCharType="end"/>
      </w:r>
      <w:r>
        <w:rPr>
          <w:sz w:val="24"/>
          <w:szCs w:val="24"/>
          <w:lang w:val="en-US"/>
        </w:rPr>
        <w:t>,</w:t>
      </w:r>
      <w:r>
        <w:rPr>
          <w:sz w:val="24"/>
          <w:szCs w:val="24"/>
        </w:rPr>
        <w:t xml:space="preserve"> </w:t>
      </w:r>
      <w:r>
        <w:rPr>
          <w:sz w:val="24"/>
          <w:szCs w:val="24"/>
          <w:lang w:val="en-US"/>
        </w:rPr>
        <w:t>P</w:t>
      </w:r>
      <w:r>
        <w:rPr>
          <w:sz w:val="24"/>
          <w:szCs w:val="24"/>
        </w:rPr>
        <w:t>artai Islam</w:t>
      </w:r>
      <w:r>
        <w:rPr>
          <w:sz w:val="24"/>
          <w:szCs w:val="24"/>
          <w:lang w:val="en-US"/>
        </w:rPr>
        <w:t xml:space="preserve"> sebagai </w:t>
      </w:r>
      <w:r>
        <w:rPr>
          <w:sz w:val="24"/>
          <w:szCs w:val="24"/>
        </w:rPr>
        <w:t xml:space="preserve">representasi dari kelompok masyarakat muslim di Indonesia memiliki saham besar dalam proses kemerdekaan selain kelompok aliran lainnya seperti kelompok nasionalis dan sosialis-marxisme di Indonesia. Pada konteks yang lain, akselerasi pembangunan politik tidak dapat  dilakukan tanpa adanya akomodasi politik pada ketiga komponen tersebut, baik sebagai partai pendukung pemerintah atau partai politik yang beroposisi dan mengkritik pemerintahan. </w:t>
      </w:r>
    </w:p>
    <w:p w14:paraId="14A82190">
      <w:pPr>
        <w:widowControl/>
        <w:spacing w:line="360" w:lineRule="auto"/>
        <w:ind w:firstLine="720"/>
        <w:jc w:val="both"/>
        <w:rPr>
          <w:sz w:val="24"/>
          <w:szCs w:val="24"/>
          <w:lang w:val="en-US"/>
        </w:rPr>
      </w:pPr>
      <w:r>
        <w:rPr>
          <w:sz w:val="24"/>
          <w:szCs w:val="24"/>
          <w:lang w:val="en-US"/>
        </w:rPr>
        <w:t xml:space="preserve">Relasi negara dan agama di Indonesia bergerak pasang surut secara historis, namun demikian Indonesia tidak dapat dipisahkan dari nilai-nilai religiusitas bahkan hubungannya bersifat simbiosis mutualisme </w:t>
      </w:r>
      <w:r>
        <w:rPr>
          <w:sz w:val="24"/>
          <w:szCs w:val="24"/>
          <w:lang w:val="en-US"/>
        </w:rPr>
        <w:fldChar w:fldCharType="begin" w:fldLock="1"/>
      </w:r>
      <w:r>
        <w:rPr>
          <w:sz w:val="24"/>
          <w:szCs w:val="24"/>
          <w:lang w:val="en-US"/>
        </w:rPr>
        <w:instrText xml:space="preserve">ADDIN CSL_CITATION {"citationItems":[{"id":"ITEM-1","itemData":{"DOI":"10.15408/bat.v25i1.8682","ISSN":"0853-1692","abstract":"Discourse on the relationship between religion and state seems to be a discourse that never ends to be discussed. The emergence of a statement of President Jokowi on March 24, 2017 which discourse the separation between religion and politics immediately launched a public reaction. Some agreed, but many also criticized. For those who agree with the statement Jokowi reasoned that religion is often used as a politician tool that has the potential to divide the nation. But for those who reject Jokowi's statements argue that the separation of religion from the state is the same as denying the basis and philosophy of the state which has historically been extracted from the values of the religiosity of the Indonesian nation itself. Using historical, sociological and political approaches, this article intends to analyze how discourses on the relation between religion and state taking place in Indonesia in the historical perspective, as well as the problems it causes. This paper proves that although experiencing ups and downs, judging from the historical geneologi, the life of the nation and the state of Indonesia can not be separated from the values of religiosity. Both are always symbiotic mutualism. Putting the Godhead of the One Supreme God as the first principle in Pancasila, is in fact an acknowledgment of the importance of religious values in the life of the nation and the state.---Diskursus tentang relasi antara agama dan negara seolah menjadi wacana yang tak pernah usai untuk dibahas. Munculnya statemen Presiden Jokowi pada 24 Maret 2017 yang mewacanakan pemisahan antara agama dan politik segera menyeruakkan reaksi publik. Ada yang mengiyakan, tapi banyak juga yang mengecam. Bagi yang setuju dengan statemen Jokowi beralasan bahwa agama sering kali dijadikan sebagai alat politisasi yang berpotensi memecah belah bangsa. Namun bagi mereka yang menolak statemen Jokowi berargumentasi bahwa upaya pemisahan agama dari negara sama halnya dengan mengingkari dasar dan falsafah negara yang secara historis justru digali dari nilai-nilai religiusitas bangsa Indonesia itu sendiri. Dengan menggunakan pendekatan sejarah, sosiologis dan politik, artikel ini bermaksud menganalisis bagaimana diskursus tentang relasi antara agama dan negara yang terjadi di Indonesia dalam perspektif sejarah, serta problematika yang ditimbulkannya. Tulisan ini membuktikan bahwa meskipun mengalami pasang surut, dilihat dari geneologi kesejarahan, kehidupan berbangsa dan bernegara Indonesia t…","author":[{"dropping-particle":"","family":"Darajat","given":"Zakiya","non-dropping-particle":"","parse-names":false,"suffix":""}],"container-title":"Buletin Al-Turas","id":"ITEM-1","issue":"1","issued":{"date-parts":[["2019"]]},"page":"75-91","title":"Probematika Agama dan Negara: Perspektif Sejarah","type":"article-journal","volume":"25"},"uris":["http://www.mendeley.com/documents/?uuid=12194974-ed22-4137-a45c-aa219d52dc22"]}],"mendeley":{"formattedCitation":"(Darajat 2019)","plainTextFormattedCitation":"(Darajat 2019)","previouslyFormattedCitation":"(Darajat 2019)"},"properties":{"noteIndex":0},"schema":"https://github.com/citation-style-language/schema/raw/master/csl-citation.json"}</w:instrText>
      </w:r>
      <w:r>
        <w:rPr>
          <w:sz w:val="24"/>
          <w:szCs w:val="24"/>
          <w:lang w:val="en-US"/>
        </w:rPr>
        <w:fldChar w:fldCharType="separate"/>
      </w:r>
      <w:r>
        <w:rPr>
          <w:sz w:val="24"/>
          <w:szCs w:val="24"/>
          <w:lang w:val="en-US"/>
        </w:rPr>
        <w:t>(Darajat 2019)</w:t>
      </w:r>
      <w:r>
        <w:rPr>
          <w:sz w:val="24"/>
          <w:szCs w:val="24"/>
          <w:lang w:val="en-US"/>
        </w:rPr>
        <w:fldChar w:fldCharType="end"/>
      </w:r>
      <w:r>
        <w:rPr>
          <w:sz w:val="24"/>
          <w:szCs w:val="24"/>
          <w:lang w:val="en-US"/>
        </w:rPr>
        <w:t xml:space="preserve">.  Pasca kemerdekaan, muncul perdebatan sengit antara dua kubu utama dalam sidang PPKI, kedua kubu tersebut berdebat tentang dasar negara, kelompok pertama menginginkan Islam menjadi dasar negara sedangkan kubu yang lainnya menolak ide tersebut hingga munculnya kompromi dengan dimuatnya sila ketuhanan sebagai sila pertama dalam Pancasila sebagi dasar negara </w:t>
      </w:r>
      <w:r>
        <w:rPr>
          <w:sz w:val="24"/>
          <w:szCs w:val="24"/>
          <w:lang w:val="en-US"/>
        </w:rPr>
        <w:fldChar w:fldCharType="begin" w:fldLock="1"/>
      </w:r>
      <w:r>
        <w:rPr>
          <w:sz w:val="24"/>
          <w:szCs w:val="24"/>
          <w:lang w:val="en-US"/>
        </w:rPr>
        <w:instrText xml:space="preserve">ADDIN CSL_CITATION {"citationItems":[{"id":"ITEM-1","itemData":{"DOI":"10.15408/bat.v25i1.8682","ISSN":"0853-1692","abstract":"Discourse on the relationship between religion and state seems to be a discourse that never ends to be discussed. The emergence of a statement of President Jokowi on March 24, 2017 which discourse the separation between religion and politics immediately launched a public reaction. Some agreed, but many also criticized. For those who agree with the statement Jokowi reasoned that religion is often used as a politician tool that has the potential to divide the nation. But for those who reject Jokowi's statements argue that the separation of religion from the state is the same as denying the basis and philosophy of the state which has historically been extracted from the values of the religiosity of the Indonesian nation itself. Using historical, sociological and political approaches, this article intends to analyze how discourses on the relation between religion and state taking place in Indonesia in the historical perspective, as well as the problems it causes. This paper proves that although experiencing ups and downs, judging from the historical geneologi, the life of the nation and the state of Indonesia can not be separated from the values of religiosity. Both are always symbiotic mutualism. Putting the Godhead of the One Supreme God as the first principle in Pancasila, is in fact an acknowledgment of the importance of religious values in the life of the nation and the state.---Diskursus tentang relasi antara agama dan negara seolah menjadi wacana yang tak pernah usai untuk dibahas. Munculnya statemen Presiden Jokowi pada 24 Maret 2017 yang mewacanakan pemisahan antara agama dan politik segera menyeruakkan reaksi publik. Ada yang mengiyakan, tapi banyak juga yang mengecam. Bagi yang setuju dengan statemen Jokowi beralasan bahwa agama sering kali dijadikan sebagai alat politisasi yang berpotensi memecah belah bangsa. Namun bagi mereka yang menolak statemen Jokowi berargumentasi bahwa upaya pemisahan agama dari negara sama halnya dengan mengingkari dasar dan falsafah negara yang secara historis justru digali dari nilai-nilai religiusitas bangsa Indonesia itu sendiri. Dengan menggunakan pendekatan sejarah, sosiologis dan politik, artikel ini bermaksud menganalisis bagaimana diskursus tentang relasi antara agama dan negara yang terjadi di Indonesia dalam perspektif sejarah, serta problematika yang ditimbulkannya. Tulisan ini membuktikan bahwa meskipun mengalami pasang surut, dilihat dari geneologi kesejarahan, kehidupan berbangsa dan bernegara Indonesia t…","author":[{"dropping-particle":"","family":"Darajat","given":"Zakiya","non-dropping-particle":"","parse-names":false,"suffix":""}],"container-title":"Buletin Al-Turas","id":"ITEM-1","issue":"1","issued":{"date-parts":[["2019"]]},"page":"75-91","title":"Probematika Agama dan Negara: Perspektif Sejarah","type":"article-journal","volume":"25"},"uris":["http://www.mendeley.com/documents/?uuid=12194974-ed22-4137-a45c-aa219d52dc22"]}],"mendeley":{"formattedCitation":"(Darajat 2019)","plainTextFormattedCitation":"(Darajat 2019)","previouslyFormattedCitation":"(Darajat 2019)"},"properties":{"noteIndex":0},"schema":"https://github.com/citation-style-language/schema/raw/master/csl-citation.json"}</w:instrText>
      </w:r>
      <w:r>
        <w:rPr>
          <w:sz w:val="24"/>
          <w:szCs w:val="24"/>
          <w:lang w:val="en-US"/>
        </w:rPr>
        <w:fldChar w:fldCharType="separate"/>
      </w:r>
      <w:r>
        <w:rPr>
          <w:sz w:val="24"/>
          <w:szCs w:val="24"/>
          <w:lang w:val="en-US"/>
        </w:rPr>
        <w:t>(Darajat 2019)</w:t>
      </w:r>
      <w:r>
        <w:rPr>
          <w:sz w:val="24"/>
          <w:szCs w:val="24"/>
          <w:lang w:val="en-US"/>
        </w:rPr>
        <w:fldChar w:fldCharType="end"/>
      </w:r>
      <w:r>
        <w:rPr>
          <w:sz w:val="24"/>
          <w:szCs w:val="24"/>
          <w:lang w:val="en-US"/>
        </w:rPr>
        <w:t xml:space="preserve">. </w:t>
      </w:r>
      <w:r>
        <w:rPr>
          <w:sz w:val="24"/>
          <w:szCs w:val="24"/>
        </w:rPr>
        <w:tab/>
      </w:r>
      <w:r>
        <w:rPr>
          <w:sz w:val="24"/>
          <w:szCs w:val="24"/>
          <w:lang w:val="en-US"/>
        </w:rPr>
        <w:t>Puncak r</w:t>
      </w:r>
      <w:r>
        <w:rPr>
          <w:sz w:val="24"/>
          <w:szCs w:val="24"/>
        </w:rPr>
        <w:t xml:space="preserve">elasi antagonistik </w:t>
      </w:r>
      <w:r>
        <w:rPr>
          <w:sz w:val="24"/>
          <w:szCs w:val="24"/>
          <w:lang w:val="en-US"/>
        </w:rPr>
        <w:t>antara Islam dan negara terjadi kembali  pada m</w:t>
      </w:r>
      <w:r>
        <w:rPr>
          <w:sz w:val="24"/>
          <w:szCs w:val="24"/>
        </w:rPr>
        <w:t>omentum  tahun 1955-1960</w:t>
      </w:r>
      <w:r>
        <w:rPr>
          <w:sz w:val="24"/>
          <w:szCs w:val="24"/>
          <w:lang w:val="en-US"/>
        </w:rPr>
        <w:t xml:space="preserve">, </w:t>
      </w:r>
      <w:r>
        <w:rPr>
          <w:sz w:val="24"/>
          <w:szCs w:val="24"/>
        </w:rPr>
        <w:t xml:space="preserve"> perdebatan sengit tentang dasar negara </w:t>
      </w:r>
      <w:r>
        <w:rPr>
          <w:sz w:val="24"/>
          <w:szCs w:val="24"/>
          <w:lang w:val="en-US"/>
        </w:rPr>
        <w:t>mengemuka kembali</w:t>
      </w:r>
      <w:r>
        <w:rPr>
          <w:sz w:val="24"/>
          <w:szCs w:val="24"/>
        </w:rPr>
        <w:t xml:space="preserve"> hingga terjadinya  pembubaran majelis konstituante dan Partai Masyumi dengan alasan stabilitas politik</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{"citationItems":[{"id":"ITEM-1","itemData":{"author":[{"dropping-particle":"","family":"Maarif","given":"Ahmad Syafii","non-dropping-particle":"","parse-names":false,"suffix":""}],"id":"ITEM-1","issued":{"date-parts":[["2017"]]},"publisher":"Mizan","publisher-place":"Bandung","title":"Islam dan Pancasila sebagai Dasar Negara: Studi tentang Perdebatan dalam Konstituante","type":"book"},"uris":["http://www.mendeley.com/documents/?uuid=30e26e87-23de-4417-a5c6-9ee6015aaf1d"]}],"mendeley":{"formattedCitation":"(Maarif 2017)","plainTextFormattedCitation":"(Maarif 2017)","previouslyFormattedCitation":"(Maarif 2017)"},"properties":{"noteIndex":0},"schema":"https://github.com/citation-style-language/schema/raw/master/csl-citation.json"}</w:instrText>
      </w:r>
      <w:r>
        <w:rPr>
          <w:sz w:val="24"/>
          <w:szCs w:val="24"/>
          <w:lang w:val="en-US"/>
        </w:rPr>
        <w:fldChar w:fldCharType="separate"/>
      </w:r>
      <w:r>
        <w:rPr>
          <w:sz w:val="24"/>
          <w:szCs w:val="24"/>
          <w:lang w:val="en-US"/>
        </w:rPr>
        <w:t>(Maarif 2017)</w:t>
      </w:r>
      <w:r>
        <w:rPr>
          <w:sz w:val="24"/>
          <w:szCs w:val="24"/>
          <w:lang w:val="en-US"/>
        </w:rPr>
        <w:fldChar w:fldCharType="end"/>
      </w:r>
      <w:r>
        <w:rPr>
          <w:sz w:val="24"/>
          <w:szCs w:val="24"/>
        </w:rPr>
        <w:t xml:space="preserve">.  Pada era orde baru,  relasinya bergerak dari </w:t>
      </w:r>
      <w:r>
        <w:rPr>
          <w:sz w:val="24"/>
          <w:szCs w:val="24"/>
          <w:lang w:val="en-US"/>
        </w:rPr>
        <w:t>depolitisasi</w:t>
      </w:r>
      <w:r>
        <w:rPr>
          <w:sz w:val="24"/>
          <w:szCs w:val="24"/>
        </w:rPr>
        <w:t xml:space="preserve">, </w:t>
      </w:r>
      <w:r>
        <w:rPr>
          <w:sz w:val="24"/>
          <w:szCs w:val="24"/>
          <w:lang w:val="en-US"/>
        </w:rPr>
        <w:t xml:space="preserve">antagonistik hingga </w:t>
      </w:r>
      <w:r>
        <w:rPr>
          <w:sz w:val="24"/>
          <w:szCs w:val="24"/>
        </w:rPr>
        <w:t xml:space="preserve"> akomodatif</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{"citationItems":[{"id":"ITEM-1","itemData":{"DOI":"10.15408/bat.v25i1.8682","ISSN":"0853-1692","abstract":"Discourse on the relationship between religion and state seems to be a discourse that never ends to be discussed. The emergence of a statement of President Jokowi on March 24, 2017 which discourse the separation between religion and politics immediately launched a public reaction. Some agreed, but many also criticized. For those who agree with the statement Jokowi reasoned that religion is often used as a politician tool that has the potential to divide the nation. But for those who reject Jokowi's statements argue that the separation of religion from the state is the same as denying the basis and philosophy of the state which has historically been extracted from the values of the religiosity of the Indonesian nation itself. Using historical, sociological and political approaches, this article intends to analyze how discourses on the relation between religion and state taking place in Indonesia in the historical perspective, as well as the problems it causes. This paper proves that although experiencing ups and downs, judging from the historical geneologi, the life of the nation and the state of Indonesia can not be separated from the values of religiosity. Both are always symbiotic mutualism. Putting the Godhead of the One Supreme God as the first principle in Pancasila, is in fact an acknowledgment of the importance of religious values in the life of the nation and the state.---Diskursus tentang relasi antara agama dan negara seolah menjadi wacana yang tak pernah usai untuk dibahas. Munculnya statemen Presiden Jokowi pada 24 Maret 2017 yang mewacanakan pemisahan antara agama dan politik segera menyeruakkan reaksi publik. Ada yang mengiyakan, tapi banyak juga yang mengecam. Bagi yang setuju dengan statemen Jokowi beralasan bahwa agama sering kali dijadikan sebagai alat politisasi yang berpotensi memecah belah bangsa. Namun bagi mereka yang menolak statemen Jokowi berargumentasi bahwa upaya pemisahan agama dari negara sama halnya dengan mengingkari dasar dan falsafah negara yang secara historis justru digali dari nilai-nilai religiusitas bangsa Indonesia itu sendiri. Dengan menggunakan pendekatan sejarah, sosiologis dan politik, artikel ini bermaksud menganalisis bagaimana diskursus tentang relasi antara agama dan negara yang terjadi di Indonesia dalam perspektif sejarah, serta problematika yang ditimbulkannya. Tulisan ini membuktikan bahwa meskipun mengalami pasang surut, dilihat dari geneologi kesejarahan, kehidupan berbangsa dan bernegara Indonesia t…","author":[{"dropping-particle":"","family":"Darajat","given":"Zakiya","non-dropping-particle":"","parse-names":false,"suffix":""}],"container-title":"Buletin Al-Turas","id":"ITEM-1","issue":"1","issued":{"date-parts":[["2019"]]},"page":"75-91","title":"Probematika Agama dan Negara: Perspektif Sejarah","type":"article-journal","volume":"25"},"uris":["http://www.mendeley.com/documents/?uuid=12194974-ed22-4137-a45c-aa219d52dc22"]}],"mendeley":{"formattedCitation":"(Darajat 2019)","plainTextFormattedCitation":"(Darajat 2019)","previouslyFormattedCitation":"(Darajat 2019)"},"properties":{"noteIndex":0},"schema":"https://github.com/citation-style-language/schema/raw/master/csl-citation.json"}</w:instrText>
      </w:r>
      <w:r>
        <w:rPr>
          <w:sz w:val="24"/>
          <w:szCs w:val="24"/>
          <w:lang w:val="en-US"/>
        </w:rPr>
        <w:fldChar w:fldCharType="separate"/>
      </w:r>
      <w:r>
        <w:rPr>
          <w:sz w:val="24"/>
          <w:szCs w:val="24"/>
          <w:lang w:val="en-US"/>
        </w:rPr>
        <w:t>(Darajat 2019)</w:t>
      </w:r>
      <w:r>
        <w:rPr>
          <w:sz w:val="24"/>
          <w:szCs w:val="24"/>
          <w:lang w:val="en-US"/>
        </w:rPr>
        <w:fldChar w:fldCharType="end"/>
      </w:r>
      <w:r>
        <w:rPr>
          <w:sz w:val="24"/>
          <w:szCs w:val="24"/>
        </w:rPr>
        <w:t xml:space="preserve">, namun Partai Islam tetap hadir dalam satu partai utama </w:t>
      </w:r>
      <w:r>
        <w:rPr>
          <w:sz w:val="24"/>
          <w:szCs w:val="24"/>
          <w:lang w:val="en-US"/>
        </w:rPr>
        <w:t>yang berfusi menjadi</w:t>
      </w:r>
      <w:r>
        <w:rPr>
          <w:sz w:val="24"/>
          <w:szCs w:val="24"/>
        </w:rPr>
        <w:t xml:space="preserve"> Partai Persatuan Pembangunan (PPP)</w:t>
      </w:r>
      <w:r>
        <w:rPr>
          <w:sz w:val="24"/>
          <w:szCs w:val="24"/>
          <w:lang w:val="en-US"/>
        </w:rPr>
        <w:t>, pada awalnya partai ini terdiri dari Nahdhotul ulama, Partai islam Indonesia (Parmusi), Partai Syarikat Islam Indonesia (PSII), dan Persatuan Tarbiyah Islam (Perti)</w:t>
      </w:r>
      <w:r>
        <w:rPr>
          <w:sz w:val="24"/>
          <w:szCs w:val="24"/>
        </w:rPr>
        <w:t xml:space="preserve">. Sedangkan pada era reformasi, </w:t>
      </w:r>
      <w:r>
        <w:rPr>
          <w:sz w:val="24"/>
          <w:szCs w:val="24"/>
          <w:lang w:val="en-US"/>
        </w:rPr>
        <w:t xml:space="preserve">hubungan tersebut ditandai dengan revivalisme Islam Politik dan menguatnya kembali partai Islam serta gerarakan sosial keagamaan yang berkeinginan mendirikan negara syariah </w:t>
      </w:r>
      <w:r>
        <w:rPr>
          <w:sz w:val="24"/>
          <w:szCs w:val="24"/>
          <w:lang w:val="en-US"/>
        </w:rPr>
        <w:fldChar w:fldCharType="begin" w:fldLock="1"/>
      </w:r>
      <w:r>
        <w:rPr>
          <w:sz w:val="24"/>
          <w:szCs w:val="24"/>
          <w:lang w:val="en-US"/>
        </w:rPr>
        <w:instrText xml:space="preserve">ADDIN CSL_CITATION {"citationItems":[{"id":"ITEM-1","itemData":{"DOI":"10.31599/jkn.v1i1.13","ISSN":"2442-7985","abstract":"Problem utama yang didiskusikan dalam tulisan ini adalah hubungan Islam dan Pancasila di Indonesia. Dengan menggunakan perspektif historis, hubungan Islam dan Pancasila mengalami perdebatan, sebagian kelompok menghendaki pancasila tidak bisa dijadikan dasar negara dan kelompok yang lain menerima pancasila sebagai dasar negara. Dalam pandangan penulis, kelompok yang tidak bisa menerima pancasila sebagai dasar negara masih ada di era reformasi. Hal ini nampak dalam beberapa gerakan ormas atau partai politik yang masih secara masif kampanye anti pancasila dan pada titik tertentu menggunakan cara-cara kekerasan. Proyek politik anti pancasila ini yang oleh penulis disebut dengan nalar syariatik yang hanya bersifat utopia.Kata kunci: Islam, Pancasila, Syari’ah dan Demokrasi","author":[{"dropping-particle":"","family":"Nubowo","given":"Andar","non-dropping-particle":"","parse-names":false,"suffix":""}],"container-title":"Jurnal Keamanan Nasional","id":"ITEM-1","issue":"1","issued":{"date-parts":[["2015"]]},"page":"61-78","title":"Islam dan Pancasila di Era Reformasi: Sebuah Reorientasi Aksi","type":"article-journal","volume":"1"},"uris":["http://www.mendeley.com/documents/?uuid=d76cf025-0555-4691-9c7b-ae4f9ff58213"]}],"mendeley":{"formattedCitation":"(Nubowo 2015)","plainTextFormattedCitation":"(Nubowo 2015)","previouslyFormattedCitation":"(Nubowo 2015)"},"properties":{"noteIndex":0},"schema":"https://github.com/citation-style-language/schema/raw/master/csl-citation.json"}</w:instrText>
      </w:r>
      <w:r>
        <w:rPr>
          <w:sz w:val="24"/>
          <w:szCs w:val="24"/>
          <w:lang w:val="en-US"/>
        </w:rPr>
        <w:fldChar w:fldCharType="separate"/>
      </w:r>
      <w:r>
        <w:rPr>
          <w:sz w:val="24"/>
          <w:szCs w:val="24"/>
          <w:lang w:val="en-US"/>
        </w:rPr>
        <w:t>(Nubowo 2015)</w:t>
      </w:r>
      <w:r>
        <w:rPr>
          <w:sz w:val="24"/>
          <w:szCs w:val="24"/>
          <w:lang w:val="en-US"/>
        </w:rPr>
        <w:fldChar w:fldCharType="end"/>
      </w:r>
      <w:r>
        <w:rPr>
          <w:sz w:val="24"/>
          <w:szCs w:val="24"/>
          <w:lang w:val="en-US"/>
        </w:rPr>
        <w:t xml:space="preserve">. </w:t>
      </w:r>
      <w:r>
        <w:rPr>
          <w:sz w:val="24"/>
          <w:szCs w:val="24"/>
        </w:rPr>
        <w:t>Partai Islam tumbuh bagai jamur di musim hujan, dari 141 partai politik yang  tercatat, lebih dari 42 hingga 43 partai politik yang didirikan merupakan Partai Politik Islam, angka ini berkurang hingga 20 partai politik  yang lolos mengikuti pemilu 1999. Pasca pemilu 1999, hanya tersisa 7 partai politik yang menjadi aktor partai politik utama. Satu diantaranya adalah PDIP yang merupakan partai sekuler dan nasionalis yang memperoleh suara 34%, dan 6 partai politik lainnya dapat dikatakan sebagai “Partai Politik yang memiliki kedekatan dengan Islam” yaitu PPP, PBB, PKS, PKB, PAN, dan Golkar</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{"citationItems":[{"id":"ITEM-1","itemData":{"ISSN":"0004-4687","abstract":"This article examines the dynamics of political Islam in the world's largest Muslim democracy. It analyzes the changes that have taken place in an increasingly pious electorate, the performance and organizational strength of six Islam-friendly political parties, and predicts the likely future trajectory of political Islam in Indonesia.","author":[{"dropping-particle":"","family":"Rasyid Baswedan","given":"Anies","non-dropping-particle":"","parse-names":false,"suffix":""}],"container-title":"Asian Survey","id":"ITEM-1","issue":"5","issued":{"date-parts":[["2004"]]},"page":"669-690","title":"Political Islam in Indonesia Present and Future Trajectory","type":"article-journal","volume":"44"},"uris":["http://www.mendeley.com/documents/?uuid=795fb985-c6b9-476e-a4cd-ee2a643854dd"]}],"mendeley":{"formattedCitation":"(Rasyid Baswedan 2004)","plainTextFormattedCitation":"(Rasyid Baswedan 2004)","previouslyFormattedCitation":"(Rasyid Baswedan 2004)"},"properties":{"noteIndex":0},"schema":"https://github.com/citation-style-language/schema/raw/master/csl-citation.json"}</w:instrText>
      </w:r>
      <w:r>
        <w:rPr>
          <w:sz w:val="24"/>
          <w:szCs w:val="24"/>
          <w:lang w:val="en-US"/>
        </w:rPr>
        <w:fldChar w:fldCharType="separate"/>
      </w:r>
      <w:r>
        <w:rPr>
          <w:sz w:val="24"/>
          <w:szCs w:val="24"/>
          <w:lang w:val="en-US"/>
        </w:rPr>
        <w:t>(Rasyid Baswedan 2004)</w:t>
      </w:r>
      <w:r>
        <w:rPr>
          <w:sz w:val="24"/>
          <w:szCs w:val="24"/>
          <w:lang w:val="en-US"/>
        </w:rPr>
        <w:fldChar w:fldCharType="end"/>
      </w:r>
      <w:r>
        <w:rPr>
          <w:sz w:val="24"/>
          <w:szCs w:val="24"/>
          <w:lang w:val="en-US"/>
        </w:rPr>
        <w:t>, pada perkembangnnya partai politik tersebut memiliki sayap partai keagamaan yang ditujukan secara langsung untuk meraih suara pemilih muslim di Indonesia.</w:t>
      </w:r>
      <w:r>
        <w:rPr>
          <w:sz w:val="24"/>
          <w:szCs w:val="24"/>
        </w:rPr>
        <w:t xml:space="preserve"> </w:t>
      </w:r>
    </w:p>
    <w:p w14:paraId="030D0D07">
      <w:pPr>
        <w:widowControl/>
        <w:spacing w:line="360" w:lineRule="auto"/>
        <w:ind w:firstLine="720"/>
        <w:jc w:val="both"/>
        <w:rPr>
          <w:sz w:val="24"/>
          <w:szCs w:val="24"/>
        </w:rPr>
      </w:pPr>
      <w:r>
        <w:rPr>
          <w:sz w:val="24"/>
          <w:szCs w:val="24"/>
          <w:lang w:val="en-US"/>
        </w:rPr>
        <w:t>W</w:t>
      </w:r>
      <w:r>
        <w:rPr>
          <w:sz w:val="24"/>
          <w:szCs w:val="24"/>
        </w:rPr>
        <w:t>acana tentang dasar negara Islam kembali muncul pasca reformasi</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{"citationItems":[{"id":"ITEM-1","itemData":{"DOI":"10.31599/jkn.v1i1.13","ISSN":"2442-7985","abstract":"Problem utama yang didiskusikan dalam tulisan ini adalah hubungan Islam dan Pancasila di Indonesia. Dengan menggunakan perspektif historis, hubungan Islam dan Pancasila mengalami perdebatan, sebagian kelompok menghendaki pancasila tidak bisa dijadikan dasar negara dan kelompok yang lain menerima pancasila sebagai dasar negara. Dalam pandangan penulis, kelompok yang tidak bisa menerima pancasila sebagai dasar negara masih ada di era reformasi. Hal ini nampak dalam beberapa gerakan ormas atau partai politik yang masih secara masif kampanye anti pancasila dan pada titik tertentu menggunakan cara-cara kekerasan. Proyek politik anti pancasila ini yang oleh penulis disebut dengan nalar syariatik yang hanya bersifat utopia.Kata kunci: Islam, Pancasila, Syari’ah dan Demokrasi","author":[{"dropping-particle":"","family":"Nubowo","given":"Andar","non-dropping-particle":"","parse-names":false,"suffix":""}],"container-title":"Jurnal Keamanan Nasional","id":"ITEM-1","issue":"1","issued":{"date-parts":[["2015"]]},"page":"61-78","title":"Islam dan Pancasila di Era Reformasi: Sebuah Reorientasi Aksi","type":"article-journal","volume":"1"},"uris":["http://www.mendeley.com/documents/?uuid=d76cf025-0555-4691-9c7b-ae4f9ff58213"]}],"mendeley":{"formattedCitation":"(Nubowo 2015)","plainTextFormattedCitation":"(Nubowo 2015)","previouslyFormattedCitation":"(Nubowo 2015)"},"properties":{"noteIndex":0},"schema":"https://github.com/citation-style-language/schema/raw/master/csl-citation.json"}</w:instrText>
      </w:r>
      <w:r>
        <w:rPr>
          <w:sz w:val="24"/>
          <w:szCs w:val="24"/>
          <w:lang w:val="en-US"/>
        </w:rPr>
        <w:fldChar w:fldCharType="separate"/>
      </w:r>
      <w:r>
        <w:rPr>
          <w:sz w:val="24"/>
          <w:szCs w:val="24"/>
          <w:lang w:val="en-US"/>
        </w:rPr>
        <w:t>(Nubowo 2015)</w:t>
      </w:r>
      <w:r>
        <w:rPr>
          <w:sz w:val="24"/>
          <w:szCs w:val="24"/>
          <w:lang w:val="en-US"/>
        </w:rPr>
        <w:fldChar w:fldCharType="end"/>
      </w:r>
      <w:r>
        <w:rPr>
          <w:sz w:val="24"/>
          <w:szCs w:val="24"/>
        </w:rPr>
        <w:t xml:space="preserve">, diskursus itu bahkan berkembang dalam berbagai dialektika dan perdebatan wacana politik Islam antara lain Islam politik dan Islam kultural, </w:t>
      </w:r>
      <w:r>
        <w:rPr>
          <w:sz w:val="24"/>
          <w:szCs w:val="24"/>
          <w:lang w:val="en-US"/>
        </w:rPr>
        <w:t xml:space="preserve">Islam revivalis, </w:t>
      </w:r>
      <w:r>
        <w:rPr>
          <w:sz w:val="24"/>
          <w:szCs w:val="24"/>
        </w:rPr>
        <w:t xml:space="preserve">Islam fundamentalisme, Islam Modern, Islam Liberal dan Islam Moderat, Azas Islam dan Pancasila serta urgensi “negara Islam” dan “negara Islami” bagi partai Islam dan masyarakat Indonesia. Beberapa Partai Islam menegaskan dirinya sebagai Partai berasaskan Islam-Pancasila dan  sebagian partai Islam lainnya tetap menggunakan Islam sebagai asasnya. Perdebatan-perdebatan tersebut menjadi dasar terjadinya </w:t>
      </w:r>
      <w:r>
        <w:rPr>
          <w:sz w:val="24"/>
          <w:szCs w:val="24"/>
          <w:lang w:val="en-US"/>
        </w:rPr>
        <w:t xml:space="preserve">kembali </w:t>
      </w:r>
      <w:r>
        <w:rPr>
          <w:sz w:val="24"/>
          <w:szCs w:val="24"/>
        </w:rPr>
        <w:t>dikotomi yang kuat antara kelompok Islam dan kelompok nasionalis di Indonesia dalam dikotomi wacana</w:t>
      </w:r>
      <w:r>
        <w:rPr>
          <w:sz w:val="24"/>
          <w:szCs w:val="24"/>
          <w:lang w:val="en-US"/>
        </w:rPr>
        <w:t xml:space="preserve"> kelompok Islam</w:t>
      </w:r>
      <w:r>
        <w:rPr>
          <w:sz w:val="24"/>
          <w:szCs w:val="24"/>
        </w:rPr>
        <w:t xml:space="preserve"> Islam versus </w:t>
      </w:r>
      <w:r>
        <w:rPr>
          <w:sz w:val="24"/>
          <w:szCs w:val="24"/>
          <w:lang w:val="en-US"/>
        </w:rPr>
        <w:t xml:space="preserve">nasionalis </w:t>
      </w:r>
      <w:r>
        <w:rPr>
          <w:sz w:val="24"/>
          <w:szCs w:val="24"/>
        </w:rPr>
        <w:t>sekuler</w:t>
      </w:r>
      <w:r>
        <w:rPr>
          <w:sz w:val="24"/>
          <w:szCs w:val="24"/>
          <w:lang w:val="en-US"/>
        </w:rPr>
        <w:t xml:space="preserve"> di Indonesia </w:t>
      </w:r>
      <w:r>
        <w:rPr>
          <w:sz w:val="24"/>
          <w:szCs w:val="24"/>
          <w:lang w:val="en-US"/>
        </w:rPr>
        <w:fldChar w:fldCharType="begin" w:fldLock="1"/>
      </w:r>
      <w:r>
        <w:rPr>
          <w:sz w:val="24"/>
          <w:szCs w:val="24"/>
          <w:lang w:val="en-US"/>
        </w:rPr>
        <w:instrText xml:space="preserve">ADDIN CSL_CITATION {"citationItems":[{"id":"ITEM-1","itemData":{"DOI":"10.18196/AIIJIS.2013.","author":[{"dropping-particle":"","family":"Anjar  Nugroho","given":"","non-dropping-particle":"","parse-names":false,"suffix":""}],"container-title":"Afkaruna","id":"ITEM-1","issued":{"date-parts":[["2013"]]},"page":"130-147","title":"Wacana Islam dan Negara EraPra-Kemerdekaan:  PergulatanIdeologis  Kelompok  Islam  danNasionalis  Sekuler","type":"article-journal","volume":"2"},"uris":["http://www.mendeley.com/documents/?uuid=52e6df92-80a0-4145-b755-ea2ca1be980c"]}],"mendeley":{"formattedCitation":"(Anjar  Nugroho 2013)","plainTextFormattedCitation":"(Anjar  Nugroho 2013)","previouslyFormattedCitation":"(Anjar  Nugroho 2013)"},"properties":{"noteIndex":0},"schema":"https://github.com/citation-style-language/schema/raw/master/csl-citation.json"}</w:instrText>
      </w:r>
      <w:r>
        <w:rPr>
          <w:sz w:val="24"/>
          <w:szCs w:val="24"/>
          <w:lang w:val="en-US"/>
        </w:rPr>
        <w:fldChar w:fldCharType="separate"/>
      </w:r>
      <w:r>
        <w:rPr>
          <w:sz w:val="24"/>
          <w:szCs w:val="24"/>
          <w:lang w:val="en-US"/>
        </w:rPr>
        <w:t>(Anjar  Nugroho 2013)</w:t>
      </w:r>
      <w:r>
        <w:rPr>
          <w:sz w:val="24"/>
          <w:szCs w:val="24"/>
          <w:lang w:val="en-US"/>
        </w:rPr>
        <w:fldChar w:fldCharType="end"/>
      </w:r>
      <w:r>
        <w:rPr>
          <w:sz w:val="24"/>
          <w:szCs w:val="24"/>
          <w:lang w:val="en-US"/>
        </w:rPr>
        <w:t xml:space="preserve"> </w:t>
      </w:r>
      <w:r>
        <w:rPr>
          <w:sz w:val="24"/>
          <w:szCs w:val="24"/>
        </w:rPr>
        <w:t xml:space="preserve">.  </w:t>
      </w:r>
    </w:p>
    <w:p w14:paraId="34EBA06A">
      <w:pPr>
        <w:widowControl/>
        <w:spacing w:line="360" w:lineRule="auto"/>
        <w:ind w:firstLine="720"/>
        <w:jc w:val="both"/>
        <w:rPr>
          <w:sz w:val="24"/>
          <w:szCs w:val="24"/>
        </w:rPr>
      </w:pPr>
      <w:r>
        <w:rPr>
          <w:sz w:val="24"/>
          <w:szCs w:val="24"/>
        </w:rPr>
        <w:t xml:space="preserve">Polarisasi kelompok Islam dan nasionalis semakin menemukan titik puncaknya pada tahun 2014 hingga tahun 2019. Kelompok nasionalis sekuler dianggap membuka kembali konflik ideologi lama melalui upaya legalisasi komunisme, pro-China dan syiah. Selain itu, kebijakan-kebijakan pemerintahan dianggap diskriminatif terhadap kelompok Islam terutama kelompok Islam politik yang beroposisi terhadap kebijakan pemerintahan di Indonesia. Lemahnya perlindungan terhadap ulama, munculnya anggapan pemerintah yang terlalu membela kelompok minoritas, kebijakan yang represif terhadap umat </w:t>
      </w:r>
      <w:r>
        <w:rPr>
          <w:sz w:val="24"/>
          <w:szCs w:val="24"/>
          <w:lang w:val="en-US"/>
        </w:rPr>
        <w:t>I</w:t>
      </w:r>
      <w:r>
        <w:rPr>
          <w:sz w:val="24"/>
          <w:szCs w:val="24"/>
        </w:rPr>
        <w:t xml:space="preserve">slam, serta berbagai kebijakan lainnya yang dianggap membatasi kegiatan dan ekspresi  beberapa kelompok Islam di Indonesia. Pilkada DKI Jakarta pada  tahun 2017 yang memunculkan isu kekerasan minoritas terhadap mayoritas serta penistaan agama oleh calon </w:t>
      </w:r>
      <w:r>
        <w:rPr>
          <w:i/>
          <w:sz w:val="24"/>
          <w:szCs w:val="24"/>
        </w:rPr>
        <w:t xml:space="preserve">incumbent </w:t>
      </w:r>
      <w:r>
        <w:rPr>
          <w:sz w:val="24"/>
          <w:szCs w:val="24"/>
        </w:rPr>
        <w:t>memperparah polarisasi politik antara kelompok Islam dan nasionalis dengan munculnya aksi 212 yang menuntut agar kasus penistaan agama diusut dan ditangkap</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URL":"https://www.bbc.com/indonesia/indonesia-39372353","author":[{"dropping-particle":"","family":"BBC.com","given":"","non-dropping-particle":"","parse-names":false,"suffix":""}],"id":"ITEM-1","issued":{"date-parts":[["2017"]]},"title":"Isu SARA meningkat di Pilkada DKI Jakarta, salah siapa?","type":"webpage"},"uris":["http://www.mendeley.com/documents/?uuid=27b7cadf-1990-49f0-ae6e-876def8a9a2f"]}],"mendeley":{"formattedCitation":"(BBC.com 2017)","plainTextFormattedCitation":"(BBC.com 2017)","previouslyFormattedCitation":"(BBC.com 2017)"},"properties":{"noteIndex":0},"schema":"https://github.com/citation-style-language/schema/raw/master/csl-citation.json"}</w:instrText>
      </w:r>
      <w:r>
        <w:rPr>
          <w:sz w:val="24"/>
          <w:szCs w:val="24"/>
          <w:lang w:val="en-US"/>
        </w:rPr>
        <w:fldChar w:fldCharType="separate"/>
      </w:r>
      <w:r>
        <w:rPr>
          <w:sz w:val="24"/>
          <w:szCs w:val="24"/>
          <w:lang w:val="en-US"/>
        </w:rPr>
        <w:t>(BBC.com 2017)</w:t>
      </w:r>
      <w:r>
        <w:rPr>
          <w:sz w:val="24"/>
          <w:szCs w:val="24"/>
          <w:lang w:val="en-US"/>
        </w:rPr>
        <w:fldChar w:fldCharType="end"/>
      </w:r>
      <w:r>
        <w:rPr>
          <w:sz w:val="24"/>
          <w:szCs w:val="24"/>
        </w:rPr>
        <w:t xml:space="preserve">.  Ketegangan tersebut tidak hanya didorong oleh beberapa Partai Islam, namun juga FPI, MUI, Muhammadiyah dan  Persis serta ormas </w:t>
      </w:r>
      <w:r>
        <w:rPr>
          <w:sz w:val="24"/>
          <w:szCs w:val="24"/>
          <w:lang w:val="en-US"/>
        </w:rPr>
        <w:t>I</w:t>
      </w:r>
      <w:r>
        <w:rPr>
          <w:sz w:val="24"/>
          <w:szCs w:val="24"/>
        </w:rPr>
        <w:t xml:space="preserve">slam lainnya. Dampak lainnya adalah munculnya kampanye-kampanye SARA pada pilkada Jakarta seperti larangan untuk tidak memilih pemimpin non-muslim dan menyolatkan pendukung kandidat penista agama. </w:t>
      </w:r>
    </w:p>
    <w:p w14:paraId="4E75CAAA">
      <w:pPr>
        <w:widowControl/>
        <w:spacing w:line="360" w:lineRule="auto"/>
        <w:ind w:firstLine="720"/>
        <w:jc w:val="both"/>
        <w:rPr>
          <w:sz w:val="24"/>
          <w:szCs w:val="24"/>
        </w:rPr>
      </w:pPr>
      <w:r>
        <w:rPr>
          <w:sz w:val="24"/>
          <w:szCs w:val="24"/>
        </w:rPr>
        <w:t xml:space="preserve">Penelitian Coppedge dkk </w:t>
      </w:r>
      <w:r>
        <w:rPr>
          <w:sz w:val="24"/>
          <w:szCs w:val="24"/>
        </w:rPr>
        <w:fldChar w:fldCharType="begin" w:fldLock="1"/>
      </w:r>
      <w:r>
        <w:rPr>
          <w:sz w:val="24"/>
          <w:szCs w:val="24"/>
        </w:rPr>
        <w:instrText xml:space="preserve">ADDIN CSL_CITATION {"citationItems":[{"id":"ITEM-1","itemData":{"ISBN":"978-602-481-647-6","author":[{"dropping-particle":"","family":"Power","given":"Thomas","non-dropping-particle":"","parse-names":false,"suffix":""},{"dropping-particle":"","family":"Warburton","given":"Eve","non-dropping-particle":"","parse-names":false,"suffix":""},{"dropping-particle":"","family":"Di","given":"Demokrasi","non-dropping-particle":"","parse-names":false,"suffix":""}],"id":"ITEM-1","issued":{"date-parts":[["2021"]]},"title":"Demokrasi di Indonesia-FINAL OFFSET PALING FINAL.indd","type":"book"},"uris":["http://www.mendeley.com/documents/?uuid=90cd9ba0-de20-44fa-b944-1ded82e8c30b"]}],"mendeley":{"formattedCitation":"(Power, Warburton, and Di 2021)","plainTextFormattedCitation":"(Power, Warburton, and Di 2021)","previouslyFormattedCitation":"(Power, Warburton, and Di 2021)"},"properties":{"noteIndex":0},"schema":"https://github.com/citation-style-language/schema/raw/master/csl-citation.json"}</w:instrText>
      </w:r>
      <w:r>
        <w:rPr>
          <w:sz w:val="24"/>
          <w:szCs w:val="24"/>
        </w:rPr>
        <w:fldChar w:fldCharType="separate"/>
      </w:r>
      <w:r>
        <w:rPr>
          <w:sz w:val="24"/>
          <w:szCs w:val="24"/>
        </w:rPr>
        <w:t>(Power, Warburton, and Di 2021)</w:t>
      </w:r>
      <w:r>
        <w:rPr>
          <w:sz w:val="24"/>
          <w:szCs w:val="24"/>
        </w:rPr>
        <w:fldChar w:fldCharType="end"/>
      </w:r>
      <w:r>
        <w:rPr>
          <w:sz w:val="24"/>
          <w:szCs w:val="24"/>
        </w:rPr>
        <w:t xml:space="preserve"> memperlihatkan pola partisipasi masyarakat Indonesia pada tahun 2014 – 2019 yang terpolarisasi  dengan skala yang terus meningkat dan  menjadikan  masyarakat yang tidak mudah terlibat dalam perdebatan politik yang beralasan rasional dan berorientasi pada kekerasan. Data ini dapat terlihat pada gambar di bawah ini :</w:t>
      </w:r>
    </w:p>
    <w:p w14:paraId="17ECB287">
      <w:pPr>
        <w:widowControl/>
        <w:spacing w:line="360" w:lineRule="auto"/>
        <w:ind w:firstLine="720"/>
        <w:jc w:val="both"/>
        <w:rPr>
          <w:sz w:val="24"/>
          <w:szCs w:val="24"/>
        </w:rPr>
      </w:pPr>
    </w:p>
    <w:p w14:paraId="6E89A58E">
      <w:pPr>
        <w:widowControl/>
        <w:spacing w:line="360" w:lineRule="auto"/>
        <w:jc w:val="center"/>
        <w:rPr>
          <w:sz w:val="24"/>
          <w:szCs w:val="24"/>
        </w:rPr>
      </w:pPr>
      <w:r>
        <w:rPr>
          <w:b/>
          <w:sz w:val="24"/>
          <w:szCs w:val="24"/>
        </w:rPr>
        <w:t>Gambar 1.  Peningkatan Polaris</w:t>
      </w:r>
      <w:bookmarkStart w:id="1" w:name="_GoBack"/>
      <w:bookmarkEnd w:id="1"/>
      <w:r>
        <w:rPr>
          <w:b/>
          <w:sz w:val="24"/>
          <w:szCs w:val="24"/>
        </w:rPr>
        <w:t>asi Politik di Indonesia</w:t>
      </w:r>
      <w:r>
        <w:drawing>
          <wp:anchor distT="0" distB="0" distL="114300" distR="114300" simplePos="0" relativeHeight="251663360" behindDoc="0" locked="0" layoutInCell="1" allowOverlap="1">
            <wp:simplePos x="0" y="0"/>
            <wp:positionH relativeFrom="column">
              <wp:posOffset>772160</wp:posOffset>
            </wp:positionH>
            <wp:positionV relativeFrom="paragraph">
              <wp:posOffset>281305</wp:posOffset>
            </wp:positionV>
            <wp:extent cx="4822190" cy="3001645"/>
            <wp:effectExtent l="0" t="0" r="0" b="0"/>
            <wp:wrapTopAndBottom/>
            <wp:docPr id="28" name="image9.png"/>
            <wp:cNvGraphicFramePr/>
            <a:graphic xmlns:a="http://schemas.openxmlformats.org/drawingml/2006/main">
              <a:graphicData uri="http://schemas.openxmlformats.org/drawingml/2006/picture">
                <pic:pic xmlns:pic="http://schemas.openxmlformats.org/drawingml/2006/picture">
                  <pic:nvPicPr>
                    <pic:cNvPr id="28" name="image9.png"/>
                    <pic:cNvPicPr preferRelativeResize="0"/>
                  </pic:nvPicPr>
                  <pic:blipFill>
                    <a:blip r:embed="rId13"/>
                    <a:srcRect t="9391"/>
                    <a:stretch>
                      <a:fillRect/>
                    </a:stretch>
                  </pic:blipFill>
                  <pic:spPr>
                    <a:xfrm>
                      <a:off x="0" y="0"/>
                      <a:ext cx="4822190" cy="3001645"/>
                    </a:xfrm>
                    <a:prstGeom prst="rect">
                      <a:avLst/>
                    </a:prstGeom>
                  </pic:spPr>
                </pic:pic>
              </a:graphicData>
            </a:graphic>
          </wp:anchor>
        </w:drawing>
      </w:r>
    </w:p>
    <w:p w14:paraId="4B4EB2AD">
      <w:pPr>
        <w:widowControl/>
        <w:spacing w:line="360" w:lineRule="auto"/>
        <w:jc w:val="both"/>
        <w:rPr>
          <w:sz w:val="24"/>
          <w:szCs w:val="24"/>
        </w:rPr>
      </w:pPr>
    </w:p>
    <w:p w14:paraId="0D8E7747">
      <w:pPr>
        <w:widowControl/>
        <w:spacing w:line="360" w:lineRule="auto"/>
        <w:ind w:firstLine="720"/>
        <w:jc w:val="both"/>
        <w:rPr>
          <w:sz w:val="24"/>
          <w:szCs w:val="24"/>
        </w:rPr>
      </w:pPr>
      <w:r>
        <w:rPr>
          <w:sz w:val="24"/>
          <w:szCs w:val="24"/>
        </w:rPr>
        <w:t>Perkembangan dinamika polarisasi politik pada pemilu 2014 memiliki korelasi pada peningkatan  suara partai Islam secara tidak signifikan yaitu sebesar 5,50% dari pemilu 2009, penguatan elektabilitasnya bergerak dari 25,9% menjadi 31,4%, namun angka ini masih sangat kecil jika dibandingkan dengan perolehan  kumulatif tertinggi Partai Islam yang pernah terjadi pada pemilu 1955 dengan jumlah  suara 43,9% dan diikuti dengan pemilu tahun 1999  sebesar 37,6%  serta pemilu tahun 2004 dengan jumlah suara 38,5%.  Perkembangan partai politik Islam di Indonesia pada umumnya mengalami pola politik yang fluktuatif, namun kemampuannya dalam meraih suara selalu berada jauh dari partai nasionalis, berdasarkan pada data pemilu 2004, 2009, 2014,  2019 serta 2024 suara akumulasi partai politik Islam yang sintas (</w:t>
      </w:r>
      <w:r>
        <w:rPr>
          <w:i/>
          <w:sz w:val="24"/>
          <w:szCs w:val="24"/>
        </w:rPr>
        <w:t>survive</w:t>
      </w:r>
      <w:r>
        <w:rPr>
          <w:sz w:val="24"/>
          <w:szCs w:val="24"/>
        </w:rPr>
        <w:t>) berjumlah diantara 38,5% - 26,3%, data ini dapat terlihat pada tabel berikut ini:</w:t>
      </w:r>
    </w:p>
    <w:p w14:paraId="2D82A17B">
      <w:pPr>
        <w:widowControl/>
        <w:spacing w:line="360" w:lineRule="auto"/>
        <w:jc w:val="both"/>
        <w:rPr>
          <w:sz w:val="24"/>
          <w:szCs w:val="24"/>
        </w:rPr>
      </w:pPr>
    </w:p>
    <w:p w14:paraId="63A74DDA">
      <w:pPr>
        <w:widowControl/>
        <w:spacing w:line="360" w:lineRule="auto"/>
        <w:jc w:val="center"/>
        <w:rPr>
          <w:b/>
          <w:sz w:val="24"/>
          <w:szCs w:val="24"/>
        </w:rPr>
      </w:pPr>
      <w:r>
        <w:rPr>
          <w:b/>
          <w:sz w:val="24"/>
          <w:szCs w:val="24"/>
        </w:rPr>
        <w:t xml:space="preserve">Tabel 1. Tabel Perbandingan Perolehan Suara Partai Islam dan Partai Nasionalis di </w:t>
      </w:r>
      <w:r>
        <w:rPr>
          <w:rFonts w:hint="default"/>
          <w:b/>
          <w:sz w:val="24"/>
          <w:szCs w:val="24"/>
          <w:lang w:val="en-US"/>
        </w:rPr>
        <w:t>I</w:t>
      </w:r>
      <w:r>
        <w:rPr>
          <w:b/>
          <w:sz w:val="24"/>
          <w:szCs w:val="24"/>
        </w:rPr>
        <w:t>ndonesia</w:t>
      </w:r>
    </w:p>
    <w:tbl>
      <w:tblPr>
        <w:tblStyle w:val="20"/>
        <w:tblW w:w="9725"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1945"/>
        <w:gridCol w:w="1945"/>
        <w:gridCol w:w="1945"/>
        <w:gridCol w:w="1945"/>
        <w:gridCol w:w="1945"/>
      </w:tblGrid>
      <w:tr w14:paraId="2D809CA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085" w:hRule="atLeast"/>
        </w:trPr>
        <w:tc>
          <w:tcPr>
            <w:tcW w:w="1945" w:type="dxa"/>
            <w:tcBorders>
              <w:bottom w:val="single" w:color="7F7F7F" w:sz="4" w:space="0"/>
              <w:insideH w:val="single" w:sz="4" w:space="0"/>
            </w:tcBorders>
          </w:tcPr>
          <w:p w14:paraId="2462981D">
            <w:pPr>
              <w:widowControl/>
              <w:spacing w:line="360" w:lineRule="auto"/>
              <w:jc w:val="center"/>
              <w:rPr>
                <w:b w:val="0"/>
                <w:sz w:val="24"/>
                <w:szCs w:val="24"/>
              </w:rPr>
            </w:pPr>
            <w:r>
              <w:rPr>
                <w:b/>
                <w:sz w:val="24"/>
                <w:szCs w:val="24"/>
              </w:rPr>
              <w:t>No</w:t>
            </w:r>
          </w:p>
        </w:tc>
        <w:tc>
          <w:tcPr>
            <w:tcW w:w="1945" w:type="dxa"/>
            <w:tcBorders>
              <w:bottom w:val="single" w:color="7F7F7F" w:sz="4" w:space="0"/>
              <w:insideH w:val="single" w:sz="4" w:space="0"/>
            </w:tcBorders>
          </w:tcPr>
          <w:p w14:paraId="757243EF">
            <w:pPr>
              <w:widowControl/>
              <w:spacing w:line="360" w:lineRule="auto"/>
              <w:jc w:val="center"/>
              <w:rPr>
                <w:b w:val="0"/>
                <w:sz w:val="24"/>
                <w:szCs w:val="24"/>
              </w:rPr>
            </w:pPr>
            <w:r>
              <w:rPr>
                <w:b/>
                <w:sz w:val="24"/>
                <w:szCs w:val="24"/>
              </w:rPr>
              <w:t xml:space="preserve">Tahun </w:t>
            </w:r>
          </w:p>
        </w:tc>
        <w:tc>
          <w:tcPr>
            <w:tcW w:w="1945" w:type="dxa"/>
            <w:tcBorders>
              <w:bottom w:val="single" w:color="7F7F7F" w:sz="4" w:space="0"/>
              <w:insideH w:val="single" w:sz="4" w:space="0"/>
            </w:tcBorders>
          </w:tcPr>
          <w:p w14:paraId="3BA518E4">
            <w:pPr>
              <w:widowControl/>
              <w:spacing w:line="360" w:lineRule="auto"/>
              <w:jc w:val="center"/>
              <w:rPr>
                <w:b w:val="0"/>
                <w:sz w:val="24"/>
                <w:szCs w:val="24"/>
              </w:rPr>
            </w:pPr>
            <w:r>
              <w:rPr>
                <w:b/>
                <w:sz w:val="24"/>
                <w:szCs w:val="24"/>
              </w:rPr>
              <w:t>Jumlah Partai Politik Islam</w:t>
            </w:r>
          </w:p>
        </w:tc>
        <w:tc>
          <w:tcPr>
            <w:tcW w:w="1945" w:type="dxa"/>
            <w:tcBorders>
              <w:bottom w:val="single" w:color="7F7F7F" w:sz="4" w:space="0"/>
              <w:insideH w:val="single" w:sz="4" w:space="0"/>
            </w:tcBorders>
          </w:tcPr>
          <w:p w14:paraId="47B8C06A">
            <w:pPr>
              <w:widowControl/>
              <w:spacing w:line="360" w:lineRule="auto"/>
              <w:jc w:val="center"/>
              <w:rPr>
                <w:b w:val="0"/>
                <w:sz w:val="24"/>
                <w:szCs w:val="24"/>
              </w:rPr>
            </w:pPr>
            <w:r>
              <w:rPr>
                <w:b/>
                <w:sz w:val="24"/>
                <w:szCs w:val="24"/>
              </w:rPr>
              <w:t>Persentase suara Partai Islam</w:t>
            </w:r>
          </w:p>
        </w:tc>
        <w:tc>
          <w:tcPr>
            <w:tcW w:w="1945" w:type="dxa"/>
            <w:tcBorders>
              <w:bottom w:val="single" w:color="7F7F7F" w:sz="4" w:space="0"/>
              <w:insideH w:val="single" w:sz="4" w:space="0"/>
            </w:tcBorders>
          </w:tcPr>
          <w:p w14:paraId="15BA7754">
            <w:pPr>
              <w:widowControl/>
              <w:spacing w:line="360" w:lineRule="auto"/>
              <w:jc w:val="center"/>
              <w:rPr>
                <w:b w:val="0"/>
                <w:sz w:val="24"/>
                <w:szCs w:val="24"/>
              </w:rPr>
            </w:pPr>
            <w:r>
              <w:rPr>
                <w:b/>
                <w:sz w:val="24"/>
                <w:szCs w:val="24"/>
              </w:rPr>
              <w:t>Persentase Suara Partai Nasionalis</w:t>
            </w:r>
          </w:p>
        </w:tc>
      </w:tr>
      <w:tr w14:paraId="770195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3A072D14">
            <w:pPr>
              <w:widowControl/>
              <w:spacing w:line="360" w:lineRule="auto"/>
              <w:jc w:val="center"/>
              <w:rPr>
                <w:b w:val="0"/>
                <w:sz w:val="24"/>
                <w:szCs w:val="24"/>
              </w:rPr>
            </w:pPr>
            <w:r>
              <w:rPr>
                <w:b/>
                <w:sz w:val="24"/>
                <w:szCs w:val="24"/>
              </w:rPr>
              <w:t>1</w:t>
            </w:r>
          </w:p>
        </w:tc>
        <w:tc>
          <w:tcPr>
            <w:tcW w:w="1945" w:type="dxa"/>
            <w:tcBorders>
              <w:top w:val="single" w:color="7F7F7F" w:sz="4" w:space="0"/>
              <w:bottom w:val="single" w:color="7F7F7F" w:sz="4" w:space="0"/>
            </w:tcBorders>
          </w:tcPr>
          <w:p w14:paraId="405933C1">
            <w:pPr>
              <w:widowControl/>
              <w:spacing w:line="360" w:lineRule="auto"/>
              <w:jc w:val="center"/>
              <w:rPr>
                <w:sz w:val="24"/>
                <w:szCs w:val="24"/>
              </w:rPr>
            </w:pPr>
            <w:r>
              <w:rPr>
                <w:sz w:val="24"/>
                <w:szCs w:val="24"/>
              </w:rPr>
              <w:t>1955</w:t>
            </w:r>
          </w:p>
        </w:tc>
        <w:tc>
          <w:tcPr>
            <w:tcW w:w="1945" w:type="dxa"/>
            <w:tcBorders>
              <w:top w:val="single" w:color="7F7F7F" w:sz="4" w:space="0"/>
              <w:bottom w:val="single" w:color="7F7F7F" w:sz="4" w:space="0"/>
            </w:tcBorders>
          </w:tcPr>
          <w:p w14:paraId="392344A3">
            <w:pPr>
              <w:widowControl/>
              <w:spacing w:line="360" w:lineRule="auto"/>
              <w:jc w:val="center"/>
              <w:rPr>
                <w:sz w:val="24"/>
                <w:szCs w:val="24"/>
              </w:rPr>
            </w:pPr>
            <w:r>
              <w:rPr>
                <w:sz w:val="24"/>
                <w:szCs w:val="24"/>
              </w:rPr>
              <w:t>6</w:t>
            </w:r>
          </w:p>
        </w:tc>
        <w:tc>
          <w:tcPr>
            <w:tcW w:w="1945" w:type="dxa"/>
            <w:tcBorders>
              <w:top w:val="single" w:color="7F7F7F" w:sz="4" w:space="0"/>
              <w:bottom w:val="single" w:color="7F7F7F" w:sz="4" w:space="0"/>
            </w:tcBorders>
          </w:tcPr>
          <w:p w14:paraId="190CECAC">
            <w:pPr>
              <w:widowControl/>
              <w:spacing w:line="360" w:lineRule="auto"/>
              <w:jc w:val="center"/>
              <w:rPr>
                <w:sz w:val="24"/>
                <w:szCs w:val="24"/>
              </w:rPr>
            </w:pPr>
            <w:r>
              <w:rPr>
                <w:sz w:val="24"/>
                <w:szCs w:val="24"/>
              </w:rPr>
              <w:t>43,9</w:t>
            </w:r>
          </w:p>
        </w:tc>
        <w:tc>
          <w:tcPr>
            <w:tcW w:w="1945" w:type="dxa"/>
            <w:tcBorders>
              <w:top w:val="single" w:color="7F7F7F" w:sz="4" w:space="0"/>
              <w:bottom w:val="single" w:color="7F7F7F" w:sz="4" w:space="0"/>
            </w:tcBorders>
          </w:tcPr>
          <w:p w14:paraId="1FE03297">
            <w:pPr>
              <w:widowControl/>
              <w:spacing w:line="360" w:lineRule="auto"/>
              <w:jc w:val="center"/>
              <w:rPr>
                <w:sz w:val="24"/>
                <w:szCs w:val="24"/>
              </w:rPr>
            </w:pPr>
            <w:r>
              <w:rPr>
                <w:sz w:val="24"/>
                <w:szCs w:val="24"/>
              </w:rPr>
              <w:t>56,1</w:t>
            </w:r>
          </w:p>
        </w:tc>
      </w:tr>
      <w:tr w14:paraId="573CFEF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12DEEBF2">
            <w:pPr>
              <w:widowControl/>
              <w:spacing w:line="360" w:lineRule="auto"/>
              <w:jc w:val="center"/>
              <w:rPr>
                <w:b w:val="0"/>
                <w:sz w:val="24"/>
                <w:szCs w:val="24"/>
              </w:rPr>
            </w:pPr>
            <w:r>
              <w:rPr>
                <w:b/>
                <w:sz w:val="24"/>
                <w:szCs w:val="24"/>
              </w:rPr>
              <w:t>2</w:t>
            </w:r>
          </w:p>
        </w:tc>
        <w:tc>
          <w:tcPr>
            <w:tcW w:w="1945" w:type="dxa"/>
          </w:tcPr>
          <w:p w14:paraId="0D0E6049">
            <w:pPr>
              <w:widowControl/>
              <w:spacing w:line="360" w:lineRule="auto"/>
              <w:jc w:val="center"/>
              <w:rPr>
                <w:sz w:val="24"/>
                <w:szCs w:val="24"/>
              </w:rPr>
            </w:pPr>
            <w:r>
              <w:rPr>
                <w:sz w:val="24"/>
                <w:szCs w:val="24"/>
              </w:rPr>
              <w:t>1971</w:t>
            </w:r>
          </w:p>
        </w:tc>
        <w:tc>
          <w:tcPr>
            <w:tcW w:w="1945" w:type="dxa"/>
          </w:tcPr>
          <w:p w14:paraId="7B907AED">
            <w:pPr>
              <w:widowControl/>
              <w:spacing w:line="360" w:lineRule="auto"/>
              <w:jc w:val="center"/>
              <w:rPr>
                <w:sz w:val="24"/>
                <w:szCs w:val="24"/>
              </w:rPr>
            </w:pPr>
            <w:r>
              <w:rPr>
                <w:sz w:val="24"/>
                <w:szCs w:val="24"/>
              </w:rPr>
              <w:t>4</w:t>
            </w:r>
          </w:p>
        </w:tc>
        <w:tc>
          <w:tcPr>
            <w:tcW w:w="1945" w:type="dxa"/>
          </w:tcPr>
          <w:p w14:paraId="70C8CEF4">
            <w:pPr>
              <w:widowControl/>
              <w:spacing w:line="360" w:lineRule="auto"/>
              <w:jc w:val="center"/>
              <w:rPr>
                <w:sz w:val="24"/>
                <w:szCs w:val="24"/>
              </w:rPr>
            </w:pPr>
            <w:r>
              <w:rPr>
                <w:sz w:val="24"/>
                <w:szCs w:val="24"/>
              </w:rPr>
              <w:t>27,1</w:t>
            </w:r>
          </w:p>
        </w:tc>
        <w:tc>
          <w:tcPr>
            <w:tcW w:w="1945" w:type="dxa"/>
          </w:tcPr>
          <w:p w14:paraId="62B86664">
            <w:pPr>
              <w:widowControl/>
              <w:spacing w:line="360" w:lineRule="auto"/>
              <w:jc w:val="center"/>
              <w:rPr>
                <w:sz w:val="24"/>
                <w:szCs w:val="24"/>
              </w:rPr>
            </w:pPr>
            <w:r>
              <w:rPr>
                <w:sz w:val="24"/>
                <w:szCs w:val="24"/>
              </w:rPr>
              <w:t>72,9</w:t>
            </w:r>
          </w:p>
        </w:tc>
      </w:tr>
      <w:tr w14:paraId="1783F7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5A0F28FE">
            <w:pPr>
              <w:widowControl/>
              <w:spacing w:line="360" w:lineRule="auto"/>
              <w:jc w:val="center"/>
              <w:rPr>
                <w:b w:val="0"/>
                <w:sz w:val="24"/>
                <w:szCs w:val="24"/>
              </w:rPr>
            </w:pPr>
            <w:r>
              <w:rPr>
                <w:b/>
                <w:sz w:val="24"/>
                <w:szCs w:val="24"/>
              </w:rPr>
              <w:t>3</w:t>
            </w:r>
          </w:p>
        </w:tc>
        <w:tc>
          <w:tcPr>
            <w:tcW w:w="1945" w:type="dxa"/>
            <w:tcBorders>
              <w:top w:val="single" w:color="7F7F7F" w:sz="4" w:space="0"/>
              <w:bottom w:val="single" w:color="7F7F7F" w:sz="4" w:space="0"/>
            </w:tcBorders>
          </w:tcPr>
          <w:p w14:paraId="12A4867F">
            <w:pPr>
              <w:widowControl/>
              <w:spacing w:line="360" w:lineRule="auto"/>
              <w:jc w:val="center"/>
              <w:rPr>
                <w:sz w:val="24"/>
                <w:szCs w:val="24"/>
              </w:rPr>
            </w:pPr>
            <w:r>
              <w:rPr>
                <w:sz w:val="24"/>
                <w:szCs w:val="24"/>
              </w:rPr>
              <w:t>1977</w:t>
            </w:r>
          </w:p>
        </w:tc>
        <w:tc>
          <w:tcPr>
            <w:tcW w:w="1945" w:type="dxa"/>
            <w:tcBorders>
              <w:top w:val="single" w:color="7F7F7F" w:sz="4" w:space="0"/>
              <w:bottom w:val="single" w:color="7F7F7F" w:sz="4" w:space="0"/>
            </w:tcBorders>
          </w:tcPr>
          <w:p w14:paraId="4CC87108">
            <w:pPr>
              <w:widowControl/>
              <w:spacing w:line="360" w:lineRule="auto"/>
              <w:jc w:val="center"/>
              <w:rPr>
                <w:sz w:val="24"/>
                <w:szCs w:val="24"/>
              </w:rPr>
            </w:pPr>
            <w:r>
              <w:rPr>
                <w:sz w:val="24"/>
                <w:szCs w:val="24"/>
              </w:rPr>
              <w:t>1</w:t>
            </w:r>
          </w:p>
        </w:tc>
        <w:tc>
          <w:tcPr>
            <w:tcW w:w="1945" w:type="dxa"/>
            <w:tcBorders>
              <w:top w:val="single" w:color="7F7F7F" w:sz="4" w:space="0"/>
              <w:bottom w:val="single" w:color="7F7F7F" w:sz="4" w:space="0"/>
            </w:tcBorders>
          </w:tcPr>
          <w:p w14:paraId="40A510E7">
            <w:pPr>
              <w:widowControl/>
              <w:spacing w:line="360" w:lineRule="auto"/>
              <w:jc w:val="center"/>
              <w:rPr>
                <w:sz w:val="24"/>
                <w:szCs w:val="24"/>
              </w:rPr>
            </w:pPr>
            <w:r>
              <w:rPr>
                <w:sz w:val="24"/>
                <w:szCs w:val="24"/>
              </w:rPr>
              <w:t>29,3</w:t>
            </w:r>
          </w:p>
        </w:tc>
        <w:tc>
          <w:tcPr>
            <w:tcW w:w="1945" w:type="dxa"/>
            <w:tcBorders>
              <w:top w:val="single" w:color="7F7F7F" w:sz="4" w:space="0"/>
              <w:bottom w:val="single" w:color="7F7F7F" w:sz="4" w:space="0"/>
            </w:tcBorders>
          </w:tcPr>
          <w:p w14:paraId="17865552">
            <w:pPr>
              <w:widowControl/>
              <w:spacing w:line="360" w:lineRule="auto"/>
              <w:jc w:val="center"/>
              <w:rPr>
                <w:sz w:val="24"/>
                <w:szCs w:val="24"/>
              </w:rPr>
            </w:pPr>
            <w:r>
              <w:rPr>
                <w:sz w:val="24"/>
                <w:szCs w:val="24"/>
              </w:rPr>
              <w:t>70,7</w:t>
            </w:r>
          </w:p>
        </w:tc>
      </w:tr>
      <w:tr w14:paraId="3D2E318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3CC3FC68">
            <w:pPr>
              <w:widowControl/>
              <w:spacing w:line="360" w:lineRule="auto"/>
              <w:jc w:val="center"/>
              <w:rPr>
                <w:b w:val="0"/>
                <w:sz w:val="24"/>
                <w:szCs w:val="24"/>
              </w:rPr>
            </w:pPr>
            <w:r>
              <w:rPr>
                <w:b/>
                <w:sz w:val="24"/>
                <w:szCs w:val="24"/>
              </w:rPr>
              <w:t>4</w:t>
            </w:r>
          </w:p>
        </w:tc>
        <w:tc>
          <w:tcPr>
            <w:tcW w:w="1945" w:type="dxa"/>
          </w:tcPr>
          <w:p w14:paraId="45B6E717">
            <w:pPr>
              <w:widowControl/>
              <w:spacing w:line="360" w:lineRule="auto"/>
              <w:jc w:val="center"/>
              <w:rPr>
                <w:sz w:val="24"/>
                <w:szCs w:val="24"/>
              </w:rPr>
            </w:pPr>
            <w:r>
              <w:rPr>
                <w:sz w:val="24"/>
                <w:szCs w:val="24"/>
              </w:rPr>
              <w:t>1982</w:t>
            </w:r>
          </w:p>
        </w:tc>
        <w:tc>
          <w:tcPr>
            <w:tcW w:w="1945" w:type="dxa"/>
          </w:tcPr>
          <w:p w14:paraId="14CC37DF">
            <w:pPr>
              <w:widowControl/>
              <w:spacing w:line="360" w:lineRule="auto"/>
              <w:jc w:val="center"/>
              <w:rPr>
                <w:sz w:val="24"/>
                <w:szCs w:val="24"/>
              </w:rPr>
            </w:pPr>
            <w:r>
              <w:rPr>
                <w:sz w:val="24"/>
                <w:szCs w:val="24"/>
              </w:rPr>
              <w:t>1</w:t>
            </w:r>
          </w:p>
        </w:tc>
        <w:tc>
          <w:tcPr>
            <w:tcW w:w="1945" w:type="dxa"/>
          </w:tcPr>
          <w:p w14:paraId="798829AB">
            <w:pPr>
              <w:widowControl/>
              <w:spacing w:line="360" w:lineRule="auto"/>
              <w:jc w:val="center"/>
              <w:rPr>
                <w:sz w:val="24"/>
                <w:szCs w:val="24"/>
              </w:rPr>
            </w:pPr>
            <w:r>
              <w:rPr>
                <w:sz w:val="24"/>
                <w:szCs w:val="24"/>
              </w:rPr>
              <w:t>27,8</w:t>
            </w:r>
          </w:p>
        </w:tc>
        <w:tc>
          <w:tcPr>
            <w:tcW w:w="1945" w:type="dxa"/>
          </w:tcPr>
          <w:p w14:paraId="77B38625">
            <w:pPr>
              <w:widowControl/>
              <w:spacing w:line="360" w:lineRule="auto"/>
              <w:jc w:val="center"/>
              <w:rPr>
                <w:sz w:val="24"/>
                <w:szCs w:val="24"/>
              </w:rPr>
            </w:pPr>
            <w:r>
              <w:rPr>
                <w:sz w:val="24"/>
                <w:szCs w:val="24"/>
              </w:rPr>
              <w:t>72,2</w:t>
            </w:r>
          </w:p>
        </w:tc>
      </w:tr>
      <w:tr w14:paraId="7E8AEB9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302FCEA8">
            <w:pPr>
              <w:widowControl/>
              <w:spacing w:line="360" w:lineRule="auto"/>
              <w:jc w:val="center"/>
              <w:rPr>
                <w:b w:val="0"/>
                <w:sz w:val="24"/>
                <w:szCs w:val="24"/>
              </w:rPr>
            </w:pPr>
            <w:r>
              <w:rPr>
                <w:b/>
                <w:sz w:val="24"/>
                <w:szCs w:val="24"/>
              </w:rPr>
              <w:t>5</w:t>
            </w:r>
          </w:p>
        </w:tc>
        <w:tc>
          <w:tcPr>
            <w:tcW w:w="1945" w:type="dxa"/>
            <w:tcBorders>
              <w:top w:val="single" w:color="7F7F7F" w:sz="4" w:space="0"/>
              <w:bottom w:val="single" w:color="7F7F7F" w:sz="4" w:space="0"/>
            </w:tcBorders>
          </w:tcPr>
          <w:p w14:paraId="3517D41B">
            <w:pPr>
              <w:widowControl/>
              <w:spacing w:line="360" w:lineRule="auto"/>
              <w:jc w:val="center"/>
              <w:rPr>
                <w:sz w:val="24"/>
                <w:szCs w:val="24"/>
              </w:rPr>
            </w:pPr>
            <w:r>
              <w:rPr>
                <w:sz w:val="24"/>
                <w:szCs w:val="24"/>
              </w:rPr>
              <w:t>1987</w:t>
            </w:r>
          </w:p>
        </w:tc>
        <w:tc>
          <w:tcPr>
            <w:tcW w:w="1945" w:type="dxa"/>
            <w:tcBorders>
              <w:top w:val="single" w:color="7F7F7F" w:sz="4" w:space="0"/>
              <w:bottom w:val="single" w:color="7F7F7F" w:sz="4" w:space="0"/>
            </w:tcBorders>
          </w:tcPr>
          <w:p w14:paraId="6E30D7D0">
            <w:pPr>
              <w:widowControl/>
              <w:spacing w:line="360" w:lineRule="auto"/>
              <w:jc w:val="center"/>
              <w:rPr>
                <w:sz w:val="24"/>
                <w:szCs w:val="24"/>
              </w:rPr>
            </w:pPr>
            <w:r>
              <w:rPr>
                <w:sz w:val="24"/>
                <w:szCs w:val="24"/>
              </w:rPr>
              <w:t>1</w:t>
            </w:r>
          </w:p>
        </w:tc>
        <w:tc>
          <w:tcPr>
            <w:tcW w:w="1945" w:type="dxa"/>
            <w:tcBorders>
              <w:top w:val="single" w:color="7F7F7F" w:sz="4" w:space="0"/>
              <w:bottom w:val="single" w:color="7F7F7F" w:sz="4" w:space="0"/>
            </w:tcBorders>
          </w:tcPr>
          <w:p w14:paraId="62D435C1">
            <w:pPr>
              <w:widowControl/>
              <w:spacing w:line="360" w:lineRule="auto"/>
              <w:jc w:val="center"/>
              <w:rPr>
                <w:sz w:val="24"/>
                <w:szCs w:val="24"/>
              </w:rPr>
            </w:pPr>
            <w:r>
              <w:rPr>
                <w:sz w:val="24"/>
                <w:szCs w:val="24"/>
              </w:rPr>
              <w:t>16,0</w:t>
            </w:r>
          </w:p>
        </w:tc>
        <w:tc>
          <w:tcPr>
            <w:tcW w:w="1945" w:type="dxa"/>
            <w:tcBorders>
              <w:top w:val="single" w:color="7F7F7F" w:sz="4" w:space="0"/>
              <w:bottom w:val="single" w:color="7F7F7F" w:sz="4" w:space="0"/>
            </w:tcBorders>
          </w:tcPr>
          <w:p w14:paraId="021F1C3C">
            <w:pPr>
              <w:widowControl/>
              <w:spacing w:line="360" w:lineRule="auto"/>
              <w:jc w:val="center"/>
              <w:rPr>
                <w:sz w:val="24"/>
                <w:szCs w:val="24"/>
              </w:rPr>
            </w:pPr>
            <w:r>
              <w:rPr>
                <w:sz w:val="24"/>
                <w:szCs w:val="24"/>
              </w:rPr>
              <w:t>84,0</w:t>
            </w:r>
          </w:p>
        </w:tc>
      </w:tr>
      <w:tr w14:paraId="3C76DB8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327C9F67">
            <w:pPr>
              <w:widowControl/>
              <w:spacing w:line="360" w:lineRule="auto"/>
              <w:jc w:val="center"/>
              <w:rPr>
                <w:b w:val="0"/>
                <w:sz w:val="24"/>
                <w:szCs w:val="24"/>
              </w:rPr>
            </w:pPr>
            <w:r>
              <w:rPr>
                <w:b/>
                <w:sz w:val="24"/>
                <w:szCs w:val="24"/>
              </w:rPr>
              <w:t>6</w:t>
            </w:r>
          </w:p>
        </w:tc>
        <w:tc>
          <w:tcPr>
            <w:tcW w:w="1945" w:type="dxa"/>
          </w:tcPr>
          <w:p w14:paraId="71FC0EF4">
            <w:pPr>
              <w:widowControl/>
              <w:spacing w:line="360" w:lineRule="auto"/>
              <w:jc w:val="center"/>
              <w:rPr>
                <w:sz w:val="24"/>
                <w:szCs w:val="24"/>
              </w:rPr>
            </w:pPr>
            <w:r>
              <w:rPr>
                <w:sz w:val="24"/>
                <w:szCs w:val="24"/>
              </w:rPr>
              <w:t>1992</w:t>
            </w:r>
          </w:p>
        </w:tc>
        <w:tc>
          <w:tcPr>
            <w:tcW w:w="1945" w:type="dxa"/>
          </w:tcPr>
          <w:p w14:paraId="6DD68CFD">
            <w:pPr>
              <w:widowControl/>
              <w:spacing w:line="360" w:lineRule="auto"/>
              <w:jc w:val="center"/>
              <w:rPr>
                <w:sz w:val="24"/>
                <w:szCs w:val="24"/>
              </w:rPr>
            </w:pPr>
            <w:r>
              <w:rPr>
                <w:sz w:val="24"/>
                <w:szCs w:val="24"/>
              </w:rPr>
              <w:t>1</w:t>
            </w:r>
          </w:p>
        </w:tc>
        <w:tc>
          <w:tcPr>
            <w:tcW w:w="1945" w:type="dxa"/>
          </w:tcPr>
          <w:p w14:paraId="5AEBCAE8">
            <w:pPr>
              <w:widowControl/>
              <w:spacing w:line="360" w:lineRule="auto"/>
              <w:jc w:val="center"/>
              <w:rPr>
                <w:sz w:val="24"/>
                <w:szCs w:val="24"/>
              </w:rPr>
            </w:pPr>
            <w:r>
              <w:rPr>
                <w:sz w:val="24"/>
                <w:szCs w:val="24"/>
              </w:rPr>
              <w:t>17,0</w:t>
            </w:r>
          </w:p>
        </w:tc>
        <w:tc>
          <w:tcPr>
            <w:tcW w:w="1945" w:type="dxa"/>
          </w:tcPr>
          <w:p w14:paraId="22D41002">
            <w:pPr>
              <w:widowControl/>
              <w:spacing w:line="360" w:lineRule="auto"/>
              <w:jc w:val="center"/>
              <w:rPr>
                <w:sz w:val="24"/>
                <w:szCs w:val="24"/>
              </w:rPr>
            </w:pPr>
            <w:r>
              <w:rPr>
                <w:sz w:val="24"/>
                <w:szCs w:val="24"/>
              </w:rPr>
              <w:t>83,0</w:t>
            </w:r>
          </w:p>
        </w:tc>
      </w:tr>
      <w:tr w14:paraId="3F1F5E8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36D03909">
            <w:pPr>
              <w:widowControl/>
              <w:spacing w:line="360" w:lineRule="auto"/>
              <w:jc w:val="center"/>
              <w:rPr>
                <w:b w:val="0"/>
                <w:sz w:val="24"/>
                <w:szCs w:val="24"/>
              </w:rPr>
            </w:pPr>
            <w:r>
              <w:rPr>
                <w:b/>
                <w:sz w:val="24"/>
                <w:szCs w:val="24"/>
              </w:rPr>
              <w:t>7</w:t>
            </w:r>
          </w:p>
        </w:tc>
        <w:tc>
          <w:tcPr>
            <w:tcW w:w="1945" w:type="dxa"/>
            <w:tcBorders>
              <w:top w:val="single" w:color="7F7F7F" w:sz="4" w:space="0"/>
              <w:bottom w:val="single" w:color="7F7F7F" w:sz="4" w:space="0"/>
            </w:tcBorders>
          </w:tcPr>
          <w:p w14:paraId="6D28DF31">
            <w:pPr>
              <w:widowControl/>
              <w:spacing w:line="360" w:lineRule="auto"/>
              <w:jc w:val="center"/>
              <w:rPr>
                <w:sz w:val="24"/>
                <w:szCs w:val="24"/>
              </w:rPr>
            </w:pPr>
            <w:r>
              <w:rPr>
                <w:sz w:val="24"/>
                <w:szCs w:val="24"/>
              </w:rPr>
              <w:t>1997</w:t>
            </w:r>
          </w:p>
        </w:tc>
        <w:tc>
          <w:tcPr>
            <w:tcW w:w="1945" w:type="dxa"/>
            <w:tcBorders>
              <w:top w:val="single" w:color="7F7F7F" w:sz="4" w:space="0"/>
              <w:bottom w:val="single" w:color="7F7F7F" w:sz="4" w:space="0"/>
            </w:tcBorders>
          </w:tcPr>
          <w:p w14:paraId="54073B3C">
            <w:pPr>
              <w:widowControl/>
              <w:spacing w:line="360" w:lineRule="auto"/>
              <w:jc w:val="center"/>
              <w:rPr>
                <w:sz w:val="24"/>
                <w:szCs w:val="24"/>
              </w:rPr>
            </w:pPr>
            <w:r>
              <w:rPr>
                <w:sz w:val="24"/>
                <w:szCs w:val="24"/>
              </w:rPr>
              <w:t>1</w:t>
            </w:r>
          </w:p>
        </w:tc>
        <w:tc>
          <w:tcPr>
            <w:tcW w:w="1945" w:type="dxa"/>
            <w:tcBorders>
              <w:top w:val="single" w:color="7F7F7F" w:sz="4" w:space="0"/>
              <w:bottom w:val="single" w:color="7F7F7F" w:sz="4" w:space="0"/>
            </w:tcBorders>
          </w:tcPr>
          <w:p w14:paraId="34783DF2">
            <w:pPr>
              <w:widowControl/>
              <w:spacing w:line="360" w:lineRule="auto"/>
              <w:jc w:val="center"/>
              <w:rPr>
                <w:sz w:val="24"/>
                <w:szCs w:val="24"/>
              </w:rPr>
            </w:pPr>
            <w:r>
              <w:rPr>
                <w:sz w:val="24"/>
                <w:szCs w:val="24"/>
              </w:rPr>
              <w:t>22,0</w:t>
            </w:r>
          </w:p>
        </w:tc>
        <w:tc>
          <w:tcPr>
            <w:tcW w:w="1945" w:type="dxa"/>
            <w:tcBorders>
              <w:top w:val="single" w:color="7F7F7F" w:sz="4" w:space="0"/>
              <w:bottom w:val="single" w:color="7F7F7F" w:sz="4" w:space="0"/>
            </w:tcBorders>
          </w:tcPr>
          <w:p w14:paraId="03ED3BE4">
            <w:pPr>
              <w:widowControl/>
              <w:spacing w:line="360" w:lineRule="auto"/>
              <w:jc w:val="center"/>
              <w:rPr>
                <w:sz w:val="24"/>
                <w:szCs w:val="24"/>
              </w:rPr>
            </w:pPr>
            <w:r>
              <w:rPr>
                <w:sz w:val="24"/>
                <w:szCs w:val="24"/>
              </w:rPr>
              <w:t>78,0</w:t>
            </w:r>
          </w:p>
        </w:tc>
      </w:tr>
      <w:tr w14:paraId="2ADB98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317A9D44">
            <w:pPr>
              <w:widowControl/>
              <w:spacing w:line="360" w:lineRule="auto"/>
              <w:jc w:val="center"/>
              <w:rPr>
                <w:b w:val="0"/>
                <w:sz w:val="24"/>
                <w:szCs w:val="24"/>
              </w:rPr>
            </w:pPr>
            <w:r>
              <w:rPr>
                <w:b/>
                <w:sz w:val="24"/>
                <w:szCs w:val="24"/>
              </w:rPr>
              <w:t>8</w:t>
            </w:r>
          </w:p>
        </w:tc>
        <w:tc>
          <w:tcPr>
            <w:tcW w:w="1945" w:type="dxa"/>
          </w:tcPr>
          <w:p w14:paraId="47EFF7F8">
            <w:pPr>
              <w:widowControl/>
              <w:spacing w:line="360" w:lineRule="auto"/>
              <w:jc w:val="center"/>
              <w:rPr>
                <w:sz w:val="24"/>
                <w:szCs w:val="24"/>
              </w:rPr>
            </w:pPr>
            <w:r>
              <w:rPr>
                <w:sz w:val="24"/>
                <w:szCs w:val="24"/>
              </w:rPr>
              <w:t>1999</w:t>
            </w:r>
          </w:p>
        </w:tc>
        <w:tc>
          <w:tcPr>
            <w:tcW w:w="1945" w:type="dxa"/>
          </w:tcPr>
          <w:p w14:paraId="5C08BCC2">
            <w:pPr>
              <w:widowControl/>
              <w:spacing w:line="360" w:lineRule="auto"/>
              <w:jc w:val="center"/>
              <w:rPr>
                <w:sz w:val="24"/>
                <w:szCs w:val="24"/>
              </w:rPr>
            </w:pPr>
            <w:r>
              <w:rPr>
                <w:sz w:val="24"/>
                <w:szCs w:val="24"/>
              </w:rPr>
              <w:t>17</w:t>
            </w:r>
          </w:p>
        </w:tc>
        <w:tc>
          <w:tcPr>
            <w:tcW w:w="1945" w:type="dxa"/>
          </w:tcPr>
          <w:p w14:paraId="563E4C3F">
            <w:pPr>
              <w:widowControl/>
              <w:spacing w:line="360" w:lineRule="auto"/>
              <w:jc w:val="center"/>
              <w:rPr>
                <w:sz w:val="24"/>
                <w:szCs w:val="24"/>
              </w:rPr>
            </w:pPr>
            <w:r>
              <w:rPr>
                <w:sz w:val="24"/>
                <w:szCs w:val="24"/>
              </w:rPr>
              <w:t>37,6</w:t>
            </w:r>
          </w:p>
        </w:tc>
        <w:tc>
          <w:tcPr>
            <w:tcW w:w="1945" w:type="dxa"/>
          </w:tcPr>
          <w:p w14:paraId="2EFFEAB3">
            <w:pPr>
              <w:widowControl/>
              <w:spacing w:line="360" w:lineRule="auto"/>
              <w:jc w:val="center"/>
              <w:rPr>
                <w:sz w:val="24"/>
                <w:szCs w:val="24"/>
              </w:rPr>
            </w:pPr>
            <w:r>
              <w:rPr>
                <w:sz w:val="24"/>
                <w:szCs w:val="24"/>
              </w:rPr>
              <w:t>62,4</w:t>
            </w:r>
          </w:p>
        </w:tc>
      </w:tr>
      <w:tr w14:paraId="5E632D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4571F31E">
            <w:pPr>
              <w:widowControl/>
              <w:spacing w:line="360" w:lineRule="auto"/>
              <w:jc w:val="center"/>
              <w:rPr>
                <w:b w:val="0"/>
                <w:sz w:val="24"/>
                <w:szCs w:val="24"/>
              </w:rPr>
            </w:pPr>
            <w:r>
              <w:rPr>
                <w:b/>
                <w:sz w:val="24"/>
                <w:szCs w:val="24"/>
              </w:rPr>
              <w:t>9</w:t>
            </w:r>
          </w:p>
        </w:tc>
        <w:tc>
          <w:tcPr>
            <w:tcW w:w="1945" w:type="dxa"/>
            <w:tcBorders>
              <w:top w:val="single" w:color="7F7F7F" w:sz="4" w:space="0"/>
              <w:bottom w:val="single" w:color="7F7F7F" w:sz="4" w:space="0"/>
            </w:tcBorders>
          </w:tcPr>
          <w:p w14:paraId="3F88A7FB">
            <w:pPr>
              <w:widowControl/>
              <w:spacing w:line="360" w:lineRule="auto"/>
              <w:jc w:val="center"/>
              <w:rPr>
                <w:sz w:val="24"/>
                <w:szCs w:val="24"/>
              </w:rPr>
            </w:pPr>
            <w:r>
              <w:rPr>
                <w:sz w:val="24"/>
                <w:szCs w:val="24"/>
              </w:rPr>
              <w:t>2004</w:t>
            </w:r>
          </w:p>
        </w:tc>
        <w:tc>
          <w:tcPr>
            <w:tcW w:w="1945" w:type="dxa"/>
            <w:tcBorders>
              <w:top w:val="single" w:color="7F7F7F" w:sz="4" w:space="0"/>
              <w:bottom w:val="single" w:color="7F7F7F" w:sz="4" w:space="0"/>
            </w:tcBorders>
          </w:tcPr>
          <w:p w14:paraId="78A1191A">
            <w:pPr>
              <w:widowControl/>
              <w:spacing w:line="360" w:lineRule="auto"/>
              <w:jc w:val="center"/>
              <w:rPr>
                <w:sz w:val="24"/>
                <w:szCs w:val="24"/>
              </w:rPr>
            </w:pPr>
            <w:r>
              <w:rPr>
                <w:sz w:val="24"/>
                <w:szCs w:val="24"/>
              </w:rPr>
              <w:t>7</w:t>
            </w:r>
          </w:p>
        </w:tc>
        <w:tc>
          <w:tcPr>
            <w:tcW w:w="1945" w:type="dxa"/>
            <w:tcBorders>
              <w:top w:val="single" w:color="7F7F7F" w:sz="4" w:space="0"/>
              <w:bottom w:val="single" w:color="7F7F7F" w:sz="4" w:space="0"/>
            </w:tcBorders>
          </w:tcPr>
          <w:p w14:paraId="574D013D">
            <w:pPr>
              <w:widowControl/>
              <w:spacing w:line="360" w:lineRule="auto"/>
              <w:jc w:val="center"/>
              <w:rPr>
                <w:sz w:val="24"/>
                <w:szCs w:val="24"/>
              </w:rPr>
            </w:pPr>
            <w:r>
              <w:rPr>
                <w:sz w:val="24"/>
                <w:szCs w:val="24"/>
              </w:rPr>
              <w:t>38,5</w:t>
            </w:r>
          </w:p>
        </w:tc>
        <w:tc>
          <w:tcPr>
            <w:tcW w:w="1945" w:type="dxa"/>
            <w:tcBorders>
              <w:top w:val="single" w:color="7F7F7F" w:sz="4" w:space="0"/>
              <w:bottom w:val="single" w:color="7F7F7F" w:sz="4" w:space="0"/>
            </w:tcBorders>
          </w:tcPr>
          <w:p w14:paraId="403578AC">
            <w:pPr>
              <w:widowControl/>
              <w:spacing w:line="360" w:lineRule="auto"/>
              <w:jc w:val="center"/>
              <w:rPr>
                <w:sz w:val="24"/>
                <w:szCs w:val="24"/>
              </w:rPr>
            </w:pPr>
            <w:r>
              <w:rPr>
                <w:sz w:val="24"/>
                <w:szCs w:val="24"/>
              </w:rPr>
              <w:t>61,5</w:t>
            </w:r>
          </w:p>
        </w:tc>
      </w:tr>
      <w:tr w14:paraId="31A521F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1DD3CC94">
            <w:pPr>
              <w:widowControl/>
              <w:spacing w:line="360" w:lineRule="auto"/>
              <w:jc w:val="center"/>
              <w:rPr>
                <w:b w:val="0"/>
                <w:sz w:val="24"/>
                <w:szCs w:val="24"/>
              </w:rPr>
            </w:pPr>
            <w:r>
              <w:rPr>
                <w:b/>
                <w:sz w:val="24"/>
                <w:szCs w:val="24"/>
              </w:rPr>
              <w:t>10</w:t>
            </w:r>
          </w:p>
        </w:tc>
        <w:tc>
          <w:tcPr>
            <w:tcW w:w="1945" w:type="dxa"/>
          </w:tcPr>
          <w:p w14:paraId="615C12E5">
            <w:pPr>
              <w:widowControl/>
              <w:spacing w:line="360" w:lineRule="auto"/>
              <w:jc w:val="center"/>
              <w:rPr>
                <w:sz w:val="24"/>
                <w:szCs w:val="24"/>
              </w:rPr>
            </w:pPr>
            <w:r>
              <w:rPr>
                <w:sz w:val="24"/>
                <w:szCs w:val="24"/>
              </w:rPr>
              <w:t>2009</w:t>
            </w:r>
          </w:p>
        </w:tc>
        <w:tc>
          <w:tcPr>
            <w:tcW w:w="1945" w:type="dxa"/>
          </w:tcPr>
          <w:p w14:paraId="244DBFD2">
            <w:pPr>
              <w:widowControl/>
              <w:spacing w:line="360" w:lineRule="auto"/>
              <w:jc w:val="center"/>
              <w:rPr>
                <w:sz w:val="24"/>
                <w:szCs w:val="24"/>
              </w:rPr>
            </w:pPr>
            <w:r>
              <w:rPr>
                <w:sz w:val="24"/>
                <w:szCs w:val="24"/>
              </w:rPr>
              <w:t>6</w:t>
            </w:r>
          </w:p>
        </w:tc>
        <w:tc>
          <w:tcPr>
            <w:tcW w:w="1945" w:type="dxa"/>
          </w:tcPr>
          <w:p w14:paraId="55C4B2F4">
            <w:pPr>
              <w:widowControl/>
              <w:spacing w:line="360" w:lineRule="auto"/>
              <w:jc w:val="center"/>
              <w:rPr>
                <w:sz w:val="24"/>
                <w:szCs w:val="24"/>
              </w:rPr>
            </w:pPr>
            <w:r>
              <w:rPr>
                <w:sz w:val="24"/>
                <w:szCs w:val="24"/>
              </w:rPr>
              <w:t>25,9</w:t>
            </w:r>
          </w:p>
        </w:tc>
        <w:tc>
          <w:tcPr>
            <w:tcW w:w="1945" w:type="dxa"/>
          </w:tcPr>
          <w:p w14:paraId="76122868">
            <w:pPr>
              <w:widowControl/>
              <w:spacing w:line="360" w:lineRule="auto"/>
              <w:jc w:val="center"/>
              <w:rPr>
                <w:sz w:val="24"/>
                <w:szCs w:val="24"/>
              </w:rPr>
            </w:pPr>
            <w:r>
              <w:rPr>
                <w:sz w:val="24"/>
                <w:szCs w:val="24"/>
              </w:rPr>
              <w:t>74,1</w:t>
            </w:r>
          </w:p>
        </w:tc>
      </w:tr>
      <w:tr w14:paraId="0C87950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2714775E">
            <w:pPr>
              <w:widowControl/>
              <w:spacing w:line="360" w:lineRule="auto"/>
              <w:jc w:val="center"/>
              <w:rPr>
                <w:b w:val="0"/>
                <w:sz w:val="24"/>
                <w:szCs w:val="24"/>
              </w:rPr>
            </w:pPr>
            <w:r>
              <w:rPr>
                <w:b/>
                <w:sz w:val="24"/>
                <w:szCs w:val="24"/>
              </w:rPr>
              <w:t>11</w:t>
            </w:r>
          </w:p>
        </w:tc>
        <w:tc>
          <w:tcPr>
            <w:tcW w:w="1945" w:type="dxa"/>
            <w:tcBorders>
              <w:top w:val="single" w:color="7F7F7F" w:sz="4" w:space="0"/>
              <w:bottom w:val="single" w:color="7F7F7F" w:sz="4" w:space="0"/>
            </w:tcBorders>
          </w:tcPr>
          <w:p w14:paraId="57340FF0">
            <w:pPr>
              <w:widowControl/>
              <w:spacing w:line="360" w:lineRule="auto"/>
              <w:jc w:val="center"/>
              <w:rPr>
                <w:sz w:val="24"/>
                <w:szCs w:val="24"/>
              </w:rPr>
            </w:pPr>
            <w:r>
              <w:rPr>
                <w:sz w:val="24"/>
                <w:szCs w:val="24"/>
              </w:rPr>
              <w:t>2014</w:t>
            </w:r>
          </w:p>
        </w:tc>
        <w:tc>
          <w:tcPr>
            <w:tcW w:w="1945" w:type="dxa"/>
            <w:tcBorders>
              <w:top w:val="single" w:color="7F7F7F" w:sz="4" w:space="0"/>
              <w:bottom w:val="single" w:color="7F7F7F" w:sz="4" w:space="0"/>
            </w:tcBorders>
          </w:tcPr>
          <w:p w14:paraId="03544C46">
            <w:pPr>
              <w:widowControl/>
              <w:spacing w:line="360" w:lineRule="auto"/>
              <w:jc w:val="center"/>
              <w:rPr>
                <w:sz w:val="24"/>
                <w:szCs w:val="24"/>
              </w:rPr>
            </w:pPr>
            <w:r>
              <w:rPr>
                <w:sz w:val="24"/>
                <w:szCs w:val="24"/>
              </w:rPr>
              <w:t>5</w:t>
            </w:r>
          </w:p>
        </w:tc>
        <w:tc>
          <w:tcPr>
            <w:tcW w:w="1945" w:type="dxa"/>
            <w:tcBorders>
              <w:top w:val="single" w:color="7F7F7F" w:sz="4" w:space="0"/>
              <w:bottom w:val="single" w:color="7F7F7F" w:sz="4" w:space="0"/>
            </w:tcBorders>
          </w:tcPr>
          <w:p w14:paraId="53FEC3FD">
            <w:pPr>
              <w:widowControl/>
              <w:spacing w:line="360" w:lineRule="auto"/>
              <w:jc w:val="center"/>
              <w:rPr>
                <w:sz w:val="24"/>
                <w:szCs w:val="24"/>
              </w:rPr>
            </w:pPr>
            <w:r>
              <w:rPr>
                <w:sz w:val="24"/>
                <w:szCs w:val="24"/>
              </w:rPr>
              <w:t>31,4</w:t>
            </w:r>
          </w:p>
        </w:tc>
        <w:tc>
          <w:tcPr>
            <w:tcW w:w="1945" w:type="dxa"/>
            <w:tcBorders>
              <w:top w:val="single" w:color="7F7F7F" w:sz="4" w:space="0"/>
              <w:bottom w:val="single" w:color="7F7F7F" w:sz="4" w:space="0"/>
            </w:tcBorders>
          </w:tcPr>
          <w:p w14:paraId="6FB1A158">
            <w:pPr>
              <w:widowControl/>
              <w:spacing w:line="360" w:lineRule="auto"/>
              <w:jc w:val="center"/>
              <w:rPr>
                <w:sz w:val="24"/>
                <w:szCs w:val="24"/>
              </w:rPr>
            </w:pPr>
            <w:r>
              <w:rPr>
                <w:sz w:val="24"/>
                <w:szCs w:val="24"/>
              </w:rPr>
              <w:t>68,6</w:t>
            </w:r>
          </w:p>
        </w:tc>
      </w:tr>
      <w:tr w14:paraId="21EF42C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Pr>
          <w:p w14:paraId="486DAC60">
            <w:pPr>
              <w:widowControl/>
              <w:spacing w:line="360" w:lineRule="auto"/>
              <w:jc w:val="center"/>
              <w:rPr>
                <w:b w:val="0"/>
                <w:sz w:val="24"/>
                <w:szCs w:val="24"/>
              </w:rPr>
            </w:pPr>
            <w:r>
              <w:rPr>
                <w:b/>
                <w:sz w:val="24"/>
                <w:szCs w:val="24"/>
              </w:rPr>
              <w:t>12</w:t>
            </w:r>
          </w:p>
        </w:tc>
        <w:tc>
          <w:tcPr>
            <w:tcW w:w="1945" w:type="dxa"/>
          </w:tcPr>
          <w:p w14:paraId="327AAF80">
            <w:pPr>
              <w:widowControl/>
              <w:spacing w:line="360" w:lineRule="auto"/>
              <w:jc w:val="center"/>
              <w:rPr>
                <w:sz w:val="24"/>
                <w:szCs w:val="24"/>
              </w:rPr>
            </w:pPr>
            <w:r>
              <w:rPr>
                <w:sz w:val="24"/>
                <w:szCs w:val="24"/>
              </w:rPr>
              <w:t>2019</w:t>
            </w:r>
          </w:p>
        </w:tc>
        <w:tc>
          <w:tcPr>
            <w:tcW w:w="1945" w:type="dxa"/>
          </w:tcPr>
          <w:p w14:paraId="27AB8610">
            <w:pPr>
              <w:widowControl/>
              <w:spacing w:line="360" w:lineRule="auto"/>
              <w:jc w:val="center"/>
              <w:rPr>
                <w:sz w:val="24"/>
                <w:szCs w:val="24"/>
              </w:rPr>
            </w:pPr>
            <w:r>
              <w:rPr>
                <w:sz w:val="24"/>
                <w:szCs w:val="24"/>
              </w:rPr>
              <w:t>5</w:t>
            </w:r>
          </w:p>
        </w:tc>
        <w:tc>
          <w:tcPr>
            <w:tcW w:w="1945" w:type="dxa"/>
          </w:tcPr>
          <w:p w14:paraId="7A42CF01">
            <w:pPr>
              <w:widowControl/>
              <w:spacing w:line="360" w:lineRule="auto"/>
              <w:jc w:val="center"/>
              <w:rPr>
                <w:sz w:val="24"/>
                <w:szCs w:val="24"/>
              </w:rPr>
            </w:pPr>
            <w:r>
              <w:rPr>
                <w:sz w:val="24"/>
                <w:szCs w:val="24"/>
              </w:rPr>
              <w:t>30,1</w:t>
            </w:r>
          </w:p>
        </w:tc>
        <w:tc>
          <w:tcPr>
            <w:tcW w:w="1945" w:type="dxa"/>
          </w:tcPr>
          <w:p w14:paraId="700C463B">
            <w:pPr>
              <w:widowControl/>
              <w:spacing w:line="360" w:lineRule="auto"/>
              <w:jc w:val="center"/>
              <w:rPr>
                <w:sz w:val="24"/>
                <w:szCs w:val="24"/>
              </w:rPr>
            </w:pPr>
            <w:r>
              <w:rPr>
                <w:sz w:val="24"/>
                <w:szCs w:val="24"/>
              </w:rPr>
              <w:t>70,0</w:t>
            </w:r>
          </w:p>
        </w:tc>
      </w:tr>
      <w:tr w14:paraId="79C6024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0" w:hRule="atLeast"/>
        </w:trPr>
        <w:tc>
          <w:tcPr>
            <w:tcW w:w="1945" w:type="dxa"/>
            <w:tcBorders>
              <w:top w:val="single" w:color="7F7F7F" w:sz="4" w:space="0"/>
              <w:bottom w:val="single" w:color="7F7F7F" w:sz="4" w:space="0"/>
            </w:tcBorders>
          </w:tcPr>
          <w:p w14:paraId="72E214E0">
            <w:pPr>
              <w:widowControl/>
              <w:spacing w:line="360" w:lineRule="auto"/>
              <w:jc w:val="center"/>
              <w:rPr>
                <w:b w:val="0"/>
                <w:sz w:val="24"/>
                <w:szCs w:val="24"/>
              </w:rPr>
            </w:pPr>
            <w:r>
              <w:rPr>
                <w:b/>
                <w:sz w:val="24"/>
                <w:szCs w:val="24"/>
              </w:rPr>
              <w:t>13</w:t>
            </w:r>
          </w:p>
        </w:tc>
        <w:tc>
          <w:tcPr>
            <w:tcW w:w="1945" w:type="dxa"/>
            <w:tcBorders>
              <w:top w:val="single" w:color="7F7F7F" w:sz="4" w:space="0"/>
              <w:bottom w:val="single" w:color="7F7F7F" w:sz="4" w:space="0"/>
            </w:tcBorders>
          </w:tcPr>
          <w:p w14:paraId="6647B8E1">
            <w:pPr>
              <w:widowControl/>
              <w:spacing w:line="360" w:lineRule="auto"/>
              <w:jc w:val="center"/>
              <w:rPr>
                <w:sz w:val="24"/>
                <w:szCs w:val="24"/>
              </w:rPr>
            </w:pPr>
            <w:r>
              <w:rPr>
                <w:sz w:val="24"/>
                <w:szCs w:val="24"/>
              </w:rPr>
              <w:t>2024</w:t>
            </w:r>
          </w:p>
        </w:tc>
        <w:tc>
          <w:tcPr>
            <w:tcW w:w="1945" w:type="dxa"/>
            <w:tcBorders>
              <w:top w:val="single" w:color="7F7F7F" w:sz="4" w:space="0"/>
              <w:bottom w:val="single" w:color="7F7F7F" w:sz="4" w:space="0"/>
            </w:tcBorders>
          </w:tcPr>
          <w:p w14:paraId="688C71F8">
            <w:pPr>
              <w:widowControl/>
              <w:spacing w:line="360" w:lineRule="auto"/>
              <w:jc w:val="center"/>
              <w:rPr>
                <w:sz w:val="24"/>
                <w:szCs w:val="24"/>
              </w:rPr>
            </w:pPr>
            <w:r>
              <w:rPr>
                <w:sz w:val="24"/>
                <w:szCs w:val="24"/>
              </w:rPr>
              <w:t>3</w:t>
            </w:r>
          </w:p>
        </w:tc>
        <w:tc>
          <w:tcPr>
            <w:tcW w:w="1945" w:type="dxa"/>
            <w:tcBorders>
              <w:top w:val="single" w:color="7F7F7F" w:sz="4" w:space="0"/>
              <w:bottom w:val="single" w:color="7F7F7F" w:sz="4" w:space="0"/>
            </w:tcBorders>
          </w:tcPr>
          <w:p w14:paraId="6EFD15F3">
            <w:pPr>
              <w:widowControl/>
              <w:spacing w:line="360" w:lineRule="auto"/>
              <w:jc w:val="center"/>
              <w:rPr>
                <w:sz w:val="24"/>
                <w:szCs w:val="24"/>
              </w:rPr>
            </w:pPr>
            <w:r>
              <w:rPr>
                <w:sz w:val="24"/>
                <w:szCs w:val="24"/>
              </w:rPr>
              <w:t>26,3</w:t>
            </w:r>
          </w:p>
        </w:tc>
        <w:tc>
          <w:tcPr>
            <w:tcW w:w="1945" w:type="dxa"/>
            <w:tcBorders>
              <w:top w:val="single" w:color="7F7F7F" w:sz="4" w:space="0"/>
              <w:bottom w:val="single" w:color="7F7F7F" w:sz="4" w:space="0"/>
            </w:tcBorders>
          </w:tcPr>
          <w:p w14:paraId="7E4009D4">
            <w:pPr>
              <w:widowControl/>
              <w:spacing w:line="360" w:lineRule="auto"/>
              <w:jc w:val="center"/>
              <w:rPr>
                <w:sz w:val="24"/>
                <w:szCs w:val="24"/>
              </w:rPr>
            </w:pPr>
            <w:r>
              <w:rPr>
                <w:sz w:val="24"/>
                <w:szCs w:val="24"/>
              </w:rPr>
              <w:t>73,7</w:t>
            </w:r>
          </w:p>
        </w:tc>
      </w:tr>
    </w:tbl>
    <w:p w14:paraId="3680F261">
      <w:pPr>
        <w:widowControl/>
        <w:jc w:val="center"/>
        <w:rPr>
          <w:i/>
          <w:sz w:val="20"/>
          <w:szCs w:val="20"/>
        </w:rPr>
      </w:pPr>
      <w:r>
        <w:rPr>
          <w:i/>
          <w:sz w:val="20"/>
          <w:szCs w:val="20"/>
        </w:rPr>
        <w:t>Sumber : Data dianalisis oleh peneliti dari data-data pemilu yang dihimpun KPU dan dokumen-dokumen pemilu lainnya</w:t>
      </w:r>
      <w:r>
        <w:rPr>
          <w:i/>
          <w:sz w:val="20"/>
          <w:szCs w:val="20"/>
          <w:lang w:val="en-US"/>
        </w:rPr>
        <w:t xml:space="preserve"> pada tahun 2024</w:t>
      </w:r>
    </w:p>
    <w:p w14:paraId="3A3FBF67">
      <w:pPr>
        <w:widowControl/>
        <w:spacing w:line="360" w:lineRule="auto"/>
        <w:jc w:val="both"/>
        <w:rPr>
          <w:i/>
          <w:sz w:val="24"/>
          <w:szCs w:val="24"/>
        </w:rPr>
      </w:pPr>
    </w:p>
    <w:p w14:paraId="0F18BB66">
      <w:pPr>
        <w:widowControl/>
        <w:spacing w:line="360" w:lineRule="auto"/>
        <w:ind w:firstLine="720"/>
        <w:jc w:val="both"/>
        <w:rPr>
          <w:sz w:val="24"/>
          <w:szCs w:val="24"/>
        </w:rPr>
      </w:pPr>
      <w:r>
        <w:rPr>
          <w:color w:val="000000" w:themeColor="text1"/>
          <w:sz w:val="24"/>
          <w:szCs w:val="24"/>
          <w14:textFill>
            <w14:solidFill>
              <w14:schemeClr w14:val="tx1"/>
            </w14:solidFill>
          </w14:textFill>
        </w:rPr>
        <w:t xml:space="preserve">Kondisi ini memperlihatkan bahwa politisasi SARA tidak berdampak positif dan signifikan pada perkembangan Partai Islam secara nasional dan cenderung bersifat kontraproduktif pada keberlanjutan stabilitas dan pemerataan pembangunan kebangsaan yang heterogen dan dinamis. </w:t>
      </w:r>
      <w:r>
        <w:rPr>
          <w:color w:val="000000" w:themeColor="text1"/>
          <w:sz w:val="24"/>
          <w:szCs w:val="24"/>
          <w:lang w:val="en-US"/>
          <w14:textFill>
            <w14:solidFill>
              <w14:schemeClr w14:val="tx1"/>
            </w14:solidFill>
          </w14:textFill>
        </w:rPr>
        <w:t xml:space="preserve">Pada pemilu 2024 </w:t>
      </w:r>
      <w:r>
        <w:rPr>
          <w:color w:val="000000" w:themeColor="text1"/>
          <w:sz w:val="24"/>
          <w:szCs w:val="24"/>
          <w14:textFill>
            <w14:solidFill>
              <w14:schemeClr w14:val="tx1"/>
            </w14:solidFill>
          </w14:textFill>
        </w:rPr>
        <w:t xml:space="preserve">Partai Islam </w:t>
      </w:r>
      <w:r>
        <w:rPr>
          <w:color w:val="000000" w:themeColor="text1"/>
          <w:sz w:val="24"/>
          <w:szCs w:val="24"/>
          <w:lang w:val="en-US"/>
          <w14:textFill>
            <w14:solidFill>
              <w14:schemeClr w14:val="tx1"/>
            </w14:solidFill>
          </w14:textFill>
        </w:rPr>
        <w:t xml:space="preserve">yang sintas mulai </w:t>
      </w:r>
      <w:r>
        <w:rPr>
          <w:color w:val="000000" w:themeColor="text1"/>
          <w:sz w:val="24"/>
          <w:szCs w:val="24"/>
          <w14:textFill>
            <w14:solidFill>
              <w14:schemeClr w14:val="tx1"/>
            </w14:solidFill>
          </w14:textFill>
        </w:rPr>
        <w:t xml:space="preserve"> mengembangkan strategi-strategi politik yang adaptif, akomodatif, lentur  serta berorientasi pada kepentingan masyarakat.</w:t>
      </w:r>
      <w:r>
        <w:rPr>
          <w:color w:val="000000" w:themeColor="text1"/>
          <w:sz w:val="24"/>
          <w:szCs w:val="24"/>
          <w:lang w:val="en-US"/>
          <w14:textFill>
            <w14:solidFill>
              <w14:schemeClr w14:val="tx1"/>
            </w14:solidFill>
          </w14:textFill>
        </w:rPr>
        <w:t xml:space="preserve"> Kondisi ini didorong oleh pandemi covid 19 dan situasi </w:t>
      </w:r>
      <w:r>
        <w:rPr>
          <w:sz w:val="24"/>
          <w:szCs w:val="24"/>
          <w:lang w:val="en-US"/>
        </w:rPr>
        <w:t>ekonomi global yang sedang mengalami berbagai masalah yang mengharuskan semua elemen politik dan elemen masyarakat bersatu serta bekerja bersama menanggulangi pandemi covid-19 dan menjaga stabilitas nasional untuk memperkuat pertumbuhan ekonomi. Selain itu, beberapa Partai Islam melihat prototipe kemenangan Partai Islam di Turki yang berhasil bertahan dan memenangkan berbagai pemilu melalui strategi politik moderat. Saat P</w:t>
      </w:r>
      <w:r>
        <w:rPr>
          <w:sz w:val="24"/>
          <w:szCs w:val="24"/>
        </w:rPr>
        <w:t>artai Islam</w:t>
      </w:r>
      <w:r>
        <w:rPr>
          <w:sz w:val="24"/>
          <w:szCs w:val="24"/>
          <w:lang w:val="en-US"/>
        </w:rPr>
        <w:t xml:space="preserve"> mulai  </w:t>
      </w:r>
      <w:r>
        <w:rPr>
          <w:sz w:val="24"/>
          <w:szCs w:val="24"/>
        </w:rPr>
        <w:t xml:space="preserve"> menerapkan </w:t>
      </w:r>
      <w:r>
        <w:rPr>
          <w:sz w:val="24"/>
          <w:szCs w:val="24"/>
          <w:lang w:val="en-US"/>
        </w:rPr>
        <w:t xml:space="preserve">pola yang  terbuka dan merakyat </w:t>
      </w:r>
      <w:r>
        <w:rPr>
          <w:sz w:val="24"/>
          <w:szCs w:val="24"/>
        </w:rPr>
        <w:t>suaranya meningkat</w:t>
      </w:r>
      <w:r>
        <w:rPr>
          <w:sz w:val="24"/>
          <w:szCs w:val="24"/>
          <w:lang w:val="en-US"/>
        </w:rPr>
        <w:t>,</w:t>
      </w:r>
      <w:r>
        <w:rPr>
          <w:sz w:val="24"/>
          <w:szCs w:val="24"/>
        </w:rPr>
        <w:t xml:space="preserve"> bahkan suara PKS mendapatkan insentif elektoral yang baik </w:t>
      </w:r>
      <w:r>
        <w:rPr>
          <w:sz w:val="24"/>
          <w:szCs w:val="24"/>
          <w:lang w:val="en-US"/>
        </w:rPr>
        <w:t>pada</w:t>
      </w:r>
      <w:r>
        <w:rPr>
          <w:sz w:val="24"/>
          <w:szCs w:val="24"/>
        </w:rPr>
        <w:t xml:space="preserve"> pemilu 202</w:t>
      </w:r>
      <w:r>
        <w:rPr>
          <w:sz w:val="24"/>
          <w:szCs w:val="24"/>
          <w:lang w:val="en-US"/>
        </w:rPr>
        <w:t>4 dengan</w:t>
      </w:r>
      <w:r>
        <w:rPr>
          <w:sz w:val="24"/>
          <w:szCs w:val="24"/>
        </w:rPr>
        <w:t xml:space="preserve"> nuansa politik nasional</w:t>
      </w:r>
      <w:r>
        <w:rPr>
          <w:sz w:val="24"/>
          <w:szCs w:val="24"/>
          <w:lang w:val="en-US"/>
        </w:rPr>
        <w:t xml:space="preserve"> yang</w:t>
      </w:r>
      <w:r>
        <w:rPr>
          <w:sz w:val="24"/>
          <w:szCs w:val="24"/>
        </w:rPr>
        <w:t xml:space="preserve"> jauh dari isu-isu SARA, dan lebih cenderung menerapkan isu kolaboratif </w:t>
      </w:r>
      <w:r>
        <w:rPr>
          <w:sz w:val="24"/>
          <w:szCs w:val="24"/>
          <w:lang w:val="en-US"/>
        </w:rPr>
        <w:t>serta</w:t>
      </w:r>
      <w:r>
        <w:rPr>
          <w:sz w:val="24"/>
          <w:szCs w:val="24"/>
        </w:rPr>
        <w:t xml:space="preserve"> politik Kerja. Insentif elektoral pada pemilu 2024 didapatkan PKB,  PAN dan PKS  yang merupakan Partai politik Islam dengan </w:t>
      </w:r>
      <w:r>
        <w:rPr>
          <w:sz w:val="24"/>
          <w:szCs w:val="24"/>
          <w:lang w:val="en-US"/>
        </w:rPr>
        <w:t>warna</w:t>
      </w:r>
      <w:r>
        <w:rPr>
          <w:sz w:val="24"/>
          <w:szCs w:val="24"/>
        </w:rPr>
        <w:t xml:space="preserve"> partai</w:t>
      </w:r>
      <w:r>
        <w:rPr>
          <w:sz w:val="24"/>
          <w:szCs w:val="24"/>
          <w:lang w:val="en-US"/>
        </w:rPr>
        <w:t xml:space="preserve"> politik</w:t>
      </w:r>
      <w:r>
        <w:rPr>
          <w:sz w:val="24"/>
          <w:szCs w:val="24"/>
        </w:rPr>
        <w:t xml:space="preserve"> terbuka dan moderat.  Data ini dapat terlihat pada tabel di bawah ini :</w:t>
      </w:r>
    </w:p>
    <w:p w14:paraId="3FFF119E">
      <w:pPr>
        <w:widowControl/>
        <w:spacing w:line="360" w:lineRule="auto"/>
        <w:jc w:val="center"/>
        <w:rPr>
          <w:sz w:val="24"/>
          <w:szCs w:val="24"/>
        </w:rPr>
      </w:pPr>
      <w:r>
        <w:rPr>
          <w:b/>
          <w:sz w:val="24"/>
          <w:szCs w:val="24"/>
        </w:rPr>
        <w:t xml:space="preserve">Tabel 2.  Perbandingan Suara Partai Islam yang lolos </w:t>
      </w:r>
      <w:r>
        <w:rPr>
          <w:b/>
          <w:i/>
          <w:sz w:val="24"/>
          <w:szCs w:val="24"/>
        </w:rPr>
        <w:t>Electoral Treshold</w:t>
      </w:r>
      <w:r>
        <w:rPr>
          <w:b/>
          <w:sz w:val="24"/>
          <w:szCs w:val="24"/>
        </w:rPr>
        <w:t xml:space="preserve"> pada pemilu 2024</w:t>
      </w:r>
    </w:p>
    <w:tbl>
      <w:tblPr>
        <w:tblStyle w:val="21"/>
        <w:tblW w:w="9473" w:type="dxa"/>
        <w:tblInd w:w="0" w:type="dxa"/>
        <w:tblLayout w:type="fixed"/>
        <w:tblCellMar>
          <w:top w:w="0" w:type="dxa"/>
          <w:left w:w="108" w:type="dxa"/>
          <w:bottom w:w="0" w:type="dxa"/>
          <w:right w:w="108" w:type="dxa"/>
        </w:tblCellMar>
      </w:tblPr>
      <w:tblGrid>
        <w:gridCol w:w="962"/>
        <w:gridCol w:w="1569"/>
        <w:gridCol w:w="1451"/>
        <w:gridCol w:w="1391"/>
        <w:gridCol w:w="1317"/>
        <w:gridCol w:w="1347"/>
        <w:gridCol w:w="1436"/>
      </w:tblGrid>
      <w:tr w14:paraId="6BB89168">
        <w:tblPrEx>
          <w:tblCellMar>
            <w:top w:w="0" w:type="dxa"/>
            <w:left w:w="108" w:type="dxa"/>
            <w:bottom w:w="0" w:type="dxa"/>
            <w:right w:w="108" w:type="dxa"/>
          </w:tblCellMar>
        </w:tblPrEx>
        <w:trPr>
          <w:trHeight w:val="71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536">
            <w:pPr>
              <w:widowControl/>
              <w:spacing w:line="360" w:lineRule="auto"/>
              <w:jc w:val="center"/>
              <w:rPr>
                <w:sz w:val="24"/>
                <w:szCs w:val="24"/>
              </w:rPr>
            </w:pPr>
            <w:r>
              <w:rPr>
                <w:sz w:val="24"/>
                <w:szCs w:val="24"/>
              </w:rPr>
              <w:t>No</w:t>
            </w:r>
          </w:p>
        </w:tc>
        <w:tc>
          <w:tcPr>
            <w:tcW w:w="1569" w:type="dxa"/>
            <w:tcBorders>
              <w:top w:val="single" w:color="000000" w:sz="4" w:space="0"/>
              <w:left w:val="nil"/>
              <w:bottom w:val="single" w:color="000000" w:sz="4" w:space="0"/>
              <w:right w:val="single" w:color="000000" w:sz="4" w:space="0"/>
            </w:tcBorders>
            <w:shd w:val="clear" w:color="auto" w:fill="auto"/>
            <w:vAlign w:val="center"/>
          </w:tcPr>
          <w:p w14:paraId="215BB827">
            <w:pPr>
              <w:widowControl/>
              <w:spacing w:line="360" w:lineRule="auto"/>
              <w:jc w:val="center"/>
              <w:rPr>
                <w:sz w:val="24"/>
                <w:szCs w:val="24"/>
              </w:rPr>
            </w:pPr>
            <w:r>
              <w:rPr>
                <w:sz w:val="24"/>
                <w:szCs w:val="24"/>
              </w:rPr>
              <w:t>Nama Partai Politik Islam yang Lolos ET 2024</w:t>
            </w:r>
          </w:p>
        </w:tc>
        <w:tc>
          <w:tcPr>
            <w:tcW w:w="1451" w:type="dxa"/>
            <w:tcBorders>
              <w:top w:val="single" w:color="000000" w:sz="4" w:space="0"/>
              <w:left w:val="nil"/>
              <w:bottom w:val="single" w:color="000000" w:sz="4" w:space="0"/>
              <w:right w:val="single" w:color="000000" w:sz="4" w:space="0"/>
            </w:tcBorders>
            <w:shd w:val="clear" w:color="auto" w:fill="auto"/>
            <w:vAlign w:val="center"/>
          </w:tcPr>
          <w:p w14:paraId="56B47A59">
            <w:pPr>
              <w:widowControl/>
              <w:spacing w:line="360" w:lineRule="auto"/>
              <w:jc w:val="center"/>
              <w:rPr>
                <w:sz w:val="24"/>
                <w:szCs w:val="24"/>
              </w:rPr>
            </w:pPr>
            <w:r>
              <w:rPr>
                <w:sz w:val="24"/>
                <w:szCs w:val="24"/>
              </w:rPr>
              <w:t>Pemilu 2004</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64C67B6D">
            <w:pPr>
              <w:widowControl/>
              <w:spacing w:line="360" w:lineRule="auto"/>
              <w:jc w:val="center"/>
              <w:rPr>
                <w:sz w:val="24"/>
                <w:szCs w:val="24"/>
              </w:rPr>
            </w:pPr>
            <w:r>
              <w:rPr>
                <w:sz w:val="24"/>
                <w:szCs w:val="24"/>
              </w:rPr>
              <w:t>Pemilu 2009</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2D79EF4C">
            <w:pPr>
              <w:widowControl/>
              <w:spacing w:line="360" w:lineRule="auto"/>
              <w:jc w:val="center"/>
              <w:rPr>
                <w:sz w:val="24"/>
                <w:szCs w:val="24"/>
              </w:rPr>
            </w:pPr>
            <w:r>
              <w:rPr>
                <w:sz w:val="24"/>
                <w:szCs w:val="24"/>
              </w:rPr>
              <w:t>Pemilu 2014</w:t>
            </w:r>
          </w:p>
        </w:tc>
        <w:tc>
          <w:tcPr>
            <w:tcW w:w="1347" w:type="dxa"/>
            <w:tcBorders>
              <w:top w:val="single" w:color="000000" w:sz="4" w:space="0"/>
              <w:left w:val="nil"/>
              <w:bottom w:val="single" w:color="000000" w:sz="4" w:space="0"/>
              <w:right w:val="single" w:color="000000" w:sz="4" w:space="0"/>
            </w:tcBorders>
            <w:shd w:val="clear" w:color="auto" w:fill="auto"/>
            <w:vAlign w:val="center"/>
          </w:tcPr>
          <w:p w14:paraId="39DE0343">
            <w:pPr>
              <w:widowControl/>
              <w:spacing w:line="360" w:lineRule="auto"/>
              <w:jc w:val="center"/>
              <w:rPr>
                <w:sz w:val="24"/>
                <w:szCs w:val="24"/>
              </w:rPr>
            </w:pPr>
            <w:r>
              <w:rPr>
                <w:sz w:val="24"/>
                <w:szCs w:val="24"/>
              </w:rPr>
              <w:t>Pemilu 2019</w:t>
            </w:r>
          </w:p>
        </w:tc>
        <w:tc>
          <w:tcPr>
            <w:tcW w:w="1436" w:type="dxa"/>
            <w:tcBorders>
              <w:top w:val="single" w:color="000000" w:sz="4" w:space="0"/>
              <w:left w:val="nil"/>
              <w:bottom w:val="single" w:color="000000" w:sz="4" w:space="0"/>
              <w:right w:val="single" w:color="000000" w:sz="4" w:space="0"/>
            </w:tcBorders>
            <w:shd w:val="clear" w:color="auto" w:fill="auto"/>
            <w:vAlign w:val="center"/>
          </w:tcPr>
          <w:p w14:paraId="152FF437">
            <w:pPr>
              <w:widowControl/>
              <w:spacing w:line="360" w:lineRule="auto"/>
              <w:jc w:val="center"/>
              <w:rPr>
                <w:sz w:val="24"/>
                <w:szCs w:val="24"/>
              </w:rPr>
            </w:pPr>
            <w:r>
              <w:rPr>
                <w:sz w:val="24"/>
                <w:szCs w:val="24"/>
              </w:rPr>
              <w:t>Pemilu 2024</w:t>
            </w:r>
          </w:p>
        </w:tc>
      </w:tr>
      <w:tr w14:paraId="685001EC">
        <w:tblPrEx>
          <w:tblCellMar>
            <w:top w:w="0" w:type="dxa"/>
            <w:left w:w="108" w:type="dxa"/>
            <w:bottom w:w="0" w:type="dxa"/>
            <w:right w:w="108" w:type="dxa"/>
          </w:tblCellMar>
        </w:tblPrEx>
        <w:trPr>
          <w:trHeight w:val="355" w:hRule="atLeast"/>
        </w:trPr>
        <w:tc>
          <w:tcPr>
            <w:tcW w:w="962" w:type="dxa"/>
            <w:tcBorders>
              <w:top w:val="nil"/>
              <w:left w:val="single" w:color="000000" w:sz="4" w:space="0"/>
              <w:bottom w:val="single" w:color="000000" w:sz="4" w:space="0"/>
              <w:right w:val="single" w:color="000000" w:sz="4" w:space="0"/>
            </w:tcBorders>
            <w:shd w:val="clear" w:color="auto" w:fill="auto"/>
            <w:vAlign w:val="bottom"/>
          </w:tcPr>
          <w:p w14:paraId="22AF4229">
            <w:pPr>
              <w:widowControl/>
              <w:spacing w:line="360" w:lineRule="auto"/>
              <w:jc w:val="center"/>
              <w:rPr>
                <w:sz w:val="24"/>
                <w:szCs w:val="24"/>
              </w:rPr>
            </w:pPr>
            <w:r>
              <w:rPr>
                <w:sz w:val="24"/>
                <w:szCs w:val="24"/>
              </w:rPr>
              <w:t>1</w:t>
            </w:r>
          </w:p>
        </w:tc>
        <w:tc>
          <w:tcPr>
            <w:tcW w:w="1569" w:type="dxa"/>
            <w:tcBorders>
              <w:top w:val="nil"/>
              <w:left w:val="nil"/>
              <w:bottom w:val="single" w:color="000000" w:sz="4" w:space="0"/>
              <w:right w:val="single" w:color="000000" w:sz="4" w:space="0"/>
            </w:tcBorders>
            <w:shd w:val="clear" w:color="auto" w:fill="auto"/>
            <w:vAlign w:val="bottom"/>
          </w:tcPr>
          <w:p w14:paraId="3889F0A4">
            <w:pPr>
              <w:widowControl/>
              <w:spacing w:line="360" w:lineRule="auto"/>
              <w:jc w:val="center"/>
              <w:rPr>
                <w:sz w:val="24"/>
                <w:szCs w:val="24"/>
              </w:rPr>
            </w:pPr>
            <w:r>
              <w:rPr>
                <w:sz w:val="24"/>
                <w:szCs w:val="24"/>
              </w:rPr>
              <w:t>PAN</w:t>
            </w:r>
          </w:p>
        </w:tc>
        <w:tc>
          <w:tcPr>
            <w:tcW w:w="1451" w:type="dxa"/>
            <w:tcBorders>
              <w:top w:val="nil"/>
              <w:left w:val="nil"/>
              <w:bottom w:val="single" w:color="000000" w:sz="4" w:space="0"/>
              <w:right w:val="single" w:color="000000" w:sz="4" w:space="0"/>
            </w:tcBorders>
            <w:shd w:val="clear" w:color="auto" w:fill="auto"/>
            <w:vAlign w:val="bottom"/>
          </w:tcPr>
          <w:p w14:paraId="1EE1A3F0">
            <w:pPr>
              <w:widowControl/>
              <w:spacing w:line="360" w:lineRule="auto"/>
              <w:jc w:val="center"/>
              <w:rPr>
                <w:sz w:val="24"/>
                <w:szCs w:val="24"/>
              </w:rPr>
            </w:pPr>
            <w:r>
              <w:rPr>
                <w:sz w:val="24"/>
                <w:szCs w:val="24"/>
              </w:rPr>
              <w:t>6,44</w:t>
            </w:r>
          </w:p>
        </w:tc>
        <w:tc>
          <w:tcPr>
            <w:tcW w:w="1391" w:type="dxa"/>
            <w:tcBorders>
              <w:top w:val="nil"/>
              <w:left w:val="nil"/>
              <w:bottom w:val="single" w:color="000000" w:sz="4" w:space="0"/>
              <w:right w:val="single" w:color="000000" w:sz="4" w:space="0"/>
            </w:tcBorders>
            <w:shd w:val="clear" w:color="auto" w:fill="auto"/>
            <w:vAlign w:val="bottom"/>
          </w:tcPr>
          <w:p w14:paraId="515AF84A">
            <w:pPr>
              <w:widowControl/>
              <w:spacing w:line="360" w:lineRule="auto"/>
              <w:jc w:val="center"/>
              <w:rPr>
                <w:sz w:val="24"/>
                <w:szCs w:val="24"/>
              </w:rPr>
            </w:pPr>
            <w:r>
              <w:rPr>
                <w:sz w:val="24"/>
                <w:szCs w:val="24"/>
              </w:rPr>
              <w:t>6,03</w:t>
            </w:r>
          </w:p>
        </w:tc>
        <w:tc>
          <w:tcPr>
            <w:tcW w:w="1317" w:type="dxa"/>
            <w:tcBorders>
              <w:top w:val="nil"/>
              <w:left w:val="nil"/>
              <w:bottom w:val="single" w:color="000000" w:sz="4" w:space="0"/>
              <w:right w:val="single" w:color="000000" w:sz="4" w:space="0"/>
            </w:tcBorders>
            <w:shd w:val="clear" w:color="auto" w:fill="auto"/>
            <w:vAlign w:val="bottom"/>
          </w:tcPr>
          <w:p w14:paraId="29F42160">
            <w:pPr>
              <w:widowControl/>
              <w:spacing w:line="360" w:lineRule="auto"/>
              <w:jc w:val="center"/>
              <w:rPr>
                <w:sz w:val="24"/>
                <w:szCs w:val="24"/>
              </w:rPr>
            </w:pPr>
            <w:r>
              <w:rPr>
                <w:sz w:val="24"/>
                <w:szCs w:val="24"/>
              </w:rPr>
              <w:t>7,57</w:t>
            </w:r>
          </w:p>
        </w:tc>
        <w:tc>
          <w:tcPr>
            <w:tcW w:w="1347" w:type="dxa"/>
            <w:tcBorders>
              <w:top w:val="nil"/>
              <w:left w:val="nil"/>
              <w:bottom w:val="single" w:color="000000" w:sz="4" w:space="0"/>
              <w:right w:val="single" w:color="000000" w:sz="4" w:space="0"/>
            </w:tcBorders>
            <w:shd w:val="clear" w:color="auto" w:fill="auto"/>
            <w:vAlign w:val="bottom"/>
          </w:tcPr>
          <w:p w14:paraId="15B12855">
            <w:pPr>
              <w:widowControl/>
              <w:spacing w:line="360" w:lineRule="auto"/>
              <w:jc w:val="center"/>
              <w:rPr>
                <w:sz w:val="24"/>
                <w:szCs w:val="24"/>
              </w:rPr>
            </w:pPr>
            <w:r>
              <w:rPr>
                <w:sz w:val="24"/>
                <w:szCs w:val="24"/>
              </w:rPr>
              <w:t>6,84</w:t>
            </w:r>
          </w:p>
        </w:tc>
        <w:tc>
          <w:tcPr>
            <w:tcW w:w="1436" w:type="dxa"/>
            <w:tcBorders>
              <w:top w:val="nil"/>
              <w:left w:val="nil"/>
              <w:bottom w:val="single" w:color="000000" w:sz="4" w:space="0"/>
              <w:right w:val="single" w:color="000000" w:sz="4" w:space="0"/>
            </w:tcBorders>
            <w:shd w:val="clear" w:color="auto" w:fill="auto"/>
            <w:vAlign w:val="bottom"/>
          </w:tcPr>
          <w:p w14:paraId="48651128">
            <w:pPr>
              <w:widowControl/>
              <w:spacing w:line="360" w:lineRule="auto"/>
              <w:jc w:val="center"/>
              <w:rPr>
                <w:sz w:val="24"/>
                <w:szCs w:val="24"/>
              </w:rPr>
            </w:pPr>
            <w:r>
              <w:rPr>
                <w:sz w:val="24"/>
                <w:szCs w:val="24"/>
              </w:rPr>
              <w:t>7,24</w:t>
            </w:r>
          </w:p>
        </w:tc>
      </w:tr>
      <w:tr w14:paraId="0B3EE258">
        <w:tblPrEx>
          <w:tblCellMar>
            <w:top w:w="0" w:type="dxa"/>
            <w:left w:w="108" w:type="dxa"/>
            <w:bottom w:w="0" w:type="dxa"/>
            <w:right w:w="108" w:type="dxa"/>
          </w:tblCellMar>
        </w:tblPrEx>
        <w:trPr>
          <w:trHeight w:val="355" w:hRule="atLeast"/>
        </w:trPr>
        <w:tc>
          <w:tcPr>
            <w:tcW w:w="962" w:type="dxa"/>
            <w:tcBorders>
              <w:top w:val="nil"/>
              <w:left w:val="single" w:color="000000" w:sz="4" w:space="0"/>
              <w:bottom w:val="single" w:color="000000" w:sz="4" w:space="0"/>
              <w:right w:val="single" w:color="000000" w:sz="4" w:space="0"/>
            </w:tcBorders>
            <w:shd w:val="clear" w:color="auto" w:fill="auto"/>
            <w:vAlign w:val="bottom"/>
          </w:tcPr>
          <w:p w14:paraId="6066A522">
            <w:pPr>
              <w:widowControl/>
              <w:spacing w:line="360" w:lineRule="auto"/>
              <w:jc w:val="center"/>
              <w:rPr>
                <w:sz w:val="24"/>
                <w:szCs w:val="24"/>
              </w:rPr>
            </w:pPr>
            <w:r>
              <w:rPr>
                <w:sz w:val="24"/>
                <w:szCs w:val="24"/>
              </w:rPr>
              <w:t>2</w:t>
            </w:r>
          </w:p>
        </w:tc>
        <w:tc>
          <w:tcPr>
            <w:tcW w:w="1569" w:type="dxa"/>
            <w:tcBorders>
              <w:top w:val="nil"/>
              <w:left w:val="nil"/>
              <w:bottom w:val="single" w:color="000000" w:sz="4" w:space="0"/>
              <w:right w:val="single" w:color="000000" w:sz="4" w:space="0"/>
            </w:tcBorders>
            <w:shd w:val="clear" w:color="auto" w:fill="auto"/>
            <w:vAlign w:val="bottom"/>
          </w:tcPr>
          <w:p w14:paraId="5CD9E07E">
            <w:pPr>
              <w:widowControl/>
              <w:spacing w:line="360" w:lineRule="auto"/>
              <w:jc w:val="center"/>
              <w:rPr>
                <w:sz w:val="24"/>
                <w:szCs w:val="24"/>
              </w:rPr>
            </w:pPr>
            <w:r>
              <w:rPr>
                <w:sz w:val="24"/>
                <w:szCs w:val="24"/>
              </w:rPr>
              <w:t>PKB</w:t>
            </w:r>
          </w:p>
        </w:tc>
        <w:tc>
          <w:tcPr>
            <w:tcW w:w="1451" w:type="dxa"/>
            <w:tcBorders>
              <w:top w:val="nil"/>
              <w:left w:val="nil"/>
              <w:bottom w:val="single" w:color="000000" w:sz="4" w:space="0"/>
              <w:right w:val="single" w:color="000000" w:sz="4" w:space="0"/>
            </w:tcBorders>
            <w:shd w:val="clear" w:color="auto" w:fill="auto"/>
            <w:vAlign w:val="bottom"/>
          </w:tcPr>
          <w:p w14:paraId="2D862521">
            <w:pPr>
              <w:widowControl/>
              <w:spacing w:line="360" w:lineRule="auto"/>
              <w:jc w:val="center"/>
              <w:rPr>
                <w:sz w:val="24"/>
                <w:szCs w:val="24"/>
              </w:rPr>
            </w:pPr>
            <w:r>
              <w:rPr>
                <w:sz w:val="24"/>
                <w:szCs w:val="24"/>
              </w:rPr>
              <w:t>10,56</w:t>
            </w:r>
          </w:p>
        </w:tc>
        <w:tc>
          <w:tcPr>
            <w:tcW w:w="1391" w:type="dxa"/>
            <w:tcBorders>
              <w:top w:val="nil"/>
              <w:left w:val="nil"/>
              <w:bottom w:val="single" w:color="000000" w:sz="4" w:space="0"/>
              <w:right w:val="single" w:color="000000" w:sz="4" w:space="0"/>
            </w:tcBorders>
            <w:shd w:val="clear" w:color="auto" w:fill="auto"/>
            <w:vAlign w:val="bottom"/>
          </w:tcPr>
          <w:p w14:paraId="0E4B3749">
            <w:pPr>
              <w:widowControl/>
              <w:spacing w:line="360" w:lineRule="auto"/>
              <w:jc w:val="center"/>
              <w:rPr>
                <w:sz w:val="24"/>
                <w:szCs w:val="24"/>
              </w:rPr>
            </w:pPr>
            <w:r>
              <w:rPr>
                <w:sz w:val="24"/>
                <w:szCs w:val="24"/>
              </w:rPr>
              <w:t>4,95</w:t>
            </w:r>
          </w:p>
        </w:tc>
        <w:tc>
          <w:tcPr>
            <w:tcW w:w="1317" w:type="dxa"/>
            <w:tcBorders>
              <w:top w:val="nil"/>
              <w:left w:val="nil"/>
              <w:bottom w:val="single" w:color="000000" w:sz="4" w:space="0"/>
              <w:right w:val="single" w:color="000000" w:sz="4" w:space="0"/>
            </w:tcBorders>
            <w:shd w:val="clear" w:color="auto" w:fill="auto"/>
            <w:vAlign w:val="bottom"/>
          </w:tcPr>
          <w:p w14:paraId="7694AC41">
            <w:pPr>
              <w:widowControl/>
              <w:spacing w:line="360" w:lineRule="auto"/>
              <w:jc w:val="center"/>
              <w:rPr>
                <w:sz w:val="24"/>
                <w:szCs w:val="24"/>
              </w:rPr>
            </w:pPr>
            <w:r>
              <w:rPr>
                <w:sz w:val="24"/>
                <w:szCs w:val="24"/>
              </w:rPr>
              <w:t>9,04</w:t>
            </w:r>
          </w:p>
        </w:tc>
        <w:tc>
          <w:tcPr>
            <w:tcW w:w="1347" w:type="dxa"/>
            <w:tcBorders>
              <w:top w:val="nil"/>
              <w:left w:val="nil"/>
              <w:bottom w:val="single" w:color="000000" w:sz="4" w:space="0"/>
              <w:right w:val="single" w:color="000000" w:sz="4" w:space="0"/>
            </w:tcBorders>
            <w:shd w:val="clear" w:color="auto" w:fill="auto"/>
            <w:vAlign w:val="bottom"/>
          </w:tcPr>
          <w:p w14:paraId="40A1376B">
            <w:pPr>
              <w:widowControl/>
              <w:spacing w:line="360" w:lineRule="auto"/>
              <w:jc w:val="center"/>
              <w:rPr>
                <w:sz w:val="24"/>
                <w:szCs w:val="24"/>
              </w:rPr>
            </w:pPr>
            <w:r>
              <w:rPr>
                <w:sz w:val="24"/>
                <w:szCs w:val="24"/>
              </w:rPr>
              <w:t>9,69</w:t>
            </w:r>
          </w:p>
        </w:tc>
        <w:tc>
          <w:tcPr>
            <w:tcW w:w="1436" w:type="dxa"/>
            <w:tcBorders>
              <w:top w:val="nil"/>
              <w:left w:val="nil"/>
              <w:bottom w:val="single" w:color="000000" w:sz="4" w:space="0"/>
              <w:right w:val="single" w:color="000000" w:sz="4" w:space="0"/>
            </w:tcBorders>
            <w:shd w:val="clear" w:color="auto" w:fill="auto"/>
            <w:vAlign w:val="bottom"/>
          </w:tcPr>
          <w:p w14:paraId="03D7DCD1">
            <w:pPr>
              <w:widowControl/>
              <w:spacing w:line="360" w:lineRule="auto"/>
              <w:jc w:val="center"/>
              <w:rPr>
                <w:sz w:val="24"/>
                <w:szCs w:val="24"/>
              </w:rPr>
            </w:pPr>
            <w:r>
              <w:rPr>
                <w:sz w:val="24"/>
                <w:szCs w:val="24"/>
              </w:rPr>
              <w:t>10,62</w:t>
            </w:r>
          </w:p>
        </w:tc>
      </w:tr>
      <w:tr w14:paraId="560D1B22">
        <w:tblPrEx>
          <w:tblCellMar>
            <w:top w:w="0" w:type="dxa"/>
            <w:left w:w="108" w:type="dxa"/>
            <w:bottom w:w="0" w:type="dxa"/>
            <w:right w:w="108" w:type="dxa"/>
          </w:tblCellMar>
        </w:tblPrEx>
        <w:trPr>
          <w:trHeight w:val="355" w:hRule="atLeast"/>
        </w:trPr>
        <w:tc>
          <w:tcPr>
            <w:tcW w:w="962" w:type="dxa"/>
            <w:tcBorders>
              <w:top w:val="nil"/>
              <w:left w:val="single" w:color="000000" w:sz="4" w:space="0"/>
              <w:bottom w:val="single" w:color="000000" w:sz="4" w:space="0"/>
              <w:right w:val="single" w:color="000000" w:sz="4" w:space="0"/>
            </w:tcBorders>
            <w:shd w:val="clear" w:color="auto" w:fill="auto"/>
            <w:vAlign w:val="bottom"/>
          </w:tcPr>
          <w:p w14:paraId="067E0817">
            <w:pPr>
              <w:widowControl/>
              <w:spacing w:line="360" w:lineRule="auto"/>
              <w:jc w:val="center"/>
              <w:rPr>
                <w:sz w:val="24"/>
                <w:szCs w:val="24"/>
              </w:rPr>
            </w:pPr>
            <w:r>
              <w:rPr>
                <w:sz w:val="24"/>
                <w:szCs w:val="24"/>
              </w:rPr>
              <w:t>3</w:t>
            </w:r>
          </w:p>
        </w:tc>
        <w:tc>
          <w:tcPr>
            <w:tcW w:w="1569" w:type="dxa"/>
            <w:tcBorders>
              <w:top w:val="nil"/>
              <w:left w:val="nil"/>
              <w:bottom w:val="single" w:color="000000" w:sz="4" w:space="0"/>
              <w:right w:val="single" w:color="000000" w:sz="4" w:space="0"/>
            </w:tcBorders>
            <w:shd w:val="clear" w:color="auto" w:fill="auto"/>
            <w:vAlign w:val="bottom"/>
          </w:tcPr>
          <w:p w14:paraId="2C08FDB9">
            <w:pPr>
              <w:widowControl/>
              <w:spacing w:line="360" w:lineRule="auto"/>
              <w:jc w:val="center"/>
              <w:rPr>
                <w:sz w:val="24"/>
                <w:szCs w:val="24"/>
              </w:rPr>
            </w:pPr>
            <w:r>
              <w:rPr>
                <w:sz w:val="24"/>
                <w:szCs w:val="24"/>
              </w:rPr>
              <w:t>PKS</w:t>
            </w:r>
          </w:p>
        </w:tc>
        <w:tc>
          <w:tcPr>
            <w:tcW w:w="1451" w:type="dxa"/>
            <w:tcBorders>
              <w:top w:val="nil"/>
              <w:left w:val="nil"/>
              <w:bottom w:val="single" w:color="000000" w:sz="4" w:space="0"/>
              <w:right w:val="single" w:color="000000" w:sz="4" w:space="0"/>
            </w:tcBorders>
            <w:shd w:val="clear" w:color="auto" w:fill="auto"/>
            <w:vAlign w:val="bottom"/>
          </w:tcPr>
          <w:p w14:paraId="6FFA71DA">
            <w:pPr>
              <w:widowControl/>
              <w:spacing w:line="360" w:lineRule="auto"/>
              <w:jc w:val="center"/>
              <w:rPr>
                <w:sz w:val="24"/>
                <w:szCs w:val="24"/>
              </w:rPr>
            </w:pPr>
            <w:r>
              <w:rPr>
                <w:sz w:val="24"/>
                <w:szCs w:val="24"/>
              </w:rPr>
              <w:t>7,34</w:t>
            </w:r>
          </w:p>
        </w:tc>
        <w:tc>
          <w:tcPr>
            <w:tcW w:w="1391" w:type="dxa"/>
            <w:tcBorders>
              <w:top w:val="nil"/>
              <w:left w:val="nil"/>
              <w:bottom w:val="single" w:color="000000" w:sz="4" w:space="0"/>
              <w:right w:val="single" w:color="000000" w:sz="4" w:space="0"/>
            </w:tcBorders>
            <w:shd w:val="clear" w:color="auto" w:fill="auto"/>
            <w:vAlign w:val="bottom"/>
          </w:tcPr>
          <w:p w14:paraId="75EEBB9E">
            <w:pPr>
              <w:widowControl/>
              <w:spacing w:line="360" w:lineRule="auto"/>
              <w:jc w:val="center"/>
              <w:rPr>
                <w:sz w:val="24"/>
                <w:szCs w:val="24"/>
              </w:rPr>
            </w:pPr>
            <w:r>
              <w:rPr>
                <w:sz w:val="24"/>
                <w:szCs w:val="24"/>
              </w:rPr>
              <w:t>7,89</w:t>
            </w:r>
          </w:p>
        </w:tc>
        <w:tc>
          <w:tcPr>
            <w:tcW w:w="1317" w:type="dxa"/>
            <w:tcBorders>
              <w:top w:val="nil"/>
              <w:left w:val="nil"/>
              <w:bottom w:val="single" w:color="000000" w:sz="4" w:space="0"/>
              <w:right w:val="single" w:color="000000" w:sz="4" w:space="0"/>
            </w:tcBorders>
            <w:shd w:val="clear" w:color="auto" w:fill="auto"/>
            <w:vAlign w:val="bottom"/>
          </w:tcPr>
          <w:p w14:paraId="62A08D50">
            <w:pPr>
              <w:widowControl/>
              <w:spacing w:line="360" w:lineRule="auto"/>
              <w:jc w:val="center"/>
              <w:rPr>
                <w:sz w:val="24"/>
                <w:szCs w:val="24"/>
              </w:rPr>
            </w:pPr>
            <w:r>
              <w:rPr>
                <w:sz w:val="24"/>
                <w:szCs w:val="24"/>
              </w:rPr>
              <w:t>6,77</w:t>
            </w:r>
          </w:p>
        </w:tc>
        <w:tc>
          <w:tcPr>
            <w:tcW w:w="1347" w:type="dxa"/>
            <w:tcBorders>
              <w:top w:val="nil"/>
              <w:left w:val="nil"/>
              <w:bottom w:val="single" w:color="000000" w:sz="4" w:space="0"/>
              <w:right w:val="single" w:color="000000" w:sz="4" w:space="0"/>
            </w:tcBorders>
            <w:shd w:val="clear" w:color="auto" w:fill="auto"/>
            <w:vAlign w:val="bottom"/>
          </w:tcPr>
          <w:p w14:paraId="445A2C13">
            <w:pPr>
              <w:widowControl/>
              <w:spacing w:line="360" w:lineRule="auto"/>
              <w:jc w:val="center"/>
              <w:rPr>
                <w:sz w:val="24"/>
                <w:szCs w:val="24"/>
              </w:rPr>
            </w:pPr>
            <w:r>
              <w:rPr>
                <w:sz w:val="24"/>
                <w:szCs w:val="24"/>
              </w:rPr>
              <w:t>8,21</w:t>
            </w:r>
          </w:p>
        </w:tc>
        <w:tc>
          <w:tcPr>
            <w:tcW w:w="1436" w:type="dxa"/>
            <w:tcBorders>
              <w:top w:val="nil"/>
              <w:left w:val="nil"/>
              <w:bottom w:val="single" w:color="000000" w:sz="4" w:space="0"/>
              <w:right w:val="single" w:color="000000" w:sz="4" w:space="0"/>
            </w:tcBorders>
            <w:shd w:val="clear" w:color="auto" w:fill="auto"/>
            <w:vAlign w:val="bottom"/>
          </w:tcPr>
          <w:p w14:paraId="5259B1F6">
            <w:pPr>
              <w:widowControl/>
              <w:spacing w:line="360" w:lineRule="auto"/>
              <w:jc w:val="center"/>
              <w:rPr>
                <w:sz w:val="24"/>
                <w:szCs w:val="24"/>
              </w:rPr>
            </w:pPr>
            <w:r>
              <w:rPr>
                <w:sz w:val="24"/>
                <w:szCs w:val="24"/>
              </w:rPr>
              <w:t>8,42</w:t>
            </w:r>
          </w:p>
        </w:tc>
      </w:tr>
    </w:tbl>
    <w:p w14:paraId="4FD6CF5A">
      <w:pPr>
        <w:widowControl/>
        <w:spacing w:line="360" w:lineRule="auto"/>
        <w:jc w:val="both"/>
        <w:rPr>
          <w:sz w:val="24"/>
          <w:szCs w:val="24"/>
        </w:rPr>
      </w:pPr>
    </w:p>
    <w:p w14:paraId="7EDD8E07">
      <w:pPr>
        <w:widowControl/>
        <w:spacing w:line="360" w:lineRule="auto"/>
        <w:jc w:val="both"/>
        <w:rPr>
          <w:sz w:val="24"/>
          <w:szCs w:val="24"/>
        </w:rPr>
      </w:pPr>
      <w:r>
        <w:rPr>
          <w:sz w:val="24"/>
          <w:szCs w:val="24"/>
        </w:rPr>
        <w:tab/>
      </w:r>
      <w:r>
        <w:rPr>
          <w:sz w:val="24"/>
          <w:szCs w:val="24"/>
        </w:rPr>
        <w:t xml:space="preserve">PPP, PBB dan Partai Gelora menjadi partai Islam yang tidak lolos </w:t>
      </w:r>
      <w:r>
        <w:rPr>
          <w:i/>
          <w:sz w:val="24"/>
          <w:szCs w:val="24"/>
        </w:rPr>
        <w:t xml:space="preserve">electoral threshold </w:t>
      </w:r>
      <w:r>
        <w:rPr>
          <w:sz w:val="24"/>
          <w:szCs w:val="24"/>
        </w:rPr>
        <w:t xml:space="preserve"> pada pemilu 2024. Namun, Secara historis, PPP menjadi partai politik Islam yang tidak lolos ET sejak pemilu 2024, dan PBB tidak lolos ET hampir pada setiap pemilu, sedangkan Partai Gelora masih merupakan partai baru yang berkompetisi di pemilu 2024. Penelitian ini mencoba menggambarkan bagaimana dinamika politik partai Islam yang terbelah menjadi partai oposisi dan partai pemerintah pada pemerintahan Jokowi-Maruf, </w:t>
      </w:r>
      <w:r>
        <w:rPr>
          <w:sz w:val="24"/>
          <w:szCs w:val="24"/>
          <w:lang w:val="en-US"/>
        </w:rPr>
        <w:t xml:space="preserve">memetakan </w:t>
      </w:r>
      <w:r>
        <w:rPr>
          <w:sz w:val="24"/>
          <w:szCs w:val="24"/>
        </w:rPr>
        <w:t xml:space="preserve">peluang dan tantangan Partai Islam pada pemilu 2024  </w:t>
      </w:r>
      <w:r>
        <w:rPr>
          <w:sz w:val="24"/>
          <w:szCs w:val="24"/>
          <w:lang w:val="en-US"/>
        </w:rPr>
        <w:t xml:space="preserve">serta </w:t>
      </w:r>
      <w:r>
        <w:rPr>
          <w:sz w:val="24"/>
          <w:szCs w:val="24"/>
        </w:rPr>
        <w:t>transformasi dan strategi “barunya” di tengah dinamika politik Indonesia dan politik global yang mengalami pasang surut pasca pandemi covid-19 dan berada dalam ancaman krisis multidimensional.</w:t>
      </w:r>
    </w:p>
    <w:p w14:paraId="149E96AF">
      <w:pPr>
        <w:spacing w:line="360" w:lineRule="auto"/>
        <w:jc w:val="both"/>
        <w:rPr>
          <w:color w:val="FF0000"/>
          <w:sz w:val="24"/>
          <w:szCs w:val="24"/>
        </w:rPr>
      </w:pPr>
    </w:p>
    <w:p w14:paraId="487248D0">
      <w:pPr>
        <w:spacing w:line="360"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Tinjauan Pustaka </w:t>
      </w:r>
    </w:p>
    <w:p w14:paraId="0B5A1BF6">
      <w:pPr>
        <w:widowControl/>
        <w:spacing w:line="360" w:lineRule="auto"/>
        <w:ind w:left="142" w:firstLine="578"/>
        <w:jc w:val="both"/>
        <w:rPr>
          <w:sz w:val="24"/>
          <w:szCs w:val="24"/>
        </w:rPr>
      </w:pPr>
      <w:r>
        <w:rPr>
          <w:sz w:val="24"/>
          <w:szCs w:val="24"/>
        </w:rPr>
        <w:t>Penggunaan Partai politik Islam atau biasa disebut dengan  Partai Islam memiliki dua konotasi, pertama sebagai Ideologi organisasi partai politik yang menjadikan Islam sebagai orientasi dan tujuannya. Pada Konteks ini partai Islam di Indonesia dapat merujuk pada Masyumi, Partai NU, PSII, Parmusi, PPP, PBB dan PKS. Kedua, dengan mengutip pendapat Von der Mehden (2008), partai Islam dipahami sebagai partai politik yang memiliki basis sosio-kultural, dimana Islam tidak dipahami sebagai sebuah basis ideologi namun lebih pada basis sosio-kultural kelompok masyarakat yang diwakilinya</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{"citationItems":[{"id":"ITEM-1","itemData":{"author":[{"dropping-particle":"","family":"Alhamdi","given":"Ridho","non-dropping-particle":"","parse-names":false,"suffix":""}],"id":"ITEM-1","issued":{"date-parts":[["2013"]]},"publisher":"Graha Ilmu","publisher-place":"Yogyakarta","title":"Partai Politik Islam : Teori dan Praktik di Indonesia","type":"book"},"uris":["http://www.mendeley.com/documents/?uuid=d172ccbc-3ca9-42c0-8411-9ecf2e07118b"]}],"mendeley":{"formattedCitation":"(Alhamdi 2013)","plainTextFormattedCitation":"(Alhamdi 2013)","previouslyFormattedCitation":"(Alhamdi 2013)"},"properties":{"noteIndex":0},"schema":"https://github.com/citation-style-language/schema/raw/master/csl-citation.json"}</w:instrText>
      </w:r>
      <w:r>
        <w:rPr>
          <w:sz w:val="24"/>
          <w:szCs w:val="24"/>
        </w:rPr>
        <w:fldChar w:fldCharType="separate"/>
      </w:r>
      <w:r>
        <w:rPr>
          <w:sz w:val="24"/>
          <w:szCs w:val="24"/>
        </w:rPr>
        <w:t>(Alhamdi 2013)</w:t>
      </w:r>
      <w:r>
        <w:rPr>
          <w:sz w:val="24"/>
          <w:szCs w:val="24"/>
        </w:rPr>
        <w:fldChar w:fldCharType="end"/>
      </w:r>
      <w:r>
        <w:rPr>
          <w:sz w:val="24"/>
          <w:szCs w:val="24"/>
          <w:lang w:val="en-US"/>
        </w:rPr>
        <w:t>. P</w:t>
      </w:r>
      <w:r>
        <w:rPr>
          <w:sz w:val="24"/>
          <w:szCs w:val="24"/>
        </w:rPr>
        <w:t xml:space="preserve">artai Islam </w:t>
      </w:r>
      <w:r>
        <w:rPr>
          <w:sz w:val="24"/>
          <w:szCs w:val="24"/>
          <w:lang w:val="en-US"/>
        </w:rPr>
        <w:t xml:space="preserve">terbagi </w:t>
      </w:r>
      <w:r>
        <w:rPr>
          <w:sz w:val="24"/>
          <w:szCs w:val="24"/>
        </w:rPr>
        <w:t>menjadi tiga kelompok penting yaitu (1) Partai Islam yang berasas Islam, (2) Partai Islam yang berasaskan Islam dan Pancasila dan (3) Partai Islam yang berazaskan Pancasila tetapi berbasis masa mayoritas di kalangan muslim</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{"citationItems":[{"id":"ITEM-1","itemData":{"abstract":"The resurgent o f Islamic parties occurs in the reform era because o f many factors which are theological, sociological, historical, reformation and democratization. Unfortunately the resurgent of Islamic parties cannot be endorsed by the Islamic voters. This can be seen from a small and unsignificant vote reached by the Islamic parties. In the 1999 general election, the Islamic parties only have !7,8 percent vote and in the 2004 general election only have 21,17percent vote. This small and unsignificant vote o f the Islamic parties happened because o f fragmentation o f Islamic parties and ideological orientation change o f Islamic voters.","author":[{"dropping-particle":"","family":"Romli","given":"Lili","non-dropping-particle":"","parse-names":false,"suffix":""}],"container-title":"Jurnal Penelitian Politik","id":"ITEM-1","issue":"1","issued":{"date-parts":[["2004"]]},"page":"29-48","title":"Partai Islam dan Pemilihan Islam di Indonesia","type":"article-journal","volume":"1"},"uris":["http://www.mendeley.com/documents/?uuid=a9ccfbe1-3755-4443-aee6-eb48747928d0"]}],"mendeley":{"formattedCitation":"(Romli 2004)","plainTextFormattedCitation":"(Romli 2004)","previouslyFormattedCitation":"(Romli 2004)"},"properties":{"noteIndex":0},"schema":"https://github.com/citation-style-language/schema/raw/master/csl-citation.json"}</w:instrText>
      </w:r>
      <w:r>
        <w:rPr>
          <w:sz w:val="24"/>
          <w:szCs w:val="24"/>
          <w:lang w:val="en-US"/>
        </w:rPr>
        <w:fldChar w:fldCharType="separate"/>
      </w:r>
      <w:r>
        <w:rPr>
          <w:sz w:val="24"/>
          <w:szCs w:val="24"/>
          <w:lang w:val="en-US"/>
        </w:rPr>
        <w:t>(Romli 2004)</w:t>
      </w:r>
      <w:r>
        <w:rPr>
          <w:sz w:val="24"/>
          <w:szCs w:val="24"/>
          <w:lang w:val="en-US"/>
        </w:rPr>
        <w:fldChar w:fldCharType="end"/>
      </w:r>
      <w:r>
        <w:rPr>
          <w:sz w:val="24"/>
          <w:szCs w:val="24"/>
        </w:rPr>
        <w:t xml:space="preserve">. </w:t>
      </w:r>
      <w:r>
        <w:rPr>
          <w:sz w:val="24"/>
          <w:szCs w:val="24"/>
          <w:lang w:val="en-US"/>
        </w:rPr>
        <w:t>P</w:t>
      </w:r>
      <w:r>
        <w:rPr>
          <w:sz w:val="24"/>
          <w:szCs w:val="24"/>
        </w:rPr>
        <w:t>andangan ini senada dengan pendefinisian Azra</w:t>
      </w:r>
      <w:r>
        <w:rPr>
          <w:sz w:val="24"/>
          <w:szCs w:val="24"/>
          <w:lang w:val="en-US"/>
        </w:rPr>
        <w:t xml:space="preserve"> </w:t>
      </w:r>
      <w:r>
        <w:rPr>
          <w:sz w:val="24"/>
          <w:szCs w:val="24"/>
        </w:rPr>
        <w:t xml:space="preserve">yang membagi partai </w:t>
      </w:r>
      <w:r>
        <w:rPr>
          <w:sz w:val="24"/>
          <w:szCs w:val="24"/>
          <w:lang w:val="en-US"/>
        </w:rPr>
        <w:t>I</w:t>
      </w:r>
      <w:r>
        <w:rPr>
          <w:sz w:val="24"/>
          <w:szCs w:val="24"/>
        </w:rPr>
        <w:t xml:space="preserve">slam kedalam 3 konsep utama, yaitu partai Islam dengan Islam sebagai dasar organisasi partai, Partai Islam dengan Islam sebagai simbol yang sangat erat dan mampu mengidentifikasikan dirinya dengan Islam karena partai ini memadukan Islam dengan isme lainnya, seperti simbol bulan sabit dan Kabah, serta partai islam  berbasis massa Islam, Partai ini tidak menggunakan simbolisasi Islam dan penggunaan azas </w:t>
      </w:r>
      <w:r>
        <w:rPr>
          <w:rFonts w:hint="default"/>
          <w:sz w:val="24"/>
          <w:szCs w:val="24"/>
          <w:lang w:val="en-US"/>
        </w:rPr>
        <w:t>I</w:t>
      </w:r>
      <w:r>
        <w:rPr>
          <w:sz w:val="24"/>
          <w:szCs w:val="24"/>
        </w:rPr>
        <w:t>slam namun keberadaannya tidak dapat dipisahkan dari komunitas muslim di Indonesia seperti NU dan Muhammadiyah</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{"citationItems":[{"id":"ITEM-1","itemData":{"author":[{"dropping-particle":"","family":"Alhamdi","given":"Ridho","non-dropping-particle":"","parse-names":false,"suffix":""}],"id":"ITEM-1","issued":{"date-parts":[["2013"]]},"publisher":"Graha Ilmu","publisher-place":"Yogyakarta","title":"Partai Politik Islam : Teori dan Praktik di Indonesia","type":"book"},"uris":["http://www.mendeley.com/documents/?uuid=d172ccbc-3ca9-42c0-8411-9ecf2e07118b"]}],"mendeley":{"formattedCitation":"(Alhamdi 2013)","plainTextFormattedCitation":"(Alhamdi 2013)","previouslyFormattedCitation":"(Alhamdi 2013)"},"properties":{"noteIndex":0},"schema":"https://github.com/citation-style-language/schema/raw/master/csl-citation.json"}</w:instrText>
      </w:r>
      <w:r>
        <w:rPr>
          <w:sz w:val="24"/>
          <w:szCs w:val="24"/>
          <w:lang w:val="en-US"/>
        </w:rPr>
        <w:fldChar w:fldCharType="separate"/>
      </w:r>
      <w:r>
        <w:rPr>
          <w:sz w:val="24"/>
          <w:szCs w:val="24"/>
          <w:lang w:val="en-US"/>
        </w:rPr>
        <w:t>(Alhamdi 2013)</w:t>
      </w:r>
      <w:r>
        <w:rPr>
          <w:sz w:val="24"/>
          <w:szCs w:val="24"/>
          <w:lang w:val="en-US"/>
        </w:rPr>
        <w:fldChar w:fldCharType="end"/>
      </w:r>
      <w:r>
        <w:rPr>
          <w:sz w:val="24"/>
          <w:szCs w:val="24"/>
        </w:rPr>
        <w:t xml:space="preserve">. </w:t>
      </w:r>
    </w:p>
    <w:p w14:paraId="25665661">
      <w:pPr>
        <w:widowControl/>
        <w:spacing w:line="360" w:lineRule="auto"/>
        <w:ind w:left="142" w:firstLine="578"/>
        <w:jc w:val="both"/>
        <w:rPr>
          <w:sz w:val="24"/>
          <w:szCs w:val="24"/>
        </w:rPr>
      </w:pPr>
      <w:r>
        <w:rPr>
          <w:sz w:val="24"/>
          <w:szCs w:val="24"/>
        </w:rPr>
        <w:t>Vali Nasr</w:t>
      </w:r>
      <w:r>
        <w:rPr>
          <w:sz w:val="24"/>
          <w:szCs w:val="24"/>
          <w:lang w:val="en-US"/>
        </w:rPr>
        <w:t xml:space="preserve"> </w:t>
      </w:r>
      <w:r>
        <w:rPr>
          <w:sz w:val="24"/>
          <w:szCs w:val="24"/>
        </w:rPr>
        <w:t>membagi partai-partai Islam kepada dua jenis, yakni : partai-partai yang berorientasi Islam (Muslim demokrat) dan partai-partai Islam</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{"citationItems":[{"id":"ITEM-1","itemData":{"author":[{"dropping-particle":"","family":"Nasr","given":"V.","non-dropping-particle":"","parse-names":false,"suffix":""}],"container-title":"Muslim Democracy","id":"ITEM-1","issue":"2","issued":{"date-parts":[["2005"]]},"page":"13-27","title":"The Rise Of Muslim Democracy","type":"article-journal","volume":"16"},"uris":["http://www.mendeley.com/documents/?uuid=5a17b4cd-7784-4666-9da3-08af8757b0f5"]}],"mendeley":{"formattedCitation":"(Nasr 2005)","plainTextFormattedCitation":"(Nasr 2005)","previouslyFormattedCitation":"(Nasr 2005)"},"properties":{"noteIndex":0},"schema":"https://github.com/citation-style-language/schema/raw/master/csl-citation.json"}</w:instrText>
      </w:r>
      <w:r>
        <w:rPr>
          <w:sz w:val="24"/>
          <w:szCs w:val="24"/>
          <w:lang w:val="en-US"/>
        </w:rPr>
        <w:fldChar w:fldCharType="separate"/>
      </w:r>
      <w:r>
        <w:rPr>
          <w:sz w:val="24"/>
          <w:szCs w:val="24"/>
          <w:lang w:val="en-US"/>
        </w:rPr>
        <w:t>(Nasr 2005)</w:t>
      </w:r>
      <w:r>
        <w:rPr>
          <w:sz w:val="24"/>
          <w:szCs w:val="24"/>
          <w:lang w:val="en-US"/>
        </w:rPr>
        <w:fldChar w:fldCharType="end"/>
      </w:r>
      <w:r>
        <w:rPr>
          <w:sz w:val="24"/>
          <w:szCs w:val="24"/>
        </w:rPr>
        <w:t xml:space="preserve">. Tidak seperti kelompok Islamis yang bertujuan untuk menerapkan syariat dan menghidupkan kembali kekhalifahan, Muslim demokrat memandang kehidupan politik dari kacamata pragmatis dan menolak, atau setidak-tidaknya mengurangi, klaim klasik kaum Islamis yang mengatakan bahwa agama Islam mewajibkan (umatnya) untuk membangun negara syari’at. Tujuan utama mereka lebih bersifat keduniawian yakni menyusun platform elektoral yang dapat dijalankan serta membentuk koalisi pemerintahan yang stabil untuk melayani kepentingan individu dan masyarakat – Muslim atau nonmuslim- dalam suatu arena yang demokratis, sedangkan Ridho Al-Hamdi   membagi tipologi partai politik Islam di Indonesia pada tiga kelompok penting </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{"citationItems":[{"id":"ITEM-1","itemData":{"author":[{"dropping-particle":"","family":"Alhamdi","given":"Ridho","non-dropping-particle":"","parse-names":false,"suffix":""}],"id":"ITEM-1","issued":{"date-parts":[["2013"]]},"publisher":"Graha Ilmu","publisher-place":"Yogyakarta","title":"Partai Politik Islam : Teori dan Praktik di Indonesia","type":"book"},"uris":["http://www.mendeley.com/documents/?uuid=d172ccbc-3ca9-42c0-8411-9ecf2e07118b"]}],"mendeley":{"formattedCitation":"(Alhamdi 2013)","plainTextFormattedCitation":"(Alhamdi 2013)","previouslyFormattedCitation":"(Alhamdi 2013)"},"properties":{"noteIndex":0},"schema":"https://github.com/citation-style-language/schema/raw/master/csl-citation.json"}</w:instrText>
      </w:r>
      <w:r>
        <w:rPr>
          <w:sz w:val="24"/>
          <w:szCs w:val="24"/>
          <w:lang w:val="en-US"/>
        </w:rPr>
        <w:fldChar w:fldCharType="separate"/>
      </w:r>
      <w:r>
        <w:rPr>
          <w:sz w:val="24"/>
          <w:szCs w:val="24"/>
          <w:lang w:val="en-US"/>
        </w:rPr>
        <w:t>(Alhamdi 2013)</w:t>
      </w:r>
      <w:r>
        <w:rPr>
          <w:sz w:val="24"/>
          <w:szCs w:val="24"/>
          <w:lang w:val="en-US"/>
        </w:rPr>
        <w:fldChar w:fldCharType="end"/>
      </w:r>
      <w:r>
        <w:rPr>
          <w:sz w:val="24"/>
          <w:szCs w:val="24"/>
          <w:lang w:val="en-US"/>
        </w:rPr>
        <w:t xml:space="preserve"> </w:t>
      </w:r>
      <w:r>
        <w:rPr>
          <w:sz w:val="24"/>
          <w:szCs w:val="24"/>
        </w:rPr>
        <w:t>dan memberikan  gambaran umumnya pada tabel di bawah ini:</w:t>
      </w:r>
    </w:p>
    <w:p w14:paraId="620C80DB">
      <w:pPr>
        <w:widowControl/>
        <w:spacing w:line="360" w:lineRule="auto"/>
        <w:jc w:val="center"/>
        <w:rPr>
          <w:b/>
          <w:sz w:val="24"/>
          <w:szCs w:val="24"/>
        </w:rPr>
      </w:pPr>
      <w:r>
        <w:rPr>
          <w:b/>
          <w:sz w:val="24"/>
          <w:szCs w:val="24"/>
        </w:rPr>
        <w:t xml:space="preserve">Tabel </w:t>
      </w:r>
      <w:r>
        <w:rPr>
          <w:b/>
          <w:sz w:val="24"/>
          <w:szCs w:val="24"/>
          <w:lang w:val="en-US"/>
        </w:rPr>
        <w:t>3</w:t>
      </w:r>
      <w:r>
        <w:rPr>
          <w:b/>
          <w:sz w:val="24"/>
          <w:szCs w:val="24"/>
        </w:rPr>
        <w:t>. Tipologi Partai-partai Islam di Indonesia</w:t>
      </w:r>
    </w:p>
    <w:sdt>
      <w:sdtPr>
        <w:tag w:val="goog_rdk_1"/>
        <w:id w:val="2035616061"/>
        <w:lock w:val="contentLocked"/>
      </w:sdtPr>
      <w:sdtContent>
        <w:tbl>
          <w:tblPr>
            <w:tblStyle w:val="23"/>
            <w:tblW w:w="9208" w:type="dxa"/>
            <w:tblInd w:w="14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1256"/>
            <w:gridCol w:w="1523"/>
            <w:gridCol w:w="2052"/>
            <w:gridCol w:w="2536"/>
            <w:gridCol w:w="1841"/>
          </w:tblGrid>
          <w:tr w14:paraId="479149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vMerge w:val="restart"/>
                <w:vAlign w:val="center"/>
              </w:tcPr>
              <w:p w14:paraId="14B8458D">
                <w:pPr>
                  <w:widowControl/>
                  <w:spacing w:line="360" w:lineRule="auto"/>
                  <w:jc w:val="center"/>
                  <w:rPr>
                    <w:b/>
                    <w:sz w:val="24"/>
                    <w:szCs w:val="24"/>
                  </w:rPr>
                </w:pPr>
                <w:r>
                  <w:rPr>
                    <w:b/>
                    <w:sz w:val="24"/>
                    <w:szCs w:val="24"/>
                  </w:rPr>
                  <w:t>KARAKTERISTIK</w:t>
                </w:r>
              </w:p>
            </w:tc>
            <w:tc>
              <w:tcPr>
                <w:tcW w:w="6429" w:type="dxa"/>
                <w:gridSpan w:val="3"/>
              </w:tcPr>
              <w:p w14:paraId="7C50EC97">
                <w:pPr>
                  <w:widowControl/>
                  <w:spacing w:line="360" w:lineRule="auto"/>
                  <w:jc w:val="center"/>
                  <w:rPr>
                    <w:b/>
                    <w:sz w:val="24"/>
                    <w:szCs w:val="24"/>
                  </w:rPr>
                </w:pPr>
                <w:r>
                  <w:rPr>
                    <w:b/>
                    <w:sz w:val="24"/>
                    <w:szCs w:val="24"/>
                  </w:rPr>
                  <w:t>TIPOLOGI PARTAI</w:t>
                </w:r>
              </w:p>
            </w:tc>
          </w:tr>
          <w:tr w14:paraId="4D10A3A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vMerge w:val="continue"/>
                <w:vAlign w:val="center"/>
              </w:tcPr>
              <w:p w14:paraId="2BC91B82">
                <w:pPr>
                  <w:spacing w:line="360" w:lineRule="auto"/>
                  <w:rPr>
                    <w:b/>
                    <w:sz w:val="24"/>
                    <w:szCs w:val="24"/>
                  </w:rPr>
                </w:pPr>
              </w:p>
            </w:tc>
            <w:tc>
              <w:tcPr>
                <w:tcW w:w="2052" w:type="dxa"/>
              </w:tcPr>
              <w:p w14:paraId="5D31227E">
                <w:pPr>
                  <w:widowControl/>
                  <w:spacing w:line="360" w:lineRule="auto"/>
                  <w:jc w:val="center"/>
                  <w:rPr>
                    <w:b/>
                    <w:sz w:val="24"/>
                    <w:szCs w:val="24"/>
                  </w:rPr>
                </w:pPr>
                <w:r>
                  <w:rPr>
                    <w:b/>
                    <w:sz w:val="24"/>
                    <w:szCs w:val="24"/>
                  </w:rPr>
                  <w:t>TRADISIONALIS</w:t>
                </w:r>
              </w:p>
            </w:tc>
            <w:tc>
              <w:tcPr>
                <w:tcW w:w="2536" w:type="dxa"/>
              </w:tcPr>
              <w:p w14:paraId="41051490">
                <w:pPr>
                  <w:widowControl/>
                  <w:spacing w:line="360" w:lineRule="auto"/>
                  <w:jc w:val="center"/>
                  <w:rPr>
                    <w:b/>
                    <w:sz w:val="24"/>
                    <w:szCs w:val="24"/>
                  </w:rPr>
                </w:pPr>
                <w:r>
                  <w:rPr>
                    <w:b/>
                    <w:sz w:val="24"/>
                    <w:szCs w:val="24"/>
                  </w:rPr>
                  <w:t>MODERNIS</w:t>
                </w:r>
              </w:p>
            </w:tc>
            <w:tc>
              <w:tcPr>
                <w:tcW w:w="1841" w:type="dxa"/>
              </w:tcPr>
              <w:p w14:paraId="7AF2BB84">
                <w:pPr>
                  <w:widowControl/>
                  <w:spacing w:line="360" w:lineRule="auto"/>
                  <w:jc w:val="center"/>
                  <w:rPr>
                    <w:b/>
                    <w:sz w:val="24"/>
                    <w:szCs w:val="24"/>
                  </w:rPr>
                </w:pPr>
                <w:r>
                  <w:rPr>
                    <w:b/>
                    <w:sz w:val="24"/>
                    <w:szCs w:val="24"/>
                  </w:rPr>
                  <w:t>ISLAMIS</w:t>
                </w:r>
              </w:p>
            </w:tc>
          </w:tr>
          <w:tr w14:paraId="204BC8B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tcPr>
              <w:p w14:paraId="1263ECE8">
                <w:pPr>
                  <w:widowControl/>
                  <w:spacing w:line="360" w:lineRule="auto"/>
                  <w:jc w:val="center"/>
                  <w:rPr>
                    <w:sz w:val="24"/>
                    <w:szCs w:val="24"/>
                  </w:rPr>
                </w:pPr>
                <w:r>
                  <w:rPr>
                    <w:sz w:val="24"/>
                    <w:szCs w:val="24"/>
                  </w:rPr>
                  <w:t>Asas</w:t>
                </w:r>
              </w:p>
            </w:tc>
            <w:tc>
              <w:tcPr>
                <w:tcW w:w="2052" w:type="dxa"/>
              </w:tcPr>
              <w:p w14:paraId="1E843795">
                <w:pPr>
                  <w:widowControl/>
                  <w:spacing w:line="360" w:lineRule="auto"/>
                  <w:jc w:val="center"/>
                  <w:rPr>
                    <w:sz w:val="24"/>
                    <w:szCs w:val="24"/>
                  </w:rPr>
                </w:pPr>
                <w:r>
                  <w:rPr>
                    <w:sz w:val="24"/>
                    <w:szCs w:val="24"/>
                  </w:rPr>
                  <w:t>Pancasila/Islam</w:t>
                </w:r>
              </w:p>
            </w:tc>
            <w:tc>
              <w:tcPr>
                <w:tcW w:w="2536" w:type="dxa"/>
              </w:tcPr>
              <w:p w14:paraId="5155048D">
                <w:pPr>
                  <w:widowControl/>
                  <w:spacing w:line="360" w:lineRule="auto"/>
                  <w:jc w:val="center"/>
                  <w:rPr>
                    <w:sz w:val="24"/>
                    <w:szCs w:val="24"/>
                  </w:rPr>
                </w:pPr>
                <w:r>
                  <w:rPr>
                    <w:sz w:val="24"/>
                    <w:szCs w:val="24"/>
                  </w:rPr>
                  <w:t>Pancasila/Islam</w:t>
                </w:r>
              </w:p>
            </w:tc>
            <w:tc>
              <w:tcPr>
                <w:tcW w:w="1841" w:type="dxa"/>
              </w:tcPr>
              <w:p w14:paraId="459C829E">
                <w:pPr>
                  <w:widowControl/>
                  <w:spacing w:line="360" w:lineRule="auto"/>
                  <w:jc w:val="center"/>
                  <w:rPr>
                    <w:sz w:val="24"/>
                    <w:szCs w:val="24"/>
                  </w:rPr>
                </w:pPr>
                <w:r>
                  <w:rPr>
                    <w:sz w:val="24"/>
                    <w:szCs w:val="24"/>
                  </w:rPr>
                  <w:t>Islam</w:t>
                </w:r>
              </w:p>
            </w:tc>
          </w:tr>
          <w:tr w14:paraId="01CEC92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tcPr>
              <w:p w14:paraId="166085E7">
                <w:pPr>
                  <w:widowControl/>
                  <w:spacing w:line="360" w:lineRule="auto"/>
                  <w:jc w:val="center"/>
                  <w:rPr>
                    <w:sz w:val="24"/>
                    <w:szCs w:val="24"/>
                  </w:rPr>
                </w:pPr>
                <w:r>
                  <w:rPr>
                    <w:sz w:val="24"/>
                    <w:szCs w:val="24"/>
                  </w:rPr>
                  <w:t>Interpretasi Islam</w:t>
                </w:r>
              </w:p>
            </w:tc>
            <w:tc>
              <w:tcPr>
                <w:tcW w:w="2052" w:type="dxa"/>
              </w:tcPr>
              <w:p w14:paraId="0FFDABD7">
                <w:pPr>
                  <w:widowControl/>
                  <w:spacing w:line="360" w:lineRule="auto"/>
                  <w:jc w:val="center"/>
                  <w:rPr>
                    <w:sz w:val="24"/>
                    <w:szCs w:val="24"/>
                  </w:rPr>
                </w:pPr>
                <w:r>
                  <w:rPr>
                    <w:sz w:val="24"/>
                    <w:szCs w:val="24"/>
                  </w:rPr>
                  <w:t>Tergantung Kiyai</w:t>
                </w:r>
              </w:p>
            </w:tc>
            <w:tc>
              <w:tcPr>
                <w:tcW w:w="2536" w:type="dxa"/>
              </w:tcPr>
              <w:p w14:paraId="11B5FE12">
                <w:pPr>
                  <w:widowControl/>
                  <w:spacing w:line="360" w:lineRule="auto"/>
                  <w:jc w:val="center"/>
                  <w:rPr>
                    <w:sz w:val="24"/>
                    <w:szCs w:val="24"/>
                  </w:rPr>
                </w:pPr>
                <w:r>
                  <w:rPr>
                    <w:sz w:val="24"/>
                    <w:szCs w:val="24"/>
                  </w:rPr>
                  <w:t>Substantif</w:t>
                </w:r>
              </w:p>
            </w:tc>
            <w:tc>
              <w:tcPr>
                <w:tcW w:w="1841" w:type="dxa"/>
              </w:tcPr>
              <w:p w14:paraId="0DE0BD67">
                <w:pPr>
                  <w:widowControl/>
                  <w:spacing w:line="360" w:lineRule="auto"/>
                  <w:jc w:val="center"/>
                  <w:rPr>
                    <w:sz w:val="24"/>
                    <w:szCs w:val="24"/>
                  </w:rPr>
                </w:pPr>
                <w:r>
                  <w:rPr>
                    <w:sz w:val="24"/>
                    <w:szCs w:val="24"/>
                  </w:rPr>
                  <w:t>Formal-tekstual</w:t>
                </w:r>
              </w:p>
            </w:tc>
          </w:tr>
          <w:tr w14:paraId="58209EC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tcPr>
              <w:p w14:paraId="750686A5">
                <w:pPr>
                  <w:widowControl/>
                  <w:spacing w:line="360" w:lineRule="auto"/>
                  <w:jc w:val="center"/>
                  <w:rPr>
                    <w:sz w:val="24"/>
                    <w:szCs w:val="24"/>
                  </w:rPr>
                </w:pPr>
                <w:r>
                  <w:rPr>
                    <w:sz w:val="24"/>
                    <w:szCs w:val="24"/>
                  </w:rPr>
                  <w:t>Negara Islam</w:t>
                </w:r>
              </w:p>
            </w:tc>
            <w:tc>
              <w:tcPr>
                <w:tcW w:w="2052" w:type="dxa"/>
              </w:tcPr>
              <w:p w14:paraId="166866BA">
                <w:pPr>
                  <w:widowControl/>
                  <w:spacing w:line="360" w:lineRule="auto"/>
                  <w:jc w:val="center"/>
                  <w:rPr>
                    <w:sz w:val="24"/>
                    <w:szCs w:val="24"/>
                  </w:rPr>
                </w:pPr>
                <w:r>
                  <w:rPr>
                    <w:sz w:val="24"/>
                    <w:szCs w:val="24"/>
                  </w:rPr>
                  <w:t>Tidak Setuju</w:t>
                </w:r>
              </w:p>
            </w:tc>
            <w:tc>
              <w:tcPr>
                <w:tcW w:w="2536" w:type="dxa"/>
              </w:tcPr>
              <w:p w14:paraId="3E399EA6">
                <w:pPr>
                  <w:widowControl/>
                  <w:spacing w:line="360" w:lineRule="auto"/>
                  <w:jc w:val="center"/>
                  <w:rPr>
                    <w:sz w:val="24"/>
                    <w:szCs w:val="24"/>
                  </w:rPr>
                </w:pPr>
                <w:r>
                  <w:rPr>
                    <w:sz w:val="24"/>
                    <w:szCs w:val="24"/>
                  </w:rPr>
                  <w:t>Tidak Setuju</w:t>
                </w:r>
              </w:p>
            </w:tc>
            <w:tc>
              <w:tcPr>
                <w:tcW w:w="1841" w:type="dxa"/>
              </w:tcPr>
              <w:p w14:paraId="43881F2B">
                <w:pPr>
                  <w:widowControl/>
                  <w:spacing w:line="360" w:lineRule="auto"/>
                  <w:jc w:val="center"/>
                  <w:rPr>
                    <w:sz w:val="24"/>
                    <w:szCs w:val="24"/>
                  </w:rPr>
                </w:pPr>
                <w:r>
                  <w:rPr>
                    <w:sz w:val="24"/>
                    <w:szCs w:val="24"/>
                  </w:rPr>
                  <w:t>Setuju</w:t>
                </w:r>
              </w:p>
            </w:tc>
          </w:tr>
          <w:tr w14:paraId="3BADE3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2779" w:type="dxa"/>
                <w:gridSpan w:val="2"/>
              </w:tcPr>
              <w:p w14:paraId="7678BA58">
                <w:pPr>
                  <w:widowControl/>
                  <w:spacing w:line="360" w:lineRule="auto"/>
                  <w:jc w:val="center"/>
                  <w:rPr>
                    <w:sz w:val="24"/>
                    <w:szCs w:val="24"/>
                  </w:rPr>
                </w:pPr>
                <w:r>
                  <w:rPr>
                    <w:sz w:val="24"/>
                    <w:szCs w:val="24"/>
                  </w:rPr>
                  <w:t>Basis Sosial</w:t>
                </w:r>
              </w:p>
            </w:tc>
            <w:tc>
              <w:tcPr>
                <w:tcW w:w="2052" w:type="dxa"/>
              </w:tcPr>
              <w:p w14:paraId="1091B1B1">
                <w:pPr>
                  <w:widowControl/>
                  <w:spacing w:line="360" w:lineRule="auto"/>
                  <w:jc w:val="center"/>
                  <w:rPr>
                    <w:sz w:val="24"/>
                    <w:szCs w:val="24"/>
                  </w:rPr>
                </w:pPr>
                <w:r>
                  <w:rPr>
                    <w:sz w:val="24"/>
                    <w:szCs w:val="24"/>
                  </w:rPr>
                  <w:t>NU</w:t>
                </w:r>
              </w:p>
            </w:tc>
            <w:tc>
              <w:tcPr>
                <w:tcW w:w="2536" w:type="dxa"/>
              </w:tcPr>
              <w:p w14:paraId="405A802F">
                <w:pPr>
                  <w:widowControl/>
                  <w:spacing w:line="360" w:lineRule="auto"/>
                  <w:jc w:val="center"/>
                  <w:rPr>
                    <w:sz w:val="24"/>
                    <w:szCs w:val="24"/>
                  </w:rPr>
                </w:pPr>
                <w:r>
                  <w:rPr>
                    <w:sz w:val="24"/>
                    <w:szCs w:val="24"/>
                  </w:rPr>
                  <w:t>Muhammadiyah dan ormas modernis lainnya</w:t>
                </w:r>
              </w:p>
            </w:tc>
            <w:tc>
              <w:tcPr>
                <w:tcW w:w="1841" w:type="dxa"/>
              </w:tcPr>
              <w:p w14:paraId="6AF45D58">
                <w:pPr>
                  <w:widowControl/>
                  <w:spacing w:line="360" w:lineRule="auto"/>
                  <w:jc w:val="center"/>
                  <w:rPr>
                    <w:sz w:val="24"/>
                    <w:szCs w:val="24"/>
                  </w:rPr>
                </w:pPr>
                <w:r>
                  <w:rPr>
                    <w:sz w:val="24"/>
                    <w:szCs w:val="24"/>
                  </w:rPr>
                  <w:t>NU, Gerakan Tarbiyah, Persis, Perti, dll</w:t>
                </w:r>
              </w:p>
            </w:tc>
          </w:tr>
          <w:tr w14:paraId="2557B44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256" w:type="dxa"/>
                <w:vMerge w:val="restart"/>
              </w:tcPr>
              <w:p w14:paraId="1906C3B9">
                <w:pPr>
                  <w:widowControl/>
                  <w:spacing w:line="360" w:lineRule="auto"/>
                  <w:jc w:val="center"/>
                  <w:rPr>
                    <w:sz w:val="24"/>
                    <w:szCs w:val="24"/>
                  </w:rPr>
                </w:pPr>
                <w:r>
                  <w:rPr>
                    <w:sz w:val="24"/>
                    <w:szCs w:val="24"/>
                  </w:rPr>
                  <w:t>Afiliasi Partai</w:t>
                </w:r>
              </w:p>
            </w:tc>
            <w:tc>
              <w:tcPr>
                <w:tcW w:w="1523" w:type="dxa"/>
              </w:tcPr>
              <w:p w14:paraId="338F3F90">
                <w:pPr>
                  <w:widowControl/>
                  <w:spacing w:line="360" w:lineRule="auto"/>
                  <w:jc w:val="center"/>
                  <w:rPr>
                    <w:sz w:val="24"/>
                    <w:szCs w:val="24"/>
                  </w:rPr>
                </w:pPr>
                <w:r>
                  <w:rPr>
                    <w:sz w:val="24"/>
                    <w:szCs w:val="24"/>
                  </w:rPr>
                  <w:t>Orde Lama</w:t>
                </w:r>
              </w:p>
            </w:tc>
            <w:tc>
              <w:tcPr>
                <w:tcW w:w="2052" w:type="dxa"/>
              </w:tcPr>
              <w:p w14:paraId="1986495D">
                <w:pPr>
                  <w:widowControl/>
                  <w:spacing w:line="360" w:lineRule="auto"/>
                  <w:jc w:val="center"/>
                  <w:rPr>
                    <w:sz w:val="24"/>
                    <w:szCs w:val="24"/>
                  </w:rPr>
                </w:pPr>
                <w:r>
                  <w:rPr>
                    <w:sz w:val="24"/>
                    <w:szCs w:val="24"/>
                  </w:rPr>
                  <w:t>Partai NU</w:t>
                </w:r>
              </w:p>
            </w:tc>
            <w:tc>
              <w:tcPr>
                <w:tcW w:w="2536" w:type="dxa"/>
              </w:tcPr>
              <w:p w14:paraId="4FB9244A">
                <w:pPr>
                  <w:widowControl/>
                  <w:spacing w:line="360" w:lineRule="auto"/>
                  <w:jc w:val="center"/>
                  <w:rPr>
                    <w:sz w:val="24"/>
                    <w:szCs w:val="24"/>
                  </w:rPr>
                </w:pPr>
                <w:r>
                  <w:rPr>
                    <w:sz w:val="24"/>
                    <w:szCs w:val="24"/>
                  </w:rPr>
                  <w:t>Masyumi, AKUI</w:t>
                </w:r>
              </w:p>
            </w:tc>
            <w:tc>
              <w:tcPr>
                <w:tcW w:w="1841" w:type="dxa"/>
              </w:tcPr>
              <w:p w14:paraId="0CB20ADF">
                <w:pPr>
                  <w:widowControl/>
                  <w:spacing w:line="360" w:lineRule="auto"/>
                  <w:jc w:val="center"/>
                  <w:rPr>
                    <w:sz w:val="24"/>
                    <w:szCs w:val="24"/>
                  </w:rPr>
                </w:pPr>
                <w:r>
                  <w:rPr>
                    <w:sz w:val="24"/>
                    <w:szCs w:val="24"/>
                  </w:rPr>
                  <w:t>PSII, Perti, PPTI</w:t>
                </w:r>
              </w:p>
            </w:tc>
          </w:tr>
          <w:tr w14:paraId="5C850B4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256" w:type="dxa"/>
                <w:vMerge w:val="continue"/>
              </w:tcPr>
              <w:p w14:paraId="30ABC22A">
                <w:pPr>
                  <w:spacing w:line="360" w:lineRule="auto"/>
                  <w:rPr>
                    <w:sz w:val="24"/>
                    <w:szCs w:val="24"/>
                  </w:rPr>
                </w:pPr>
              </w:p>
            </w:tc>
            <w:tc>
              <w:tcPr>
                <w:tcW w:w="1523" w:type="dxa"/>
              </w:tcPr>
              <w:p w14:paraId="48448BD7">
                <w:pPr>
                  <w:widowControl/>
                  <w:spacing w:line="360" w:lineRule="auto"/>
                  <w:jc w:val="center"/>
                  <w:rPr>
                    <w:sz w:val="24"/>
                    <w:szCs w:val="24"/>
                  </w:rPr>
                </w:pPr>
                <w:r>
                  <w:rPr>
                    <w:sz w:val="24"/>
                    <w:szCs w:val="24"/>
                  </w:rPr>
                  <w:t>Orde Baru</w:t>
                </w:r>
              </w:p>
            </w:tc>
            <w:tc>
              <w:tcPr>
                <w:tcW w:w="2052" w:type="dxa"/>
              </w:tcPr>
              <w:p w14:paraId="08B594FF">
                <w:pPr>
                  <w:widowControl/>
                  <w:spacing w:line="360" w:lineRule="auto"/>
                  <w:jc w:val="center"/>
                  <w:rPr>
                    <w:sz w:val="24"/>
                    <w:szCs w:val="24"/>
                  </w:rPr>
                </w:pPr>
                <w:r>
                  <w:rPr>
                    <w:sz w:val="24"/>
                    <w:szCs w:val="24"/>
                  </w:rPr>
                  <w:t>Partai NU</w:t>
                </w:r>
              </w:p>
            </w:tc>
            <w:tc>
              <w:tcPr>
                <w:tcW w:w="2536" w:type="dxa"/>
              </w:tcPr>
              <w:p w14:paraId="39219E9A">
                <w:pPr>
                  <w:widowControl/>
                  <w:spacing w:line="360" w:lineRule="auto"/>
                  <w:jc w:val="center"/>
                  <w:rPr>
                    <w:sz w:val="24"/>
                    <w:szCs w:val="24"/>
                  </w:rPr>
                </w:pPr>
                <w:r>
                  <w:rPr>
                    <w:sz w:val="24"/>
                    <w:szCs w:val="24"/>
                  </w:rPr>
                  <w:t>Parmusi</w:t>
                </w:r>
              </w:p>
            </w:tc>
            <w:tc>
              <w:tcPr>
                <w:tcW w:w="1841" w:type="dxa"/>
              </w:tcPr>
              <w:p w14:paraId="59CE5AFA">
                <w:pPr>
                  <w:widowControl/>
                  <w:spacing w:line="360" w:lineRule="auto"/>
                  <w:jc w:val="center"/>
                  <w:rPr>
                    <w:sz w:val="24"/>
                    <w:szCs w:val="24"/>
                  </w:rPr>
                </w:pPr>
                <w:r>
                  <w:rPr>
                    <w:sz w:val="24"/>
                    <w:szCs w:val="24"/>
                  </w:rPr>
                  <w:t>PSII, Perti, PPP</w:t>
                </w:r>
              </w:p>
            </w:tc>
          </w:tr>
          <w:tr w14:paraId="0D5F566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256" w:type="dxa"/>
                <w:vMerge w:val="continue"/>
              </w:tcPr>
              <w:p w14:paraId="770E7031">
                <w:pPr>
                  <w:spacing w:line="360" w:lineRule="auto"/>
                  <w:rPr>
                    <w:sz w:val="24"/>
                    <w:szCs w:val="24"/>
                  </w:rPr>
                </w:pPr>
              </w:p>
            </w:tc>
            <w:tc>
              <w:tcPr>
                <w:tcW w:w="1523" w:type="dxa"/>
              </w:tcPr>
              <w:p w14:paraId="7FF2F9FD">
                <w:pPr>
                  <w:widowControl/>
                  <w:spacing w:line="360" w:lineRule="auto"/>
                  <w:jc w:val="center"/>
                  <w:rPr>
                    <w:sz w:val="24"/>
                    <w:szCs w:val="24"/>
                  </w:rPr>
                </w:pPr>
                <w:r>
                  <w:rPr>
                    <w:sz w:val="24"/>
                    <w:szCs w:val="24"/>
                  </w:rPr>
                  <w:t>Orde Reformasi</w:t>
                </w:r>
              </w:p>
            </w:tc>
            <w:tc>
              <w:tcPr>
                <w:tcW w:w="2052" w:type="dxa"/>
              </w:tcPr>
              <w:p w14:paraId="276D5839">
                <w:pPr>
                  <w:widowControl/>
                  <w:spacing w:line="360" w:lineRule="auto"/>
                  <w:jc w:val="center"/>
                  <w:rPr>
                    <w:sz w:val="24"/>
                    <w:szCs w:val="24"/>
                  </w:rPr>
                </w:pPr>
                <w:r>
                  <w:rPr>
                    <w:sz w:val="24"/>
                    <w:szCs w:val="24"/>
                  </w:rPr>
                  <w:t>PKB, PKU, SUNI, PNU, PKNU, PPNUI</w:t>
                </w:r>
              </w:p>
            </w:tc>
            <w:tc>
              <w:tcPr>
                <w:tcW w:w="2536" w:type="dxa"/>
              </w:tcPr>
              <w:p w14:paraId="28DE392F">
                <w:pPr>
                  <w:widowControl/>
                  <w:spacing w:line="360" w:lineRule="auto"/>
                  <w:jc w:val="center"/>
                  <w:rPr>
                    <w:sz w:val="24"/>
                    <w:szCs w:val="24"/>
                  </w:rPr>
                </w:pPr>
                <w:r>
                  <w:rPr>
                    <w:sz w:val="24"/>
                    <w:szCs w:val="24"/>
                  </w:rPr>
                  <w:t>PAN, PUMI, PID, PCD, PIB, PAY, PMB</w:t>
                </w:r>
              </w:p>
            </w:tc>
            <w:tc>
              <w:tcPr>
                <w:tcW w:w="1841" w:type="dxa"/>
              </w:tcPr>
              <w:p w14:paraId="70447592">
                <w:pPr>
                  <w:widowControl/>
                  <w:spacing w:line="360" w:lineRule="auto"/>
                  <w:jc w:val="center"/>
                  <w:rPr>
                    <w:sz w:val="24"/>
                    <w:szCs w:val="24"/>
                  </w:rPr>
                </w:pPr>
                <w:r>
                  <w:rPr>
                    <w:sz w:val="24"/>
                    <w:szCs w:val="24"/>
                  </w:rPr>
                  <w:t>PKS, PPP, PBB, PP, PUI, KAMI, PSII, PSII 1905, PPII, Partai Masyumi Baru (PMB)</w:t>
                </w:r>
              </w:p>
            </w:tc>
          </w:tr>
        </w:tbl>
      </w:sdtContent>
    </w:sdt>
    <w:p w14:paraId="29925258">
      <w:pPr>
        <w:widowControl/>
        <w:spacing w:line="360" w:lineRule="auto"/>
        <w:ind w:left="142" w:firstLine="578"/>
        <w:rPr>
          <w:sz w:val="20"/>
          <w:szCs w:val="20"/>
        </w:rPr>
      </w:pPr>
      <w:r>
        <w:rPr>
          <w:sz w:val="20"/>
          <w:szCs w:val="20"/>
        </w:rPr>
        <w:t xml:space="preserve">Sumber : Buku Partai Politik Islam yang ditulis oleh Ridho Alhamdi </w:t>
      </w:r>
      <w:r>
        <w:rPr>
          <w:rFonts w:hint="default"/>
          <w:sz w:val="20"/>
          <w:szCs w:val="20"/>
          <w:lang w:val="en-US"/>
        </w:rPr>
        <w:t xml:space="preserve">Tahun </w:t>
      </w:r>
      <w:r>
        <w:rPr>
          <w:sz w:val="20"/>
          <w:szCs w:val="20"/>
        </w:rPr>
        <w:t>2013</w:t>
      </w:r>
    </w:p>
    <w:p w14:paraId="1AD9944C">
      <w:pPr>
        <w:widowControl/>
        <w:spacing w:line="360" w:lineRule="auto"/>
        <w:ind w:left="142" w:firstLine="578"/>
        <w:rPr>
          <w:sz w:val="20"/>
          <w:szCs w:val="20"/>
        </w:rPr>
      </w:pPr>
    </w:p>
    <w:p w14:paraId="5428ACB1">
      <w:pPr>
        <w:widowControl/>
        <w:spacing w:line="360" w:lineRule="auto"/>
        <w:ind w:left="142" w:firstLine="578"/>
        <w:jc w:val="both"/>
        <w:rPr>
          <w:sz w:val="24"/>
          <w:szCs w:val="24"/>
        </w:rPr>
      </w:pPr>
      <w:r>
        <w:rPr>
          <w:sz w:val="24"/>
          <w:szCs w:val="24"/>
        </w:rPr>
        <w:t xml:space="preserve">Cara pandang ini tentu saja masih simplisistik dan menafikan berbagai kader Muhammadiyah yang mendukung partai-partai Islamis, karena pada realitasnya ada juga kader-kader Muhammadiyah yang juga mendukung partai-partai Islamis, namun pendekatan ini dianggap peneliti mampu menggambarkan transformasi partai politik Islam kontemporer di Indonesia. Prinsip-prinsip dasar Partai Islam  terdiri dari (1) </w:t>
      </w:r>
      <w:r>
        <w:rPr>
          <w:sz w:val="24"/>
          <w:szCs w:val="24"/>
          <w:lang w:val="en-US"/>
        </w:rPr>
        <w:t>B</w:t>
      </w:r>
      <w:r>
        <w:rPr>
          <w:sz w:val="24"/>
          <w:szCs w:val="24"/>
        </w:rPr>
        <w:t>erpedoman pada nilai-nilai -nilai universal Al-Quran dan As-Sunnah, (2) Musyawarah, (3) Berlaku adil, (4) Menghargai perbedaan dan bukan perpecahan</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{"citationItems":[{"id":"ITEM-1","itemData":{"author":[{"dropping-particle":"","family":"Alhamdi","given":"Ridho","non-dropping-particle":"","parse-names":false,"suffix":""}],"id":"ITEM-1","issued":{"date-parts":[["2013"]]},"publisher":"Graha Ilmu","publisher-place":"Yogyakarta","title":"Partai Politik Islam : Teori dan Praktik di Indonesia","type":"book"},"uris":["http://www.mendeley.com/documents/?uuid=d172ccbc-3ca9-42c0-8411-9ecf2e07118b"]}],"mendeley":{"formattedCitation":"(Alhamdi 2013)","plainTextFormattedCitation":"(Alhamdi 2013)","previouslyFormattedCitation":"(Alhamdi 2013)"},"properties":{"noteIndex":0},"schema":"https://github.com/citation-style-language/schema/raw/master/csl-citation.json"}</w:instrText>
      </w:r>
      <w:r>
        <w:rPr>
          <w:sz w:val="24"/>
          <w:szCs w:val="24"/>
          <w:lang w:val="en-US"/>
        </w:rPr>
        <w:fldChar w:fldCharType="separate"/>
      </w:r>
      <w:r>
        <w:rPr>
          <w:sz w:val="24"/>
          <w:szCs w:val="24"/>
          <w:lang w:val="en-US"/>
        </w:rPr>
        <w:t>(Alhamdi 2013)</w:t>
      </w:r>
      <w:r>
        <w:rPr>
          <w:sz w:val="24"/>
          <w:szCs w:val="24"/>
          <w:lang w:val="en-US"/>
        </w:rPr>
        <w:fldChar w:fldCharType="end"/>
      </w:r>
      <w:r>
        <w:rPr>
          <w:sz w:val="24"/>
          <w:szCs w:val="24"/>
        </w:rPr>
        <w:t xml:space="preserve">. Sedangkan kemunculan Partai Islam di Indonesia pasca reformasi didorong oleh beberapa faktor,  yaitu </w:t>
      </w:r>
      <w:r>
        <w:rPr>
          <w:i/>
          <w:sz w:val="24"/>
          <w:szCs w:val="24"/>
        </w:rPr>
        <w:t>Pertama</w:t>
      </w:r>
      <w:r>
        <w:rPr>
          <w:sz w:val="24"/>
          <w:szCs w:val="24"/>
        </w:rPr>
        <w:t xml:space="preserve">,  faktor teologis yang berasal dari keyakinan bahwa agama merupakan suatu yang </w:t>
      </w:r>
      <w:r>
        <w:rPr>
          <w:i/>
          <w:sz w:val="24"/>
          <w:szCs w:val="24"/>
        </w:rPr>
        <w:t>integrated</w:t>
      </w:r>
      <w:r>
        <w:rPr>
          <w:sz w:val="24"/>
          <w:szCs w:val="24"/>
        </w:rPr>
        <w:t xml:space="preserve"> dan tidak dapat dipisahkan dengan negara. </w:t>
      </w:r>
      <w:r>
        <w:rPr>
          <w:i/>
          <w:sz w:val="24"/>
          <w:szCs w:val="24"/>
        </w:rPr>
        <w:t>Kedua</w:t>
      </w:r>
      <w:r>
        <w:rPr>
          <w:sz w:val="24"/>
          <w:szCs w:val="24"/>
        </w:rPr>
        <w:t xml:space="preserve">, faktor sosiologis yang menyatakan bahwa Islam merupakan agama mayoritas penduduk Indonesia sehingga sudah sepantasnya upaya penyaluran aspirasi politik sesuai dengan nilai-nilai Islam, </w:t>
      </w:r>
      <w:r>
        <w:rPr>
          <w:i/>
          <w:sz w:val="24"/>
          <w:szCs w:val="24"/>
        </w:rPr>
        <w:t>Ketiga</w:t>
      </w:r>
      <w:r>
        <w:rPr>
          <w:sz w:val="24"/>
          <w:szCs w:val="24"/>
        </w:rPr>
        <w:t xml:space="preserve">, faktor historis, Islam memiliki peran sejarah  yang sangat besar dalam perlawanan menentang penjajahan, sehingga Partai Islam diperlukan untuk melanjutkan estafet perjuangan kemerdekaan Indonesia, </w:t>
      </w:r>
      <w:r>
        <w:rPr>
          <w:i/>
          <w:sz w:val="24"/>
          <w:szCs w:val="24"/>
        </w:rPr>
        <w:t>Keempat</w:t>
      </w:r>
      <w:r>
        <w:rPr>
          <w:sz w:val="24"/>
          <w:szCs w:val="24"/>
        </w:rPr>
        <w:t>, faktor reformasi yang melahirkan era kebebasan termasuk partai politik Islam untuk berkontestasi membangun Indonesia yang lebih Islami</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{"citationItems":[{"id":"ITEM-1","itemData":{"abstract":"The resurgent o f Islamic parties occurs in the reform era because o f many factors which are theological, sociological, historical, reformation and democratization. Unfortunately the resurgent of Islamic parties cannot be endorsed by the Islamic voters. This can be seen from a small and unsignificant vote reached by the Islamic parties. In the 1999 general election, the Islamic parties only have !7,8 percent vote and in the 2004 general election only have 21,17percent vote. This small and unsignificant vote o f the Islamic parties happened because o f fragmentation o f Islamic parties and ideological orientation change o f Islamic voters.","author":[{"dropping-particle":"","family":"Romli","given":"Lili","non-dropping-particle":"","parse-names":false,"suffix":""}],"container-title":"Jurnal Penelitian Politik","id":"ITEM-1","issue":"1","issued":{"date-parts":[["2004"]]},"page":"29-48","title":"Partai Islam dan Pemilihan Islam di Indonesia","type":"article-journal","volume":"1"},"uris":["http://www.mendeley.com/documents/?uuid=a9ccfbe1-3755-4443-aee6-eb48747928d0"]}],"mendeley":{"formattedCitation":"(Romli 2004)","plainTextFormattedCitation":"(Romli 2004)","previouslyFormattedCitation":"(Romli 2004)"},"properties":{"noteIndex":0},"schema":"https://github.com/citation-style-language/schema/raw/master/csl-citation.json"}</w:instrText>
      </w:r>
      <w:r>
        <w:rPr>
          <w:sz w:val="24"/>
          <w:szCs w:val="24"/>
          <w:lang w:val="en-US"/>
        </w:rPr>
        <w:fldChar w:fldCharType="separate"/>
      </w:r>
      <w:r>
        <w:rPr>
          <w:sz w:val="24"/>
          <w:szCs w:val="24"/>
          <w:lang w:val="en-US"/>
        </w:rPr>
        <w:t>(Romli 2004)</w:t>
      </w:r>
      <w:r>
        <w:rPr>
          <w:sz w:val="24"/>
          <w:szCs w:val="24"/>
          <w:lang w:val="en-US"/>
        </w:rPr>
        <w:fldChar w:fldCharType="end"/>
      </w:r>
      <w:r>
        <w:rPr>
          <w:sz w:val="24"/>
          <w:szCs w:val="24"/>
        </w:rPr>
        <w:t>.</w:t>
      </w:r>
    </w:p>
    <w:p w14:paraId="4A6F5358">
      <w:pPr>
        <w:widowControl/>
        <w:spacing w:line="360" w:lineRule="auto"/>
        <w:ind w:left="142" w:firstLine="578"/>
        <w:jc w:val="both"/>
        <w:rPr>
          <w:sz w:val="24"/>
          <w:szCs w:val="24"/>
          <w:lang w:val="en-US"/>
        </w:rPr>
      </w:pPr>
      <w:r>
        <w:rPr>
          <w:sz w:val="24"/>
          <w:szCs w:val="24"/>
        </w:rPr>
        <w:t>Firman Noor menggambarkan berbagai perkembangan studi pada intelektual dan akademisi Indonesia yang telah mengulas partai Islam secara mendalam dari berbagai sudut pandang  baik dari sudut ideologi dan misi partai-partai Islam baru, keterlibatan dan perjuangan partai-partai Islam dalam perpolitikan Indonesia, konstelasi dan pluralitas di dalam partai islam, konflik internal, pelembagaan partai serta perbandingan partai politik Islam di Indonesia dengan perkembangan partai politik Islam di negara  lainnya. Kajian-kajian lainnya juga meluas hingga pada kajian analisis kritis terhadap strategi dan masa depan partai Islam, serta berbagai kemungkinan yang muncul dari  dinamika partai Islam di Indonesia</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{"citationItems":[{"id":"ITEM-1","itemData":{"author":[{"dropping-particle":"","family":"Noor","given":"Firman","non-dropping-particle":"","parse-names":false,"suffix":""}],"id":"ITEM-1","issued":{"date-parts":[["2015"]]},"publisher":"LIPI Press","publisher-place":"Jakarta","title":"Perpecahan dan Soliditas Partai islam di Indonesia : Kasus PKB dan PKS di Dekade Awal Reformasi.","type":"book"},"uris":["http://www.mendeley.com/documents/?uuid=85565e8a-dca7-446d-95df-72115698e356"]}],"mendeley":{"formattedCitation":"(Noor 2015)","plainTextFormattedCitation":"(Noor 2015)","previouslyFormattedCitation":"(Noor 2015)"},"properties":{"noteIndex":0},"schema":"https://github.com/citation-style-language/schema/raw/master/csl-citation.json"}</w:instrText>
      </w:r>
      <w:r>
        <w:rPr>
          <w:sz w:val="24"/>
          <w:szCs w:val="24"/>
          <w:lang w:val="en-US"/>
        </w:rPr>
        <w:fldChar w:fldCharType="separate"/>
      </w:r>
      <w:r>
        <w:rPr>
          <w:sz w:val="24"/>
          <w:szCs w:val="24"/>
          <w:lang w:val="en-US"/>
        </w:rPr>
        <w:t>(Noor 2015)</w:t>
      </w:r>
      <w:r>
        <w:rPr>
          <w:sz w:val="24"/>
          <w:szCs w:val="24"/>
          <w:lang w:val="en-US"/>
        </w:rPr>
        <w:fldChar w:fldCharType="end"/>
      </w:r>
      <w:r>
        <w:rPr>
          <w:sz w:val="24"/>
          <w:szCs w:val="24"/>
        </w:rPr>
        <w:t>.</w:t>
      </w:r>
    </w:p>
    <w:p w14:paraId="7BFE4DC5">
      <w:pPr>
        <w:widowControl/>
        <w:spacing w:line="360" w:lineRule="auto"/>
        <w:ind w:left="142" w:firstLine="578"/>
        <w:jc w:val="both"/>
        <w:rPr>
          <w:sz w:val="24"/>
          <w:szCs w:val="24"/>
        </w:rPr>
      </w:pPr>
      <w:r>
        <w:rPr>
          <w:sz w:val="24"/>
          <w:szCs w:val="24"/>
        </w:rPr>
        <w:t xml:space="preserve">Kajian Anies Baswedan mengenai Partai Politik Islam pasca pemilu 1999 dengan judul </w:t>
      </w:r>
      <w:r>
        <w:rPr>
          <w:i/>
          <w:sz w:val="24"/>
          <w:szCs w:val="24"/>
        </w:rPr>
        <w:t>“Political Islam In Indonesia : Present and Future Trajectory”</w:t>
      </w:r>
      <w:r>
        <w:rPr>
          <w:sz w:val="24"/>
          <w:szCs w:val="24"/>
        </w:rPr>
        <w:t xml:space="preserve"> memperlihatkan temuan yang menarik tentang perkembangan Islam Politik di Indonesia pasca reformasi. Menurutnya, muslim Indonesia sangat heterogen, muslim Indonesia tidak memiliki konsensus bagaimana aspirasi dan agendanya diperjuangkan dalam sebuah sistem politik sehingga langkah-langkahnya cenderung partikular dalam mendukung kemajuan masyarakat muslim di Indonesia.</w:t>
      </w:r>
      <w:r>
        <w:rPr>
          <w:sz w:val="24"/>
          <w:szCs w:val="24"/>
          <w:lang w:val="en-US"/>
        </w:rPr>
        <w:t xml:space="preserve"> </w:t>
      </w:r>
      <w:r>
        <w:rPr>
          <w:sz w:val="24"/>
          <w:szCs w:val="24"/>
        </w:rPr>
        <w:t xml:space="preserve">Pada perkembangannya Politik muslim Indonesia menjadi semakin pragmatis dan direpresentasikan oleh berbagai partai politik Islam dalam mengakomodasi agenda utamanya yaitu 1) Konstitusi yang berbasis syariah, 2) Nilai moral yang Islami dalam kehidupan bernegara dan 3) Membangun kehidupan bermasyarakat.  Menurutnya perolehan suara partai politik “yang memiliki kedekatan dengan  Islam” pada pemilu 1999 dengan jumlah suara 56%  dapat dikaitkan dengan peroleh suara partai Islam pada pemilu 1955 yang memperoleh suara 44%, Partai Islam pada pemilu 1955 telah bertransformasi menjadi parta-partai utama yang dekat dengan Islam pada pemilu 1999. Keadaan ini dipengaruhi oleh empat perubahan lingkungan politik yaitu (1) </w:t>
      </w:r>
      <w:r>
        <w:rPr>
          <w:sz w:val="24"/>
          <w:szCs w:val="24"/>
          <w:lang w:val="en-US"/>
        </w:rPr>
        <w:t>p</w:t>
      </w:r>
      <w:r>
        <w:rPr>
          <w:sz w:val="24"/>
          <w:szCs w:val="24"/>
        </w:rPr>
        <w:t xml:space="preserve">erhatian Politik yang paling besar, (2) </w:t>
      </w:r>
      <w:r>
        <w:rPr>
          <w:sz w:val="24"/>
          <w:szCs w:val="24"/>
          <w:lang w:val="en-US"/>
        </w:rPr>
        <w:t>d</w:t>
      </w:r>
      <w:r>
        <w:rPr>
          <w:sz w:val="24"/>
          <w:szCs w:val="24"/>
        </w:rPr>
        <w:t xml:space="preserve">ampak dari pemilu yang terpisah-pisah, (3) </w:t>
      </w:r>
      <w:r>
        <w:rPr>
          <w:sz w:val="24"/>
          <w:szCs w:val="24"/>
          <w:lang w:val="en-US"/>
        </w:rPr>
        <w:t>d</w:t>
      </w:r>
      <w:r>
        <w:rPr>
          <w:sz w:val="24"/>
          <w:szCs w:val="24"/>
        </w:rPr>
        <w:t xml:space="preserve">esentralisasi, dan  (4) </w:t>
      </w:r>
      <w:r>
        <w:rPr>
          <w:sz w:val="24"/>
          <w:szCs w:val="24"/>
          <w:lang w:val="en-US"/>
        </w:rPr>
        <w:t>k</w:t>
      </w:r>
      <w:r>
        <w:rPr>
          <w:sz w:val="24"/>
          <w:szCs w:val="24"/>
        </w:rPr>
        <w:t>esepakatan masyarakat muslim terhadap ide pemerintahan dan Syariah Islam. Anies Baswedan juga membandingkan ketujuh partai tersebut melalui basis partai, ketergantungan pada pemimpin partai politik, konflik internal, originalitas kekuatan politik, afiliasinya terhadap ormas Islam utama, penekanan pada aktivitas partai politik, kedekatan partai politik dengan anggota partai, dan advokasinya terhadap adopsi syariah ke dalam konstitusi. Pada umumnya partai-partai tersebut sudah tidak lagi memperjuangkan adopsi syariah dałam konstitusi dan lebih mengutamakan kebijakan-kebijakan politik yang Islami</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{"citationItems":[{"id":"ITEM-1","itemData":{"ISSN":"0004-4687","abstract":"This article examines the dynamics of political Islam in the world's largest Muslim democracy. It analyzes the changes that have taken place in an increasingly pious electorate, the performance and organizational strength of six Islam-friendly political parties, and predicts the likely future trajectory of political Islam in Indonesia.","author":[{"dropping-particle":"","family":"Rasyid Baswedan","given":"Anies","non-dropping-particle":"","parse-names":false,"suffix":""}],"container-title":"Asian Survey","id":"ITEM-1","issue":"5","issued":{"date-parts":[["2004"]]},"page":"669-690","title":"Political Islam in Indonesia Present and Future Trajectory","type":"article-journal","volume":"44"},"uris":["http://www.mendeley.com/documents/?uuid=795fb985-c6b9-476e-a4cd-ee2a643854dd"]}],"mendeley":{"formattedCitation":"(Rasyid Baswedan 2004)","plainTextFormattedCitation":"(Rasyid Baswedan 2004)","previouslyFormattedCitation":"(Rasyid Baswedan 2004)"},"properties":{"noteIndex":0},"schema":"https://github.com/citation-style-language/schema/raw/master/csl-citation.json"}</w:instrText>
      </w:r>
      <w:r>
        <w:rPr>
          <w:sz w:val="24"/>
          <w:szCs w:val="24"/>
          <w:lang w:val="en-US"/>
        </w:rPr>
        <w:fldChar w:fldCharType="separate"/>
      </w:r>
      <w:r>
        <w:rPr>
          <w:sz w:val="24"/>
          <w:szCs w:val="24"/>
          <w:lang w:val="en-US"/>
        </w:rPr>
        <w:t>(Rasyid Baswedan 2004)</w:t>
      </w:r>
      <w:r>
        <w:rPr>
          <w:sz w:val="24"/>
          <w:szCs w:val="24"/>
          <w:lang w:val="en-US"/>
        </w:rPr>
        <w:fldChar w:fldCharType="end"/>
      </w:r>
      <w:r>
        <w:rPr>
          <w:sz w:val="24"/>
          <w:szCs w:val="24"/>
        </w:rPr>
        <w:t>.</w:t>
      </w:r>
    </w:p>
    <w:p w14:paraId="77E6CCF0">
      <w:pPr>
        <w:widowControl/>
        <w:spacing w:line="360" w:lineRule="auto"/>
        <w:ind w:left="142" w:firstLine="578"/>
        <w:jc w:val="both"/>
        <w:rPr>
          <w:sz w:val="24"/>
          <w:szCs w:val="24"/>
        </w:rPr>
      </w:pPr>
      <w:r>
        <w:rPr>
          <w:sz w:val="24"/>
          <w:szCs w:val="24"/>
        </w:rPr>
        <w:t xml:space="preserve">Kajian lainnya yang dilakukan oleh Ahmad Fuad Fanani mengenai </w:t>
      </w:r>
      <w:r>
        <w:rPr>
          <w:i/>
          <w:sz w:val="24"/>
          <w:szCs w:val="24"/>
        </w:rPr>
        <w:t>Dilema Partai Politik Islam: Terpuruk Dalam Kegagalan atau Menjawab Tantangan</w:t>
      </w:r>
      <w:r>
        <w:rPr>
          <w:sz w:val="24"/>
          <w:szCs w:val="24"/>
        </w:rPr>
        <w:t xml:space="preserve">. </w:t>
      </w:r>
      <w:r>
        <w:rPr>
          <w:sz w:val="24"/>
          <w:szCs w:val="24"/>
          <w:lang w:val="en-US"/>
        </w:rPr>
        <w:t xml:space="preserve"> Kajian ini  memperlihatkan jawaban terhadap </w:t>
      </w:r>
      <w:r>
        <w:rPr>
          <w:sz w:val="24"/>
          <w:szCs w:val="24"/>
        </w:rPr>
        <w:t xml:space="preserve"> beberapa pertanyaan penting  tentang bagaimana kondisi Partai Islam menjelang pemilu 2014,  apa saja problem yang dihadapi oleh Partai Islam, dan langkah strategi apa yang harus dilakukan agar Partai Islam tidak terpuruk. Menurut kajian ini, Penduduk Indonesia adalah mayoritas muslim yang memiliki peran strategis dan signifikan dalam perubahan sosial, politik</w:t>
      </w:r>
      <w:r>
        <w:rPr>
          <w:sz w:val="24"/>
          <w:szCs w:val="24"/>
          <w:lang w:val="en-US"/>
        </w:rPr>
        <w:t>,</w:t>
      </w:r>
      <w:r>
        <w:rPr>
          <w:sz w:val="24"/>
          <w:szCs w:val="24"/>
        </w:rPr>
        <w:t xml:space="preserve"> budaya dan keagamaan sehingga berbagai partai  politik berlomba-lomba untuk mendekati dan meraih dukungannya. Selain itu, Umat Islam Indonesia tidak bersifat homogen namun bersifat heterogen sehingga tidak mudah dilihat dalam satu pola sejenis, keadan ini mendorong berbagai   performa Partai Islam  di era reformasi yang tidak berkorelasi positif dengan perilaku pemilih di Indonesia, partai Islam tidak terlalu diminati masyarakat Indonesia, kemenangan Gus Dur pada tahun 1999 adalah kemenangan koalisi  dan pilihan alternatif dari berbagai polarisasi tokoh nasionalis.</w:t>
      </w:r>
      <w:r>
        <w:rPr>
          <w:sz w:val="24"/>
          <w:szCs w:val="24"/>
          <w:lang w:val="en-US"/>
        </w:rPr>
        <w:t xml:space="preserve"> </w:t>
      </w:r>
      <w:r>
        <w:rPr>
          <w:sz w:val="24"/>
          <w:szCs w:val="24"/>
        </w:rPr>
        <w:t xml:space="preserve">Partai Islam juga memiliki problem dan tantangan yang dialaminya sejak reformasi, </w:t>
      </w:r>
      <w:r>
        <w:rPr>
          <w:i/>
          <w:sz w:val="24"/>
          <w:szCs w:val="24"/>
        </w:rPr>
        <w:t>pertama</w:t>
      </w:r>
      <w:r>
        <w:rPr>
          <w:sz w:val="24"/>
          <w:szCs w:val="24"/>
        </w:rPr>
        <w:t xml:space="preserve">, meskipun Partai Islam masuk dalam kekuasaan namun keberadaanya di pemerintahan tidak banyak menimbulkan dampak pada peningkatan suara partai-partai Islam meskipun muncul asumsi bahwa masuknya partai Islam dalam kekuasaan akan dapat memperluas pengaruhnya di Indonesia. </w:t>
      </w:r>
      <w:r>
        <w:rPr>
          <w:i/>
          <w:sz w:val="24"/>
          <w:szCs w:val="24"/>
        </w:rPr>
        <w:t xml:space="preserve">Kedua, </w:t>
      </w:r>
      <w:r>
        <w:rPr>
          <w:sz w:val="24"/>
          <w:szCs w:val="24"/>
        </w:rPr>
        <w:t xml:space="preserve">Partai Islam sulit menemukan  isu-isu strategis yang mereka perjuangkan di dalam pemilu, isu-isu identitas dan piagam Jakarta sudah tidak lagi menemukan tempat di tengah masyarakat Indonesia, </w:t>
      </w:r>
      <w:r>
        <w:rPr>
          <w:i/>
          <w:sz w:val="24"/>
          <w:szCs w:val="24"/>
        </w:rPr>
        <w:t>Ketiga</w:t>
      </w:r>
      <w:r>
        <w:rPr>
          <w:sz w:val="24"/>
          <w:szCs w:val="24"/>
        </w:rPr>
        <w:t xml:space="preserve">, Partai Islam seringkali terjebak dalam konflik internal  yang biasa terjadi  pasca kongres atau muktamar. </w:t>
      </w:r>
      <w:r>
        <w:rPr>
          <w:i/>
          <w:sz w:val="24"/>
          <w:szCs w:val="24"/>
        </w:rPr>
        <w:t>Keempat</w:t>
      </w:r>
      <w:r>
        <w:rPr>
          <w:sz w:val="24"/>
          <w:szCs w:val="24"/>
        </w:rPr>
        <w:t xml:space="preserve">, Partai Islam juga terbelit berbagai kasus korupsi seperti partai-partai nasionalis lainnya saat mereka berada di dalam pemerintahan, </w:t>
      </w:r>
      <w:r>
        <w:rPr>
          <w:i/>
          <w:sz w:val="24"/>
          <w:szCs w:val="24"/>
        </w:rPr>
        <w:t>Kelima</w:t>
      </w:r>
      <w:r>
        <w:rPr>
          <w:sz w:val="24"/>
          <w:szCs w:val="24"/>
        </w:rPr>
        <w:t xml:space="preserve">, Proses kaderisasi partai Islam belum terbangun secara baik, sehingga kualitas kepemimpinannya tidak mampu mempengaruhi banyak kalangan muslim di Indonesia.  </w:t>
      </w:r>
      <w:r>
        <w:rPr>
          <w:i/>
          <w:sz w:val="24"/>
          <w:szCs w:val="24"/>
        </w:rPr>
        <w:t>Keenam</w:t>
      </w:r>
      <w:r>
        <w:rPr>
          <w:sz w:val="24"/>
          <w:szCs w:val="24"/>
        </w:rPr>
        <w:t>, adanya pendirian sayap-sayap Islam dalam sayap-sayap nasionalis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{"citationItems":[{"id":"ITEM-1","itemData":{"author":[{"dropping-particle":"","family":"Fanani","given":"Ahmad Fuad","non-dropping-particle":"","parse-names":false,"suffix":""}],"container-title":"Ma'arif","id":"ITEM-1","issue":"2","issued":{"date-parts":[["2013"]]},"page":"72-95","title":"Dilema partai Politik Islam: terpuruk dalam kegagalan atau menjawab tantangan?","type":"article-journal","volume":"8"},"uris":["http://www.mendeley.com/documents/?uuid=227fac3f-b5fb-45cb-8f07-b79311facaf3"]}],"mendeley":{"formattedCitation":"(Fanani 2013)","plainTextFormattedCitation":"(Fanani 2013)","previouslyFormattedCitation":"(Fanani 2013)"},"properties":{"noteIndex":0},"schema":"https://github.com/citation-style-language/schema/raw/master/csl-citation.json"}</w:instrText>
      </w:r>
      <w:r>
        <w:rPr>
          <w:sz w:val="24"/>
          <w:szCs w:val="24"/>
          <w:lang w:val="en-US"/>
        </w:rPr>
        <w:fldChar w:fldCharType="separate"/>
      </w:r>
      <w:r>
        <w:rPr>
          <w:sz w:val="24"/>
          <w:szCs w:val="24"/>
          <w:lang w:val="en-US"/>
        </w:rPr>
        <w:t>(Fanani 2013)</w:t>
      </w:r>
      <w:r>
        <w:rPr>
          <w:sz w:val="24"/>
          <w:szCs w:val="24"/>
          <w:lang w:val="en-US"/>
        </w:rPr>
        <w:fldChar w:fldCharType="end"/>
      </w:r>
      <w:r>
        <w:rPr>
          <w:sz w:val="24"/>
          <w:szCs w:val="24"/>
        </w:rPr>
        <w:t xml:space="preserve">. </w:t>
      </w:r>
    </w:p>
    <w:p w14:paraId="3210E522">
      <w:pPr>
        <w:widowControl/>
        <w:spacing w:line="360" w:lineRule="auto"/>
        <w:ind w:left="142" w:firstLine="578"/>
        <w:jc w:val="both"/>
        <w:rPr>
          <w:sz w:val="24"/>
          <w:szCs w:val="24"/>
        </w:rPr>
      </w:pPr>
      <w:r>
        <w:rPr>
          <w:sz w:val="24"/>
          <w:szCs w:val="24"/>
        </w:rPr>
        <w:t xml:space="preserve">Kajian ini juga menyarankan </w:t>
      </w:r>
      <w:r>
        <w:rPr>
          <w:sz w:val="24"/>
          <w:szCs w:val="24"/>
          <w:lang w:val="en-US"/>
        </w:rPr>
        <w:t>P</w:t>
      </w:r>
      <w:r>
        <w:rPr>
          <w:sz w:val="24"/>
          <w:szCs w:val="24"/>
        </w:rPr>
        <w:t>artai Islam untuk terus membangun optimisme melalui perumusan visi strategis tentang masa depan bangsa ke depan agar bergerak pada perjuangan isu-isu kebijakan publik yang terkait dengan kepentingan rakyat kebanyakan. Partai Islam juga perlu menguatkan basis dukungan di tingkat lokal dan akar rumput dengan membuat program yang substansial dan pro rakyat, Partai Islam juga tidak boleh hanya menjadikan paradigma kekuasaan sebagai satu-satunya tujuan dan tolak ukur keberhasilan namun sesekali berada di luar kekuasaan menjadi oposisi untuk memperluas akar dukungan masyarakat. Partai Islam juga harus dapat memberikan jawaban dari berbagai persoalan kebangsaan di Indonesia dan menghindari kekerasan serta para politisi muslim harus dapat tampil sebagai “muslim democracy” yaitu seorang politisi Muslim yang bisa melihat politik dengan kacamata yang pragmatis untuk kepentingan stabilitas negara guna melayani kepentingan individu dan kepentingan kolektif</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{"citationItems":[{"id":"ITEM-1","itemData":{"author":[{"dropping-particle":"","family":"Fanani","given":"Ahmad Fuad","non-dropping-particle":"","parse-names":false,"suffix":""}],"container-title":"Ma'arif","id":"ITEM-1","issue":"2","issued":{"date-parts":[["2013"]]},"page":"72-95","title":"Dilema partai Politik Islam: terpuruk dalam kegagalan atau menjawab tantangan?","type":"article-journal","volume":"8"},"uris":["http://www.mendeley.com/documents/?uuid=227fac3f-b5fb-45cb-8f07-b79311facaf3"]}],"mendeley":{"formattedCitation":"(Fanani 2013)","plainTextFormattedCitation":"(Fanani 2013)","previouslyFormattedCitation":"(Fanani 2013)"},"properties":{"noteIndex":0},"schema":"https://github.com/citation-style-language/schema/raw/master/csl-citation.json"}</w:instrText>
      </w:r>
      <w:r>
        <w:rPr>
          <w:sz w:val="24"/>
          <w:szCs w:val="24"/>
          <w:lang w:val="en-US"/>
        </w:rPr>
        <w:fldChar w:fldCharType="separate"/>
      </w:r>
      <w:r>
        <w:rPr>
          <w:sz w:val="24"/>
          <w:szCs w:val="24"/>
          <w:lang w:val="en-US"/>
        </w:rPr>
        <w:t>(Fanani 2013)</w:t>
      </w:r>
      <w:r>
        <w:rPr>
          <w:sz w:val="24"/>
          <w:szCs w:val="24"/>
          <w:lang w:val="en-US"/>
        </w:rPr>
        <w:fldChar w:fldCharType="end"/>
      </w:r>
      <w:r>
        <w:rPr>
          <w:sz w:val="24"/>
          <w:szCs w:val="24"/>
        </w:rPr>
        <w:t>.</w:t>
      </w:r>
    </w:p>
    <w:p w14:paraId="2B34B575">
      <w:pPr>
        <w:widowControl/>
        <w:tabs>
          <w:tab w:val="left" w:pos="3828"/>
        </w:tabs>
        <w:spacing w:line="360" w:lineRule="auto"/>
        <w:ind w:left="142" w:firstLine="578"/>
        <w:jc w:val="both"/>
        <w:rPr>
          <w:sz w:val="24"/>
          <w:szCs w:val="24"/>
          <w:lang w:val="en-US"/>
        </w:rPr>
      </w:pPr>
      <w:r>
        <w:rPr>
          <w:sz w:val="24"/>
          <w:szCs w:val="24"/>
          <w:lang w:val="en-US"/>
        </w:rPr>
        <w:t xml:space="preserve">Kajian Gonda Yumitro tentang politik Islam dalam dinamika demokrasi di Indonesia memperlihatkan bahwa penurunan elektabilitas partai Islam pada pemilu 2014 ditengah pemilih mayoritas muslim di Indonesia terjadi karena beberapa faktor yaitu faktor demokrasi yang menyebabkan perpecahan umat Islam di Indonesia, pemanfaatan partai islam sebagai alat kepentingan elit, kompetensi Partai Islam dalam menyelesaikan berbagai permasalahan kebangsaan seperti kemiskinan pengangguran, korupsi dan lain sebagainya, selain itu opini publik dan karakter pendidikan menjadi faktor lain yang tidak menguntungkan partai Islam </w:t>
      </w:r>
      <w:r>
        <w:rPr>
          <w:sz w:val="24"/>
          <w:szCs w:val="24"/>
          <w:lang w:val="en-US"/>
        </w:rPr>
        <w:fldChar w:fldCharType="begin" w:fldLock="1"/>
      </w:r>
      <w:r>
        <w:rPr>
          <w:sz w:val="24"/>
          <w:szCs w:val="24"/>
          <w:lang w:val="en-US"/>
        </w:rPr>
        <w:instrText xml:space="preserve">ADDIN CSL_CITATION {"citationItems":[{"id":"ITEM-1","itemData":{"ISSN":"2502-7883","abstract":"Some surveys showed that though Islamic parties had significant supports in 1999 and 2004 elections and their existences are in the largest Muslim population in the world, the current development indicates the decline supports of people on them. This paper will analyze various factors which cause such phenomena and predict the Islamic parties position on 2014 election. The result found that Islamic parties will face tough position on next election because of democracy, Indonesian Islamic characteristics and history, the competence of Islamic parties, and other external factors. The democracy causes a lot of problems, like the conflict among Islamic groups in Indonesia, which had dark history as the consequence of the politization of Islam by the elites. Moreover, the involvement of Islamic parties in Indonesian politics has not able to solve the real problems within the society, such as poverty, unemployment, corruption, etc. Unfortunately, the public opinion and education characters in Indonesia also don’t support the Islamic political parties position.","author":[{"dropping-particle":"","family":"Yumitro","given":"Gonda","non-dropping-particle":"","parse-names":false,"suffix":""}],"container-title":"Jurnal Ilmu Sosial dan ilmu Poltik","id":"ITEM-1","issue":"1","issued":{"date-parts":[["2014"]]},"page":"35-50","title":"Partai Islam dalam Dinamika Demokrasi di Indonesia","type":"article-journal","volume":"17"},"uris":["http://www.mendeley.com/documents/?uuid=c24a291f-e609-450f-8423-3a71f2559f9d"]}],"mendeley":{"formattedCitation":"(Yumitro 2014)","plainTextFormattedCitation":"(Yumitro 2014)","previouslyFormattedCitation":"(Yumitro 2014)"},"properties":{"noteIndex":0},"schema":"https://github.com/citation-style-language/schema/raw/master/csl-citation.json"}</w:instrText>
      </w:r>
      <w:r>
        <w:rPr>
          <w:sz w:val="24"/>
          <w:szCs w:val="24"/>
          <w:lang w:val="en-US"/>
        </w:rPr>
        <w:fldChar w:fldCharType="separate"/>
      </w:r>
      <w:r>
        <w:rPr>
          <w:sz w:val="24"/>
          <w:szCs w:val="24"/>
          <w:lang w:val="en-US"/>
        </w:rPr>
        <w:t>(Yumitro 2014)</w:t>
      </w:r>
      <w:r>
        <w:rPr>
          <w:sz w:val="24"/>
          <w:szCs w:val="24"/>
          <w:lang w:val="en-US"/>
        </w:rPr>
        <w:fldChar w:fldCharType="end"/>
      </w:r>
      <w:r>
        <w:rPr>
          <w:sz w:val="24"/>
          <w:szCs w:val="24"/>
          <w:lang w:val="en-US"/>
        </w:rPr>
        <w:t>.</w:t>
      </w:r>
    </w:p>
    <w:p w14:paraId="7D9074CF">
      <w:pPr>
        <w:widowControl/>
        <w:spacing w:line="360" w:lineRule="auto"/>
        <w:ind w:left="142" w:firstLine="578"/>
        <w:jc w:val="both"/>
        <w:rPr>
          <w:sz w:val="24"/>
          <w:szCs w:val="24"/>
        </w:rPr>
      </w:pPr>
      <w:r>
        <w:rPr>
          <w:sz w:val="24"/>
          <w:szCs w:val="24"/>
          <w:lang w:val="en-US"/>
        </w:rPr>
        <w:t>A</w:t>
      </w:r>
      <w:r>
        <w:rPr>
          <w:sz w:val="24"/>
          <w:szCs w:val="24"/>
        </w:rPr>
        <w:t>nalisis mendalam  juga  dilakukan Nurhasim dkk</w:t>
      </w:r>
      <w:r>
        <w:rPr>
          <w:sz w:val="24"/>
          <w:szCs w:val="24"/>
          <w:lang w:val="en-US"/>
        </w:rPr>
        <w:t xml:space="preserve">, menurut kajiannya </w:t>
      </w:r>
      <w:r>
        <w:rPr>
          <w:sz w:val="24"/>
          <w:szCs w:val="24"/>
        </w:rPr>
        <w:t xml:space="preserve">Partai Islam cenderung tidak stabil dan mengalami paradoks elektoral dengan jumlah pemilih muslim di Indonesia, kajian ini dilakukan pada elektoral partai Islam </w:t>
      </w:r>
      <w:r>
        <w:rPr>
          <w:sz w:val="24"/>
          <w:szCs w:val="24"/>
          <w:lang w:val="en-US"/>
        </w:rPr>
        <w:t xml:space="preserve">di </w:t>
      </w:r>
      <w:r>
        <w:rPr>
          <w:sz w:val="24"/>
          <w:szCs w:val="24"/>
        </w:rPr>
        <w:t>pemilu 1999-2014, namun demikian eksistensi Partai Islam tetap penting untuk menjaga pluralitas demokrasi di Indonesia. Dalam temuannya yang lain, partai Islam memiliki berbagai permasalahan internal maupun eksternal. Faktor internal itu terdiri dari (1) Organisasi dan kelembagaan partai politik, (2) Polarisasi Politik dan Kepemimpinan, (3) Identitas dan disorientasi ideologi, dan (4) kinerja elektoral Partai Islam yang kurang optimal, sedangkan faktor eksternal terdiri dari (1) Transformasi Sosio kultural, dan (2) aktor struktur politik yang berlaku di Indonesia. Sehingga menurut penelitian ini, tantangan dan peluang Partai Islam tidak bisa dibaca semata-mata sebagai kemampuan memenangkan pemilu atau meraih suara dan kursi terbanyak  namun jauh lebih mendasar dari hal itu adalah bagaimana meningkatkan kualitas kehadiran dan kontribusi partai-partai Islam bagi praktik demokrasi Indonesia yang tidak sekadar lebih etis dan beradab melainkan juga lebih adil, akuntabel, dan berintegritas. Partai Islam harus bisa menjadi partner yang kritis dan korektif bagi partai-partai nasionalis atau sekuler serta mengembangkan kualitas organisasi maupun kader-kader politik bukan  hanya pada penguatan politik identitas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{"citationItems":[{"id":"ITEM-1","itemData":{"author":[{"dropping-particle":"","family":"Nurhasim","given":"Muhammad dkk.","non-dropping-particle":"","parse-names":false,"suffix":""}],"id":"ITEM-1","issued":{"date-parts":[["2016"]]},"publisher":"Pustaka Pelajar","publisher-place":"Yogyakarta","title":"Masa Depan Partai Politik Islam di Indonesia : Studi Tentang Volatilitas Elektoral dan Faktor-Faktor Penyebabnya.","type":"book"},"uris":["http://www.mendeley.com/documents/?uuid=03b44cce-89ac-459a-897a-96e8a9fc16fe"]}],"mendeley":{"formattedCitation":"(Nurhasim 2016)","plainTextFormattedCitation":"(Nurhasim 2016)","previouslyFormattedCitation":"(Nurhasim 2016)"},"properties":{"noteIndex":0},"schema":"https://github.com/citation-style-language/schema/raw/master/csl-citation.json"}</w:instrText>
      </w:r>
      <w:r>
        <w:rPr>
          <w:sz w:val="24"/>
          <w:szCs w:val="24"/>
          <w:lang w:val="en-US"/>
        </w:rPr>
        <w:fldChar w:fldCharType="separate"/>
      </w:r>
      <w:r>
        <w:rPr>
          <w:sz w:val="24"/>
          <w:szCs w:val="24"/>
          <w:lang w:val="en-US"/>
        </w:rPr>
        <w:t>(Nurhasim 2016)</w:t>
      </w:r>
      <w:r>
        <w:rPr>
          <w:sz w:val="24"/>
          <w:szCs w:val="24"/>
          <w:lang w:val="en-US"/>
        </w:rPr>
        <w:fldChar w:fldCharType="end"/>
      </w:r>
      <w:r>
        <w:rPr>
          <w:sz w:val="24"/>
          <w:szCs w:val="24"/>
        </w:rPr>
        <w:t>.</w:t>
      </w:r>
    </w:p>
    <w:p w14:paraId="332BF2CF">
      <w:pPr>
        <w:widowControl/>
        <w:spacing w:line="360" w:lineRule="auto"/>
        <w:ind w:left="142" w:firstLine="578"/>
        <w:jc w:val="both"/>
        <w:rPr>
          <w:rFonts w:hint="default" w:ascii="Times New Roman" w:hAnsi="Times New Roman" w:cs="Times New Roman"/>
          <w:sz w:val="24"/>
          <w:szCs w:val="24"/>
          <w:lang w:val="en-US"/>
        </w:rPr>
      </w:pPr>
      <w:r>
        <w:rPr>
          <w:sz w:val="24"/>
          <w:szCs w:val="24"/>
          <w:lang w:val="en-US"/>
        </w:rPr>
        <w:t>P</w:t>
      </w:r>
      <w:r>
        <w:rPr>
          <w:rFonts w:hint="default" w:ascii="Times New Roman" w:hAnsi="Times New Roman" w:cs="Times New Roman"/>
          <w:sz w:val="24"/>
          <w:szCs w:val="24"/>
          <w:lang w:val="en-US"/>
        </w:rPr>
        <w:t xml:space="preserve">enelitian yang  lebih luas dilakukan oleh Husnul Isa Harahap mengenai Partai Politik Islam di Asia Tenggara dengan judul </w:t>
      </w:r>
      <w:r>
        <w:rPr>
          <w:rFonts w:hint="default" w:ascii="Times New Roman" w:hAnsi="Times New Roman" w:cs="Times New Roman"/>
          <w:i/>
          <w:iCs/>
          <w:sz w:val="24"/>
          <w:szCs w:val="24"/>
          <w:lang w:val="en-US"/>
        </w:rPr>
        <w:t>Islamic</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 xml:space="preserve">Political Parties in Southeast Asia : The Origin and Political Problem, </w:t>
      </w:r>
      <w:r>
        <w:rPr>
          <w:rFonts w:hint="default" w:ascii="Times New Roman" w:hAnsi="Times New Roman" w:cs="Times New Roman"/>
          <w:sz w:val="24"/>
          <w:szCs w:val="24"/>
          <w:lang w:val="en-US"/>
        </w:rPr>
        <w:t xml:space="preserve">penelitian ini </w:t>
      </w:r>
      <w:r>
        <w:rPr>
          <w:rFonts w:hint="default" w:ascii="Times New Roman" w:hAnsi="Times New Roman" w:cs="Times New Roman"/>
          <w:i/>
          <w:iCs/>
          <w:sz w:val="24"/>
          <w:szCs w:val="24"/>
          <w:lang w:val="en-US"/>
        </w:rPr>
        <w:t xml:space="preserve"> </w:t>
      </w:r>
      <w:r>
        <w:rPr>
          <w:rFonts w:hint="default" w:ascii="Times New Roman" w:hAnsi="Times New Roman" w:cs="Times New Roman"/>
          <w:sz w:val="24"/>
          <w:szCs w:val="24"/>
          <w:lang w:val="en-US"/>
        </w:rPr>
        <w:t xml:space="preserve">menemukan dua temuan penting, yaitu pertama, terdapat enam faktor yang mempengaruhi berdirinya partai politik Islam di Asia tenggara yaitu demografi, sistem politik, ideologi politik, penularan, ekonomi politik internasional, dan persaingan politik. Sedangkan temuan yang kedua adalah terdapat empat permasalahan yang dihadapi partai Islam dalam memenangkan kontestasi pemilu di Asia Tenggara yaitu perpecahan identitas budaya lokal yang disusul dengan situasi yang kurang menguntungkan bagi partai politik Islam, ideologi politik, dan kualitas partai politik Islam itu sendiri </w:t>
      </w:r>
      <w:r>
        <w:rPr>
          <w:rFonts w:hint="default" w:ascii="Times New Roman" w:hAnsi="Times New Roman" w:cs="Times New Roman"/>
          <w:sz w:val="24"/>
          <w:szCs w:val="24"/>
          <w:lang w:val="en-US"/>
        </w:rPr>
        <w:fldChar w:fldCharType="begin" w:fldLock="1"/>
      </w:r>
      <w:r>
        <w:rPr>
          <w:rFonts w:hint="default" w:ascii="Times New Roman" w:hAnsi="Times New Roman" w:cs="Times New Roman"/>
          <w:sz w:val="24"/>
          <w:szCs w:val="24"/>
          <w:lang w:val="en-US"/>
        </w:rPr>
        <w:instrText xml:space="preserve">ADDIN CSL_CITATION {"citationItems":[{"id":"ITEM-1","itemData":{"DOI":"10.18510/hssr.2019.7555","ISSN":"23956518","abstract":"Purpose: The objective of the study was to describe factors that influenced the establishment of the Islamic political parties and its political problems in South East Asia. Methodology: The research methodology used in the present research study is a literature study method with qualitative analysis. The data obtained from documents and books which were studied by online and offline. The gathered data analysed by using political theories. One of them was the analysis of the emergence of Islamic political parties. Main Findings: The study had two main findings. First, there were six factors which influenced the establishment of Islamic political parties, that is the demography, political system, political ideology, contagion, international political economy, and political competition. Secondly, there were four problems faced by Islamic political parties in winning the political contest, especially in the general election. The first problem was the division of local cultural identity, followed by the unfavorable situation for Islamic political parties, political ideology, and the quality of Islamic political parties themselves. Implications: It had a theoretical implication on the harmony between Islam and democracy, the emergence of Islamic political parties, and the problems. It revealed that there was no problem between the existence of Islamic political parties and democracy. Novelty: When the secular political party lost public trust, the voters did not automatically shift their political votes to the Islamic political parties.","author":[{"dropping-particle":"","family":"Harahap","given":"Husnul Isa","non-dropping-particle":"","parse-names":false,"suffix":""}],"container-title":"Humanities and Social Sciences Reviews","id":"ITEM-1","issue":"5","issued":{"date-parts":[["2019"]]},"page":"481-489","title":"Islamic political parties in southeast asia: The origin and political problems","type":"article-journal","volume":"7"},"uris":["http://www.mendeley.com/documents/?uuid=1da9b720-f705-4c4d-81dd-1f442dd77eab"]}],"mendeley":{"formattedCitation":"(Harahap 2019)","plainTextFormattedCitation":"(Harahap 2019)","previouslyFormattedCitation":"(Harahap 2019)"},"properties":{"noteIndex":0},"schema":"https://github.com/citation-style-language/schema/raw/master/csl-citation.json"}</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(Harahap 2019)</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w:t>
      </w:r>
    </w:p>
    <w:p w14:paraId="23D0C46E">
      <w:pPr>
        <w:widowControl/>
        <w:spacing w:line="360" w:lineRule="auto"/>
        <w:ind w:left="142" w:firstLine="578"/>
        <w:jc w:val="both"/>
        <w:rPr>
          <w:sz w:val="24"/>
          <w:szCs w:val="24"/>
          <w:lang w:val="en-US"/>
        </w:rPr>
      </w:pPr>
      <w:r>
        <w:rPr>
          <w:sz w:val="24"/>
          <w:szCs w:val="24"/>
          <w:lang w:val="en-US"/>
        </w:rPr>
        <w:t xml:space="preserve">Penelitian mengenai peluang partai politik Islam di Indonesia dengan pendekatan SWOT jarang dilakukan oleh peneliti partai politik Islam di Indonesia, penelitian model ini pernah dilakukan oleh Gonda Yumitro namun penelitian tersebut tidak berkaitan dengan partai politik Islam, penelitian tersebut berjudul </w:t>
      </w:r>
      <w:r>
        <w:rPr>
          <w:i/>
          <w:iCs/>
          <w:sz w:val="24"/>
          <w:szCs w:val="24"/>
          <w:lang w:val="en-US"/>
        </w:rPr>
        <w:t xml:space="preserve">Peluang dan Tantangan Gerakan Revivalisme Islam di Indonesia Pasca reformasi </w:t>
      </w:r>
      <w:r>
        <w:rPr>
          <w:sz w:val="24"/>
          <w:szCs w:val="24"/>
          <w:lang w:val="en-US"/>
        </w:rPr>
        <w:t xml:space="preserve">beberapa peluang perkembangan gerakan revivalisme Islam di Indonesia adalah faktor sejarah, akulturasi melalui lembaga pendidikan, dan islamisasi kebijakan, Sedangkan tantangannya adalah mengenai opini publik, belum optimalnya sarana dialog kebinekaan, penurunan dukungan politik, perpecahan umat Islam, profesionalisme gerakan revivalisme Islam, dan sekularisme. untuk merepon hal tersebut gerakan revivalisme mengalami pergeseran gerakan dan menyesuaikan diri dengan perkembangan politik di Indonesia </w:t>
      </w:r>
      <w:r>
        <w:rPr>
          <w:sz w:val="24"/>
          <w:szCs w:val="24"/>
          <w:lang w:val="en-US"/>
        </w:rPr>
        <w:fldChar w:fldCharType="begin" w:fldLock="1"/>
      </w:r>
      <w:r>
        <w:rPr>
          <w:sz w:val="24"/>
          <w:szCs w:val="24"/>
          <w:lang w:val="en-US"/>
        </w:rPr>
        <w:instrText xml:space="preserve">ADDIN CSL_CITATION {"citationItems":[{"id":"ITEM-1","itemData":{"author":[{"dropping-particle":"","family":"Yumitro","given":"Gonda","non-dropping-particle":"","parse-names":false,"suffix":""}],"container-title":"Tsaqafah","id":"ITEM-1","issue":"246","issued":{"date-parts":[["2018"]]},"page":"55-72","title":"Peluang dan Tantangan Gerakan Revivalisme Islam di Indonesia Pasca Reformasi","type":"article-journal","volume":"14"},"uris":["http://www.mendeley.com/documents/?uuid=2ef2a9d2-a27d-434f-b3bf-cfa7b7b0f289"]}],"mendeley":{"formattedCitation":"(Yumitro 2018)","plainTextFormattedCitation":"(Yumitro 2018)","previouslyFormattedCitation":"(Yumitro 2018)"},"properties":{"noteIndex":0},"schema":"https://github.com/citation-style-language/schema/raw/master/csl-citation.json"}</w:instrText>
      </w:r>
      <w:r>
        <w:rPr>
          <w:sz w:val="24"/>
          <w:szCs w:val="24"/>
          <w:lang w:val="en-US"/>
        </w:rPr>
        <w:fldChar w:fldCharType="separate"/>
      </w:r>
      <w:r>
        <w:rPr>
          <w:sz w:val="24"/>
          <w:szCs w:val="24"/>
          <w:lang w:val="en-US"/>
        </w:rPr>
        <w:t>(Yumitro 2018)</w:t>
      </w:r>
      <w:r>
        <w:rPr>
          <w:sz w:val="24"/>
          <w:szCs w:val="24"/>
          <w:lang w:val="en-US"/>
        </w:rPr>
        <w:fldChar w:fldCharType="end"/>
      </w:r>
      <w:r>
        <w:rPr>
          <w:sz w:val="24"/>
          <w:szCs w:val="24"/>
          <w:lang w:val="en-US"/>
        </w:rPr>
        <w:t>. Selain itu, kajian Partai Islam pada pemilu 2019</w:t>
      </w:r>
      <w:r>
        <w:rPr>
          <w:rFonts w:hint="default"/>
          <w:sz w:val="24"/>
          <w:szCs w:val="24"/>
          <w:lang w:val="en-US"/>
        </w:rPr>
        <w:t>-</w:t>
      </w:r>
      <w:r>
        <w:rPr>
          <w:sz w:val="24"/>
          <w:szCs w:val="24"/>
          <w:lang w:val="en-US"/>
        </w:rPr>
        <w:t xml:space="preserve">2024 masih sulit ditemukan,  kajian ini bertujuan untuk memahami peluang, ancaman, kekuatan dan kelemahan Partai Islam pada pemilu 2024, sehingga penelitian ini dapat dikatakan penelitian yang baru dan belum dilakukan pada bidangnya. </w:t>
      </w:r>
    </w:p>
    <w:p w14:paraId="1BF59C14">
      <w:pPr>
        <w:widowControl/>
        <w:spacing w:line="360" w:lineRule="auto"/>
        <w:ind w:left="142" w:firstLine="578"/>
        <w:jc w:val="both"/>
        <w:rPr>
          <w:sz w:val="24"/>
          <w:szCs w:val="24"/>
          <w:lang w:val="en-US"/>
        </w:rPr>
      </w:pPr>
    </w:p>
    <w:p w14:paraId="58946B48">
      <w:pPr>
        <w:spacing w:line="360" w:lineRule="auto"/>
        <w:ind w:firstLine="120" w:firstLineChars="50"/>
        <w:jc w:val="both"/>
        <w:rPr>
          <w:sz w:val="24"/>
          <w:szCs w:val="24"/>
          <w:lang w:val="en-US"/>
        </w:rPr>
      </w:pPr>
      <w:r>
        <w:rPr>
          <w:b/>
          <w:sz w:val="24"/>
          <w:szCs w:val="24"/>
        </w:rPr>
        <w:t>Metode</w:t>
      </w:r>
      <w:r>
        <w:rPr>
          <w:b/>
          <w:sz w:val="24"/>
          <w:szCs w:val="24"/>
          <w:lang w:val="en-US"/>
        </w:rPr>
        <w:t xml:space="preserve"> Penelitian</w:t>
      </w:r>
    </w:p>
    <w:p w14:paraId="50E48B03">
      <w:pPr>
        <w:spacing w:line="360" w:lineRule="auto"/>
        <w:ind w:firstLine="720"/>
        <w:jc w:val="both"/>
        <w:rPr>
          <w:sz w:val="24"/>
          <w:szCs w:val="24"/>
        </w:rPr>
      </w:pPr>
      <w:r>
        <w:rPr>
          <w:sz w:val="24"/>
          <w:szCs w:val="24"/>
        </w:rPr>
        <w:t>Penelitian ini dilakukan dengan menggunakan pendekatan campuran (</w:t>
      </w:r>
      <w:r>
        <w:rPr>
          <w:i/>
          <w:sz w:val="24"/>
          <w:szCs w:val="24"/>
        </w:rPr>
        <w:t>mixed Methods Research</w:t>
      </w:r>
      <w:r>
        <w:rPr>
          <w:sz w:val="24"/>
          <w:szCs w:val="24"/>
        </w:rPr>
        <w:t>), memadukan pendekatan kualitatif dan kuantitatif</w:t>
      </w:r>
      <w:r>
        <w:rPr>
          <w:sz w:val="24"/>
          <w:szCs w:val="24"/>
          <w:lang w:val="en-US"/>
        </w:rPr>
        <w:t xml:space="preserve"> dengan metode </w:t>
      </w:r>
      <w:r>
        <w:rPr>
          <w:i/>
          <w:iCs/>
          <w:sz w:val="24"/>
          <w:szCs w:val="24"/>
          <w:lang w:val="en-US"/>
        </w:rPr>
        <w:t>squensial exploratory</w:t>
      </w:r>
      <w:r>
        <w:rPr>
          <w:sz w:val="24"/>
          <w:szCs w:val="24"/>
        </w:rPr>
        <w:t>. Menurut John W Creswell  metode penelitian ini masih relatif baru dalam ilmu sosial humaniora, metode ini menggabungkan informasi data terbuka (open-ended) dan informasi data tertutup (closed-ended)</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Creswell","given":"John","non-dropping-particle":"","parse-names":false,"suffix":""},{"dropping-particle":"","family":"Creswell","given":"J","non-dropping-particle":"","parse-names":false,"suffix":""}],"id":"ITEM-1","issued":{"date-parts":[["2018"]]},"title":"[Creswell_John_W.,_Creswell_J._David]_Research_des()-2.pdf","type":"article"},"uris":["http://www.mendeley.com/documents/?uuid=a9c89fef-d7c0-45ac-afa8-c4bb4d9cfe1a"]}],"mendeley":{"formattedCitation":"(J. Creswell and Creswell 2018)","plainTextFormattedCitation":"(J. Creswell and Creswell 2018)","previouslyFormattedCitation":"(J. Creswell and Creswell 2018)"},"properties":{"noteIndex":0},"schema":"https://github.com/citation-style-language/schema/raw/master/csl-citation.json"}</w:instrText>
      </w:r>
      <w:r>
        <w:rPr>
          <w:sz w:val="24"/>
          <w:szCs w:val="24"/>
          <w:lang w:val="en-US"/>
        </w:rPr>
        <w:fldChar w:fldCharType="separate"/>
      </w:r>
      <w:r>
        <w:rPr>
          <w:sz w:val="24"/>
          <w:szCs w:val="24"/>
          <w:lang w:val="en-US"/>
        </w:rPr>
        <w:t>(J. Creswell and Creswell 2018)</w:t>
      </w:r>
      <w:r>
        <w:rPr>
          <w:sz w:val="24"/>
          <w:szCs w:val="24"/>
          <w:lang w:val="en-US"/>
        </w:rPr>
        <w:fldChar w:fldCharType="end"/>
      </w:r>
      <w:r>
        <w:rPr>
          <w:sz w:val="24"/>
          <w:szCs w:val="24"/>
        </w:rPr>
        <w:t>.</w:t>
      </w:r>
      <w:r>
        <w:rPr>
          <w:sz w:val="24"/>
          <w:szCs w:val="24"/>
          <w:vertAlign w:val="superscript"/>
        </w:rPr>
        <w:t xml:space="preserve"> </w:t>
      </w:r>
      <w:r>
        <w:rPr>
          <w:sz w:val="24"/>
          <w:szCs w:val="24"/>
        </w:rPr>
        <w:t>Pemikiran awal tentang metode penelitian campuran terletak dalam gagasan bahwa semua metode memiliki bias dan kelemahan dan pengumpulan data kualitatif dan kuantitatif menetralkan kelemahan dari masing-masing bentuk data.</w:t>
      </w:r>
      <w:r>
        <w:rPr>
          <w:sz w:val="24"/>
          <w:szCs w:val="24"/>
          <w:vertAlign w:val="superscript"/>
        </w:rPr>
        <w:t xml:space="preserve"> </w:t>
      </w:r>
      <w:r>
        <w:rPr>
          <w:sz w:val="24"/>
          <w:szCs w:val="24"/>
        </w:rPr>
        <w:t xml:space="preserve">Metode ini dilakukan dengan maksud untuk mengeksplorasi berbagai fenomena di lapangan berkaitan dengan partai  Islam di Indonesia dan peluangnya pada pada pemilu 2024, berbagai temuan tersebut diperkuat dengan temuan-temuan kuantitatif melalui survei -survei opini publik terhadap partai Islam  yang dilakukan secara nasional. </w:t>
      </w:r>
    </w:p>
    <w:p w14:paraId="6AB5D478">
      <w:pPr>
        <w:widowControl/>
        <w:spacing w:line="360" w:lineRule="auto"/>
        <w:ind w:firstLine="720"/>
        <w:jc w:val="both"/>
        <w:rPr>
          <w:sz w:val="24"/>
          <w:szCs w:val="24"/>
        </w:rPr>
      </w:pPr>
      <w:r>
        <w:rPr>
          <w:sz w:val="24"/>
          <w:szCs w:val="24"/>
        </w:rPr>
        <w:t>Creswell</w:t>
      </w:r>
      <w:r>
        <w:rPr>
          <w:sz w:val="24"/>
          <w:szCs w:val="24"/>
          <w:lang w:val="en-US"/>
        </w:rPr>
        <w:t xml:space="preserve"> </w:t>
      </w:r>
      <w:r>
        <w:rPr>
          <w:sz w:val="24"/>
          <w:szCs w:val="24"/>
        </w:rPr>
        <w:t xml:space="preserve">menerangkan bahwa penelitian campuran </w:t>
      </w:r>
      <w:r>
        <w:rPr>
          <w:i/>
          <w:sz w:val="24"/>
          <w:szCs w:val="24"/>
        </w:rPr>
        <w:t xml:space="preserve">Sequential Explanatory </w:t>
      </w:r>
      <w:r>
        <w:rPr>
          <w:sz w:val="24"/>
          <w:szCs w:val="24"/>
        </w:rPr>
        <w:t>merupakan pendekatan penelitian yang mengkombinasikan antara penelitian kualitatif dengan penelitian kuantitatif</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{"citationItems":[{"id":"ITEM-1","itemData":{"author":[{"dropping-particle":"","family":"Creswell","given":"John W","non-dropping-particle":"","parse-names":false,"suffix":""}],"id":"ITEM-1","issued":{"date-parts":[["2010"]]},"publisher":"Pustaka Pelajar","publisher-place":"Yogyakarta","title":"Research Design : Pendekatan Kualitatif, Kuantitatif, dan Mixed","type":"book"},"uris":["http://www.mendeley.com/documents/?uuid=b2399857-8537-4784-88c6-05cc5c8dc56f"]}],"mendeley":{"formattedCitation":"(J. W. Creswell 2010)","plainTextFormattedCitation":"(J. W. Creswell 2010)","previouslyFormattedCitation":"(J. W. Creswell 2010)"},"properties":{"noteIndex":0},"schema":"https://github.com/citation-style-language/schema/raw/master/csl-citation.json"}</w:instrText>
      </w:r>
      <w:r>
        <w:rPr>
          <w:sz w:val="24"/>
          <w:szCs w:val="24"/>
        </w:rPr>
        <w:fldChar w:fldCharType="separate"/>
      </w:r>
      <w:r>
        <w:rPr>
          <w:sz w:val="24"/>
          <w:szCs w:val="24"/>
        </w:rPr>
        <w:t>(J. W. Creswell 2010)</w:t>
      </w:r>
      <w:r>
        <w:rPr>
          <w:sz w:val="24"/>
          <w:szCs w:val="24"/>
        </w:rPr>
        <w:fldChar w:fldCharType="end"/>
      </w:r>
      <w:r>
        <w:rPr>
          <w:sz w:val="24"/>
          <w:szCs w:val="24"/>
          <w:lang w:val="en-US"/>
        </w:rPr>
        <w:t>, sedangkan m</w:t>
      </w:r>
      <w:r>
        <w:rPr>
          <w:sz w:val="24"/>
          <w:szCs w:val="24"/>
        </w:rPr>
        <w:t>enurut pendapat S</w:t>
      </w:r>
      <w:r>
        <w:rPr>
          <w:sz w:val="24"/>
          <w:szCs w:val="24"/>
          <w:lang w:val="en-US"/>
        </w:rPr>
        <w:t>ugiono</w:t>
      </w:r>
      <w:r>
        <w:rPr>
          <w:sz w:val="24"/>
          <w:szCs w:val="24"/>
        </w:rPr>
        <w:t xml:space="preserve"> metode penelitian kombinasi (</w:t>
      </w:r>
      <w:r>
        <w:rPr>
          <w:i/>
          <w:sz w:val="24"/>
          <w:szCs w:val="24"/>
        </w:rPr>
        <w:t>mixed methods</w:t>
      </w:r>
      <w:r>
        <w:rPr>
          <w:sz w:val="24"/>
          <w:szCs w:val="24"/>
        </w:rPr>
        <w:t>) adalah suatu metode penelitian yang mengkombinasikan atau menggabungkan antara metode kualitatif dan kuantitatif untuk digunakan secara bersama-sama dalam suatu kegiatan penelitian, sehingga diperoleh data yang lebih komprehensif, valid, reliable dan obyektif</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Sugiono","given":"","non-dropping-particle":"","parse-names":false,"suffix":""}],"id":"ITEM-1","issued":{"date-parts":[["2013"]]},"publisher":"Alfabeta","publisher-place":"Bandung","title":"Metode Penelitian Kombinasi (Mixed Methods)","type":"book"},"uris":["http://www.mendeley.com/documents/?uuid=e69dc8c8-8053-49ba-a985-ccbf3818a708"]}],"mendeley":{"formattedCitation":"(Sugiono 2013)","plainTextFormattedCitation":"(Sugiono 2013)","previouslyFormattedCitation":"(Sugiono 2013)"},"properties":{"noteIndex":0},"schema":"https://github.com/citation-style-language/schema/raw/master/csl-citation.json"}</w:instrText>
      </w:r>
      <w:r>
        <w:rPr>
          <w:sz w:val="24"/>
          <w:szCs w:val="24"/>
          <w:lang w:val="en-US"/>
        </w:rPr>
        <w:fldChar w:fldCharType="separate"/>
      </w:r>
      <w:r>
        <w:rPr>
          <w:sz w:val="24"/>
          <w:szCs w:val="24"/>
          <w:lang w:val="en-US"/>
        </w:rPr>
        <w:t>(Sugiono 2013)</w:t>
      </w:r>
      <w:r>
        <w:rPr>
          <w:sz w:val="24"/>
          <w:szCs w:val="24"/>
          <w:lang w:val="en-US"/>
        </w:rPr>
        <w:fldChar w:fldCharType="end"/>
      </w:r>
      <w:r>
        <w:rPr>
          <w:sz w:val="24"/>
          <w:szCs w:val="24"/>
        </w:rPr>
        <w:t>.</w:t>
      </w:r>
    </w:p>
    <w:p w14:paraId="5CA4EC63">
      <w:pPr>
        <w:widowControl/>
        <w:spacing w:line="360" w:lineRule="auto"/>
        <w:ind w:firstLine="720"/>
        <w:jc w:val="both"/>
        <w:rPr>
          <w:sz w:val="24"/>
          <w:szCs w:val="24"/>
        </w:rPr>
      </w:pPr>
      <w:r>
        <w:rPr>
          <w:sz w:val="24"/>
          <w:szCs w:val="24"/>
        </w:rPr>
        <w:t>Munculnya metode mixed methods ini mulanya hanya mencari usaha penggabungan antara data kualitatif dengan data kuantitatif</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{"citationItems":[{"id":"ITEM-1","itemData":{"author":[{"dropping-particle":"","family":"Creswell","given":"John W","non-dropping-particle":"","parse-names":false,"suffix":""}],"id":"ITEM-1","issued":{"date-parts":[["2010"]]},"publisher":"Pustaka Pelajar","publisher-place":"Yogyakarta","title":"Research Design : Pendekatan Kualitatif, Kuantitatif, dan Mixed","type":"book"},"uris":["http://www.mendeley.com/documents/?uuid=b2399857-8537-4784-88c6-05cc5c8dc56f"]}],"mendeley":{"formattedCitation":"(J. W. Creswell 2010)","plainTextFormattedCitation":"(J. W. Creswell 2010)","previouslyFormattedCitation":"(J. W. Creswell 2010)"},"properties":{"noteIndex":0},"schema":"https://github.com/citation-style-language/schema/raw/master/csl-citation.json"}</w:instrText>
      </w:r>
      <w:r>
        <w:rPr>
          <w:sz w:val="24"/>
          <w:szCs w:val="24"/>
          <w:lang w:val="en-US"/>
        </w:rPr>
        <w:fldChar w:fldCharType="separate"/>
      </w:r>
      <w:r>
        <w:rPr>
          <w:sz w:val="24"/>
          <w:szCs w:val="24"/>
          <w:lang w:val="en-US"/>
        </w:rPr>
        <w:t>(J. W. Creswell 2010)</w:t>
      </w:r>
      <w:r>
        <w:rPr>
          <w:sz w:val="24"/>
          <w:szCs w:val="24"/>
          <w:lang w:val="en-US"/>
        </w:rPr>
        <w:fldChar w:fldCharType="end"/>
      </w:r>
      <w:r>
        <w:rPr>
          <w:sz w:val="24"/>
          <w:szCs w:val="24"/>
        </w:rPr>
        <w:t xml:space="preserve">, namun menurut Tashakkori dan Teddy dalam bukunya yang berjudul </w:t>
      </w:r>
      <w:r>
        <w:rPr>
          <w:i/>
          <w:sz w:val="24"/>
          <w:szCs w:val="24"/>
        </w:rPr>
        <w:t>Mixed Methodology</w:t>
      </w:r>
      <w:r>
        <w:rPr>
          <w:sz w:val="24"/>
          <w:szCs w:val="24"/>
        </w:rPr>
        <w:t>, kombinasi pendekatan kualitatif dan kuantitatif ini muncul setelah adanya perdebatan yang berkepanjangan antara dua paradigma yang menjadi pedoman dari peneliti, kedua paradigma tersebut adalah positivis/empiris yang menjadi dasar konseptual dari metode kuantitatif dan paradigma konstruktivis/fenomenologi yang menjadi dasar dari metode kualitatif</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{"citationItems":[{"id":"ITEM-1","itemData":{"author":[{"dropping-particle":"","family":"Teddlie","given":"Abbas Tashakkori dan Charles","non-dropping-particle":"","parse-names":false,"suffix":""}],"id":"ITEM-1","issued":{"date-parts":[["2010"]]},"publisher":"Pustaka Pelajar","publisher-place":"Yogyakarta","title":"Mixed Methodology : Mengombinasikan pendekatan kualitatif dan kuantitatif","type":"book"},"uris":["http://www.mendeley.com/documents/?uuid=dff6016d-01bb-442a-aa8c-cb6272c98f66"]}],"mendeley":{"formattedCitation":"(Teddlie 2010)","plainTextFormattedCitation":"(Teddlie 2010)","previouslyFormattedCitation":"(Teddlie 2010)"},"properties":{"noteIndex":0},"schema":"https://github.com/citation-style-language/schema/raw/master/csl-citation.json"}</w:instrText>
      </w:r>
      <w:r>
        <w:rPr>
          <w:sz w:val="24"/>
          <w:szCs w:val="24"/>
          <w:lang w:val="en-US"/>
        </w:rPr>
        <w:fldChar w:fldCharType="separate"/>
      </w:r>
      <w:r>
        <w:rPr>
          <w:sz w:val="24"/>
          <w:szCs w:val="24"/>
          <w:lang w:val="en-US"/>
        </w:rPr>
        <w:t>(Teddlie 2010)</w:t>
      </w:r>
      <w:r>
        <w:rPr>
          <w:sz w:val="24"/>
          <w:szCs w:val="24"/>
          <w:lang w:val="en-US"/>
        </w:rPr>
        <w:fldChar w:fldCharType="end"/>
      </w:r>
      <w:r>
        <w:rPr>
          <w:sz w:val="24"/>
          <w:szCs w:val="24"/>
        </w:rPr>
        <w:t>.</w:t>
      </w:r>
    </w:p>
    <w:p w14:paraId="2831DE5E">
      <w:pPr>
        <w:widowControl/>
        <w:spacing w:line="360" w:lineRule="auto"/>
        <w:ind w:firstLine="720"/>
        <w:jc w:val="both"/>
        <w:rPr>
          <w:color w:val="000000" w:themeColor="text1"/>
          <w:sz w:val="24"/>
          <w:szCs w:val="24"/>
          <w14:textFill>
            <w14:solidFill>
              <w14:schemeClr w14:val="tx1"/>
            </w14:solidFill>
          </w14:textFill>
        </w:rPr>
      </w:pPr>
      <w:bookmarkStart w:id="0" w:name="_heading=h.gjdgxs" w:colFirst="0" w:colLast="0"/>
      <w:bookmarkEnd w:id="0"/>
      <w:r>
        <w:rPr>
          <w:sz w:val="24"/>
          <w:szCs w:val="24"/>
        </w:rPr>
        <w:t xml:space="preserve">Metode ini berupaya mengeksplorasi permasalahan partai Islam di Indonesia secara mendalam berbasis pada dokumen dan data-data real di lapangan, sehingga gambaran mengenai partai Islam di </w:t>
      </w:r>
      <w:r>
        <w:rPr>
          <w:color w:val="000000" w:themeColor="text1"/>
          <w:sz w:val="24"/>
          <w:szCs w:val="24"/>
          <w14:textFill>
            <w14:solidFill>
              <w14:schemeClr w14:val="tx1"/>
            </w14:solidFill>
          </w14:textFill>
        </w:rPr>
        <w:t>Indonesia dapat dipahami dengan sangat utuh dan komprehensif. Dalam penelitian ini, data dikumpulkan dengan dua fase, yaitu pengumpulan data kualitatif yang diikuti  dengan pengumpulan data kuantitatif. Pengumpulan data kualitatif ini dilakukan pada dokumen-dokumen berkaitan partai Islam, pemberitaan media, buku-buku</w:t>
      </w:r>
      <w:r>
        <w:rPr>
          <w:color w:val="000000" w:themeColor="text1"/>
          <w:sz w:val="24"/>
          <w:szCs w:val="24"/>
          <w:lang w:val="en-US"/>
          <w14:textFill>
            <w14:solidFill>
              <w14:schemeClr w14:val="tx1"/>
            </w14:solidFill>
          </w14:textFill>
        </w:rPr>
        <w:t xml:space="preserve">, jurnal </w:t>
      </w:r>
      <w:r>
        <w:rPr>
          <w:color w:val="000000" w:themeColor="text1"/>
          <w:sz w:val="24"/>
          <w:szCs w:val="24"/>
          <w14:textFill>
            <w14:solidFill>
              <w14:schemeClr w14:val="tx1"/>
            </w14:solidFill>
          </w14:textFill>
        </w:rPr>
        <w:t xml:space="preserve"> serta pendapat para elit dan pengamat partai Islam mengenai pengalaman-pengalam partai Islam pada pemilu di era reformasi sejak tahun 2004 s.d 2019. Sedangkan data lainnya dikumpulkan dengan metode surve</w:t>
      </w:r>
      <w:r>
        <w:rPr>
          <w:color w:val="000000" w:themeColor="text1"/>
          <w:sz w:val="24"/>
          <w:szCs w:val="24"/>
          <w:lang w:val="en-US"/>
          <w14:textFill>
            <w14:solidFill>
              <w14:schemeClr w14:val="tx1"/>
            </w14:solidFill>
          </w14:textFill>
        </w:rPr>
        <w:t>i</w:t>
      </w:r>
      <w:r>
        <w:rPr>
          <w:color w:val="000000" w:themeColor="text1"/>
          <w:sz w:val="24"/>
          <w:szCs w:val="24"/>
          <w14:textFill>
            <w14:solidFill>
              <w14:schemeClr w14:val="tx1"/>
            </w14:solidFill>
          </w14:textFill>
        </w:rPr>
        <w:t xml:space="preserve"> melalui pembagian kuesioner pada berbagai segmentasi pemilih yang dilakukan tahun 2021 pada 13 Provinsi  di Indonesia yaitu Jawa Barat, Jawa Tengah, Jawa Timur, DKI Jakarta, Banten, Daerah Istimewa Yogyakarta, Sumatera Utara, Kalimantan Selatan, Sulawesi Selatan, Sulawesi Tengah, NTT, Maluku, </w:t>
      </w:r>
      <w:r>
        <w:rPr>
          <w:color w:val="000000" w:themeColor="text1"/>
          <w:sz w:val="24"/>
          <w:szCs w:val="24"/>
          <w:lang w:val="en-US"/>
          <w14:textFill>
            <w14:solidFill>
              <w14:schemeClr w14:val="tx1"/>
            </w14:solidFill>
          </w14:textFill>
        </w:rPr>
        <w:t xml:space="preserve">dan </w:t>
      </w:r>
      <w:r>
        <w:rPr>
          <w:color w:val="000000" w:themeColor="text1"/>
          <w:sz w:val="24"/>
          <w:szCs w:val="24"/>
          <w14:textFill>
            <w14:solidFill>
              <w14:schemeClr w14:val="tx1"/>
            </w14:solidFill>
          </w14:textFill>
        </w:rPr>
        <w:t>Papua.</w:t>
      </w:r>
    </w:p>
    <w:p w14:paraId="2CF63A90">
      <w:pPr>
        <w:widowControl/>
        <w:spacing w:line="360" w:lineRule="auto"/>
        <w:ind w:firstLine="720"/>
        <w:jc w:val="both"/>
        <w:rPr>
          <w:color w:val="FF0000"/>
          <w:sz w:val="24"/>
          <w:szCs w:val="24"/>
        </w:rPr>
      </w:pPr>
    </w:p>
    <w:p w14:paraId="1C2C7612">
      <w:pPr>
        <w:spacing w:line="360" w:lineRule="auto"/>
        <w:jc w:val="both"/>
        <w:rPr>
          <w:sz w:val="24"/>
          <w:szCs w:val="24"/>
        </w:rPr>
      </w:pPr>
      <w:r>
        <w:rPr>
          <w:b/>
          <w:sz w:val="24"/>
          <w:szCs w:val="24"/>
        </w:rPr>
        <w:t>Hasil dan Pembahasan</w:t>
      </w:r>
      <w:r>
        <w:rPr>
          <w:sz w:val="24"/>
          <w:szCs w:val="24"/>
        </w:rPr>
        <w:t xml:space="preserve"> </w:t>
      </w:r>
    </w:p>
    <w:p w14:paraId="0868E259">
      <w:pPr>
        <w:pStyle w:val="31"/>
        <w:widowControl/>
        <w:numPr>
          <w:ilvl w:val="0"/>
          <w:numId w:val="1"/>
        </w:numPr>
        <w:spacing w:line="360" w:lineRule="auto"/>
        <w:rPr>
          <w:b/>
          <w:sz w:val="24"/>
          <w:szCs w:val="24"/>
        </w:rPr>
      </w:pPr>
      <w:r>
        <w:rPr>
          <w:b/>
          <w:sz w:val="24"/>
          <w:szCs w:val="24"/>
        </w:rPr>
        <w:t>Kondisi Objektif Partai Islam sebelum pemilu 2024</w:t>
      </w:r>
    </w:p>
    <w:p w14:paraId="2957C7F9">
      <w:pPr>
        <w:widowControl/>
        <w:spacing w:line="360" w:lineRule="auto"/>
        <w:ind w:left="142" w:firstLine="578"/>
        <w:jc w:val="both"/>
        <w:rPr>
          <w:sz w:val="24"/>
          <w:szCs w:val="24"/>
          <w:lang w:val="en-US"/>
        </w:rPr>
      </w:pPr>
      <w:r>
        <w:rPr>
          <w:sz w:val="24"/>
          <w:szCs w:val="24"/>
        </w:rPr>
        <w:t>Indonesia menjadi  negara dengan penduduk muslim terbesar di dunia dengan tingkat pluralitas yang tinggi serta  tingkat akseptabilitas yang kuat pada sistem politik yang demokratis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{"citationItems":[{"id":"ITEM-1","itemData":{"author":[{"dropping-particle":"","family":"Saiful Mujani, R. William Liddle","given":"Kuskridho Ambardi","non-dropping-particle":"","parse-names":false,"suffix":""}],"id":"ITEM-1","issued":{"date-parts":[["2018"]]},"publisher":"Cambridge University Press","publisher-place":"United Kingdom","title":"Voting Behavior in Indonesia Since Democratization : Critical Democrat","type":"book"},"uris":["http://www.mendeley.com/documents/?uuid=9bb5e4a6-eb9f-4eea-bddb-380d622d302d"]}],"mendeley":{"formattedCitation":"(Saiful Mujani, R. William Liddle 2018)","plainTextFormattedCitation":"(Saiful Mujani, R. William Liddle 2018)","previouslyFormattedCitation":"(Saiful Mujani, R. William Liddle 2018)"},"properties":{"noteIndex":0},"schema":"https://github.com/citation-style-language/schema/raw/master/csl-citation.json"}</w:instrText>
      </w:r>
      <w:r>
        <w:rPr>
          <w:sz w:val="24"/>
          <w:szCs w:val="24"/>
          <w:lang w:val="en-US"/>
        </w:rPr>
        <w:fldChar w:fldCharType="separate"/>
      </w:r>
      <w:r>
        <w:rPr>
          <w:sz w:val="24"/>
          <w:szCs w:val="24"/>
          <w:lang w:val="en-US"/>
        </w:rPr>
        <w:t>(Saiful Mujani, R. William Liddle 2018)</w:t>
      </w:r>
      <w:r>
        <w:rPr>
          <w:sz w:val="24"/>
          <w:szCs w:val="24"/>
          <w:lang w:val="en-US"/>
        </w:rPr>
        <w:fldChar w:fldCharType="end"/>
      </w:r>
      <w:r>
        <w:rPr>
          <w:sz w:val="24"/>
          <w:szCs w:val="24"/>
        </w:rPr>
        <w:t>, meskipun temuan beberapa indeks demokrasi di dunia masih menempatkan Indonesia pada negara dengan demokrasi yang belum mapan/cacat (</w:t>
      </w:r>
      <w:r>
        <w:rPr>
          <w:i/>
          <w:sz w:val="24"/>
          <w:szCs w:val="24"/>
        </w:rPr>
        <w:t>flawed democracy</w:t>
      </w:r>
      <w:r>
        <w:rPr>
          <w:sz w:val="24"/>
          <w:szCs w:val="24"/>
        </w:rPr>
        <w:t xml:space="preserve">), namun indeks Demokrasi tahun 2022 yang dirilis </w:t>
      </w:r>
      <w:r>
        <w:rPr>
          <w:i/>
          <w:sz w:val="24"/>
          <w:szCs w:val="24"/>
        </w:rPr>
        <w:t>Economist Intelligence Unit</w:t>
      </w:r>
      <w:r>
        <w:rPr>
          <w:sz w:val="24"/>
          <w:szCs w:val="24"/>
        </w:rPr>
        <w:t xml:space="preserve"> (EIU) pada tahun 2023 menunjukan bahwa Indonesia menjadi negara demokrasi terbesar ketiga dunia yang terjauh dari rezim otokratis</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{"citationItems":[{"id":"ITEM-1","itemData":{"author":[{"dropping-particle":"","family":"Zulfikar","given":"Fahri","non-dropping-particle":"","parse-names":false,"suffix":""}],"id":"ITEM-1","issued":{"date-parts":[["2024"]]},"title":"10 Negara Demokrasi Terbesar di Dunia, Indonesia Nomor Berapa?","type":"webpage"},"uris":["http://www.mendeley.com/documents/?uuid=579da927-c74e-448e-baf3-ab632d023e74"]}],"mendeley":{"formattedCitation":"(Zulfikar 2024)","plainTextFormattedCitation":"(Zulfikar 2024)","previouslyFormattedCitation":"(Zulfikar 2024)"},"properties":{"noteIndex":0},"schema":"https://github.com/citation-style-language/schema/raw/master/csl-citation.json"}</w:instrText>
      </w:r>
      <w:r>
        <w:rPr>
          <w:sz w:val="24"/>
          <w:szCs w:val="24"/>
        </w:rPr>
        <w:fldChar w:fldCharType="separate"/>
      </w:r>
      <w:r>
        <w:rPr>
          <w:sz w:val="24"/>
          <w:szCs w:val="24"/>
        </w:rPr>
        <w:t>(Zulfikar 2024)</w:t>
      </w:r>
      <w:r>
        <w:rPr>
          <w:sz w:val="24"/>
          <w:szCs w:val="24"/>
        </w:rPr>
        <w:fldChar w:fldCharType="end"/>
      </w:r>
      <w:r>
        <w:rPr>
          <w:sz w:val="24"/>
          <w:szCs w:val="24"/>
        </w:rPr>
        <w:t xml:space="preserve">. Temuan ini berbanding terbalik dengan kondisi berbagai negara-negara maju yang cenderung mengalami stagnasi dan bahkan resesi demokrasi. Beberapa penemuan penting tentang kondisi demokrasi di Indonesia </w:t>
      </w:r>
      <w:r>
        <w:rPr>
          <w:sz w:val="24"/>
          <w:szCs w:val="24"/>
          <w:lang w:val="en-US"/>
        </w:rPr>
        <w:t>adalah temuan</w:t>
      </w:r>
      <w:r>
        <w:rPr>
          <w:sz w:val="24"/>
          <w:szCs w:val="24"/>
        </w:rPr>
        <w:t xml:space="preserve"> Adriana Elizabeth</w:t>
      </w:r>
      <w:r>
        <w:rPr>
          <w:sz w:val="24"/>
          <w:szCs w:val="24"/>
          <w:lang w:val="en-US"/>
        </w:rPr>
        <w:t xml:space="preserve"> yang</w:t>
      </w:r>
      <w:r>
        <w:rPr>
          <w:sz w:val="24"/>
          <w:szCs w:val="24"/>
        </w:rPr>
        <w:t xml:space="preserve"> memberikan gambaran awal tentang  bentuk demokrasi di Indonesia </w:t>
      </w:r>
      <w:r>
        <w:rPr>
          <w:sz w:val="24"/>
          <w:szCs w:val="24"/>
        </w:rPr>
        <w:fldChar w:fldCharType="begin" w:fldLock="1"/>
      </w:r>
      <w:r>
        <w:rPr>
          <w:sz w:val="24"/>
          <w:szCs w:val="24"/>
        </w:rPr>
        <w:instrText xml:space="preserve">ADDIN CSL_CITATION {"citationItems":[{"id":"ITEM-1","itemData":{"author":[{"dropping-particle":"","family":"Hasan","given":"Zoya et al.","non-dropping-particle":"","parse-names":false,"suffix":""}],"id":"ITEM-1","issued":{"date-parts":[["2007"]]},"publisher":"Sage Publication","publisher-place":"New Delhi","title":"Democracy In Muclim Society (The Asian Experience)","type":"book"},"uris":["http://www.mendeley.com/documents/?uuid=54d5e951-f109-4017-84b3-7f9bd3591da3"]}],"mendeley":{"formattedCitation":"(Hasan 2007)","plainTextFormattedCitation":"(Hasan 2007)","previouslyFormattedCitation":"(Hasan 2007)"},"properties":{"noteIndex":0},"schema":"https://github.com/citation-style-language/schema/raw/master/csl-citation.json"}</w:instrText>
      </w:r>
      <w:r>
        <w:rPr>
          <w:sz w:val="24"/>
          <w:szCs w:val="24"/>
        </w:rPr>
        <w:fldChar w:fldCharType="separate"/>
      </w:r>
      <w:r>
        <w:rPr>
          <w:sz w:val="24"/>
          <w:szCs w:val="24"/>
        </w:rPr>
        <w:t>(Hasan 2007)</w:t>
      </w:r>
      <w:r>
        <w:rPr>
          <w:sz w:val="24"/>
          <w:szCs w:val="24"/>
        </w:rPr>
        <w:fldChar w:fldCharType="end"/>
      </w:r>
      <w:r>
        <w:rPr>
          <w:sz w:val="24"/>
          <w:szCs w:val="24"/>
          <w:lang w:val="en-US"/>
        </w:rPr>
        <w:t xml:space="preserve"> </w:t>
      </w:r>
      <w:r>
        <w:rPr>
          <w:sz w:val="24"/>
          <w:szCs w:val="24"/>
        </w:rPr>
        <w:t xml:space="preserve">seperti di bawah ini </w:t>
      </w:r>
      <w:r>
        <w:rPr>
          <w:sz w:val="24"/>
          <w:szCs w:val="24"/>
          <w:lang w:val="en-US"/>
        </w:rPr>
        <w:t>:</w:t>
      </w:r>
    </w:p>
    <w:p w14:paraId="3CD9F066">
      <w:pPr>
        <w:widowControl/>
        <w:spacing w:line="360" w:lineRule="auto"/>
        <w:ind w:left="142" w:firstLine="578"/>
        <w:jc w:val="center"/>
        <w:rPr>
          <w:b/>
          <w:i/>
          <w:iCs/>
          <w:sz w:val="24"/>
          <w:szCs w:val="24"/>
        </w:rPr>
      </w:pPr>
      <w:r>
        <w:rPr>
          <w:b/>
          <w:sz w:val="24"/>
          <w:szCs w:val="24"/>
        </w:rPr>
        <w:t xml:space="preserve">Tabel </w:t>
      </w:r>
      <w:r>
        <w:rPr>
          <w:b/>
          <w:sz w:val="24"/>
          <w:szCs w:val="24"/>
          <w:lang w:val="en-US"/>
        </w:rPr>
        <w:t>4</w:t>
      </w:r>
      <w:r>
        <w:rPr>
          <w:b/>
          <w:sz w:val="24"/>
          <w:szCs w:val="24"/>
        </w:rPr>
        <w:t xml:space="preserve">. </w:t>
      </w:r>
      <w:r>
        <w:rPr>
          <w:b/>
          <w:i/>
          <w:iCs/>
          <w:sz w:val="24"/>
          <w:szCs w:val="24"/>
        </w:rPr>
        <w:t>Assessment Of Democracy in Indonesia</w:t>
      </w:r>
    </w:p>
    <w:tbl>
      <w:tblPr>
        <w:tblStyle w:val="9"/>
        <w:tblW w:w="9740" w:type="dxa"/>
        <w:tblInd w:w="0" w:type="dxa"/>
        <w:tblLayout w:type="autofit"/>
        <w:tblCellMar>
          <w:top w:w="0" w:type="dxa"/>
          <w:left w:w="108" w:type="dxa"/>
          <w:bottom w:w="0" w:type="dxa"/>
          <w:right w:w="108" w:type="dxa"/>
        </w:tblCellMar>
      </w:tblPr>
      <w:tblGrid>
        <w:gridCol w:w="1460"/>
        <w:gridCol w:w="2082"/>
        <w:gridCol w:w="1527"/>
        <w:gridCol w:w="1438"/>
        <w:gridCol w:w="1677"/>
        <w:gridCol w:w="1556"/>
      </w:tblGrid>
      <w:tr w14:paraId="7DD5EC0A">
        <w:tblPrEx>
          <w:tblCellMar>
            <w:top w:w="0" w:type="dxa"/>
            <w:left w:w="108" w:type="dxa"/>
            <w:bottom w:w="0" w:type="dxa"/>
            <w:right w:w="108" w:type="dxa"/>
          </w:tblCellMar>
        </w:tblPrEx>
        <w:trPr>
          <w:trHeight w:val="733" w:hRule="atLeast"/>
        </w:trPr>
        <w:tc>
          <w:tcPr>
            <w:tcW w:w="1460" w:type="dxa"/>
            <w:tcBorders>
              <w:top w:val="single" w:color="BFBFBF" w:sz="8" w:space="0"/>
              <w:left w:val="single" w:color="BFBFBF" w:sz="8" w:space="0"/>
              <w:bottom w:val="single" w:color="BFBFBF" w:sz="8" w:space="0"/>
              <w:right w:val="single" w:color="BFBFBF" w:sz="8" w:space="0"/>
            </w:tcBorders>
            <w:shd w:val="clear" w:color="auto" w:fill="auto"/>
            <w:vAlign w:val="center"/>
          </w:tcPr>
          <w:p w14:paraId="4B022E0A">
            <w:pPr>
              <w:widowControl/>
              <w:jc w:val="center"/>
              <w:rPr>
                <w:b/>
                <w:bCs/>
                <w:i/>
                <w:iCs/>
                <w:color w:val="000000"/>
                <w:sz w:val="18"/>
                <w:szCs w:val="18"/>
                <w:lang w:val="zh-CN"/>
              </w:rPr>
            </w:pPr>
            <w:r>
              <w:rPr>
                <w:b/>
                <w:bCs/>
                <w:i/>
                <w:iCs/>
                <w:color w:val="000000"/>
                <w:sz w:val="18"/>
                <w:szCs w:val="18"/>
                <w:lang w:val="id-ID"/>
              </w:rPr>
              <w:t>Indicator/issue</w:t>
            </w:r>
          </w:p>
        </w:tc>
        <w:tc>
          <w:tcPr>
            <w:tcW w:w="2082" w:type="dxa"/>
            <w:tcBorders>
              <w:top w:val="single" w:color="BFBFBF" w:sz="8" w:space="0"/>
              <w:left w:val="nil"/>
              <w:bottom w:val="single" w:color="BFBFBF" w:sz="8" w:space="0"/>
              <w:right w:val="single" w:color="BFBFBF" w:sz="8" w:space="0"/>
            </w:tcBorders>
            <w:shd w:val="clear" w:color="auto" w:fill="auto"/>
            <w:vAlign w:val="center"/>
          </w:tcPr>
          <w:p w14:paraId="2DAD237B">
            <w:pPr>
              <w:widowControl/>
              <w:jc w:val="center"/>
              <w:rPr>
                <w:b/>
                <w:bCs/>
                <w:i/>
                <w:iCs/>
                <w:color w:val="000000"/>
                <w:sz w:val="18"/>
                <w:szCs w:val="18"/>
                <w:lang w:val="en-US"/>
              </w:rPr>
            </w:pPr>
            <w:r>
              <w:rPr>
                <w:b/>
                <w:bCs/>
                <w:i/>
                <w:iCs/>
                <w:color w:val="000000"/>
                <w:sz w:val="18"/>
                <w:szCs w:val="18"/>
                <w:lang w:val="id-ID"/>
              </w:rPr>
              <w:t>State and marke</w:t>
            </w:r>
            <w:r>
              <w:rPr>
                <w:b/>
                <w:bCs/>
                <w:i/>
                <w:iCs/>
                <w:color w:val="000000"/>
                <w:sz w:val="18"/>
                <w:szCs w:val="18"/>
                <w:lang w:val="en-US"/>
              </w:rPr>
              <w:t>t</w:t>
            </w:r>
          </w:p>
        </w:tc>
        <w:tc>
          <w:tcPr>
            <w:tcW w:w="1527" w:type="dxa"/>
            <w:tcBorders>
              <w:top w:val="single" w:color="BFBFBF" w:sz="8" w:space="0"/>
              <w:left w:val="nil"/>
              <w:bottom w:val="single" w:color="BFBFBF" w:sz="8" w:space="0"/>
              <w:right w:val="single" w:color="BFBFBF" w:sz="8" w:space="0"/>
            </w:tcBorders>
            <w:shd w:val="clear" w:color="auto" w:fill="auto"/>
            <w:vAlign w:val="center"/>
          </w:tcPr>
          <w:p w14:paraId="6636E419">
            <w:pPr>
              <w:widowControl/>
              <w:jc w:val="center"/>
              <w:rPr>
                <w:b/>
                <w:bCs/>
                <w:i/>
                <w:iCs/>
                <w:color w:val="000000"/>
                <w:sz w:val="18"/>
                <w:szCs w:val="18"/>
                <w:lang w:val="zh-CN"/>
              </w:rPr>
            </w:pPr>
            <w:r>
              <w:rPr>
                <w:b/>
                <w:bCs/>
                <w:i/>
                <w:iCs/>
                <w:color w:val="000000"/>
                <w:sz w:val="18"/>
                <w:szCs w:val="18"/>
                <w:lang w:val="id-ID"/>
              </w:rPr>
              <w:t>Society (Muslim Communities</w:t>
            </w:r>
          </w:p>
        </w:tc>
        <w:tc>
          <w:tcPr>
            <w:tcW w:w="1438" w:type="dxa"/>
            <w:tcBorders>
              <w:top w:val="single" w:color="BFBFBF" w:sz="8" w:space="0"/>
              <w:left w:val="nil"/>
              <w:bottom w:val="single" w:color="BFBFBF" w:sz="8" w:space="0"/>
              <w:right w:val="single" w:color="BFBFBF" w:sz="8" w:space="0"/>
            </w:tcBorders>
            <w:shd w:val="clear" w:color="auto" w:fill="auto"/>
            <w:vAlign w:val="center"/>
          </w:tcPr>
          <w:p w14:paraId="62D978AF">
            <w:pPr>
              <w:widowControl/>
              <w:jc w:val="center"/>
              <w:rPr>
                <w:b/>
                <w:bCs/>
                <w:i/>
                <w:iCs/>
                <w:color w:val="000000"/>
                <w:sz w:val="18"/>
                <w:szCs w:val="18"/>
                <w:lang w:val="zh-CN"/>
              </w:rPr>
            </w:pPr>
            <w:r>
              <w:rPr>
                <w:b/>
                <w:bCs/>
                <w:i/>
                <w:iCs/>
                <w:color w:val="000000"/>
                <w:sz w:val="18"/>
                <w:szCs w:val="18"/>
                <w:lang w:val="id-ID"/>
              </w:rPr>
              <w:t>Society (non-Muslim Communities)</w:t>
            </w:r>
          </w:p>
        </w:tc>
        <w:tc>
          <w:tcPr>
            <w:tcW w:w="1677" w:type="dxa"/>
            <w:tcBorders>
              <w:top w:val="single" w:color="BFBFBF" w:sz="8" w:space="0"/>
              <w:left w:val="nil"/>
              <w:bottom w:val="single" w:color="BFBFBF" w:sz="8" w:space="0"/>
              <w:right w:val="single" w:color="BFBFBF" w:sz="8" w:space="0"/>
            </w:tcBorders>
            <w:shd w:val="clear" w:color="auto" w:fill="auto"/>
            <w:vAlign w:val="center"/>
          </w:tcPr>
          <w:p w14:paraId="4BF7B71A">
            <w:pPr>
              <w:widowControl/>
              <w:jc w:val="center"/>
              <w:rPr>
                <w:b/>
                <w:bCs/>
                <w:i/>
                <w:iCs/>
                <w:color w:val="000000"/>
                <w:sz w:val="18"/>
                <w:szCs w:val="18"/>
                <w:lang w:val="zh-CN"/>
              </w:rPr>
            </w:pPr>
            <w:r>
              <w:rPr>
                <w:b/>
                <w:bCs/>
                <w:i/>
                <w:iCs/>
                <w:color w:val="000000"/>
                <w:sz w:val="18"/>
                <w:szCs w:val="18"/>
                <w:lang w:val="id-ID"/>
              </w:rPr>
              <w:t>Condition</w:t>
            </w:r>
          </w:p>
        </w:tc>
        <w:tc>
          <w:tcPr>
            <w:tcW w:w="1556" w:type="dxa"/>
            <w:tcBorders>
              <w:top w:val="single" w:color="BFBFBF" w:sz="8" w:space="0"/>
              <w:left w:val="nil"/>
              <w:bottom w:val="single" w:color="BFBFBF" w:sz="8" w:space="0"/>
              <w:right w:val="single" w:color="BFBFBF" w:sz="8" w:space="0"/>
            </w:tcBorders>
            <w:shd w:val="clear" w:color="auto" w:fill="auto"/>
            <w:vAlign w:val="center"/>
          </w:tcPr>
          <w:p w14:paraId="79383F00">
            <w:pPr>
              <w:widowControl/>
              <w:jc w:val="center"/>
              <w:rPr>
                <w:b/>
                <w:bCs/>
                <w:i/>
                <w:iCs/>
                <w:color w:val="000000"/>
                <w:sz w:val="18"/>
                <w:szCs w:val="18"/>
                <w:lang w:val="zh-CN"/>
              </w:rPr>
            </w:pPr>
            <w:r>
              <w:rPr>
                <w:b/>
                <w:bCs/>
                <w:i/>
                <w:iCs/>
                <w:color w:val="000000"/>
                <w:sz w:val="18"/>
                <w:szCs w:val="18"/>
                <w:lang w:val="id-ID"/>
              </w:rPr>
              <w:t>Consequence</w:t>
            </w:r>
          </w:p>
        </w:tc>
      </w:tr>
      <w:tr w14:paraId="784D94BB">
        <w:tblPrEx>
          <w:tblCellMar>
            <w:top w:w="0" w:type="dxa"/>
            <w:left w:w="108" w:type="dxa"/>
            <w:bottom w:w="0" w:type="dxa"/>
            <w:right w:w="108" w:type="dxa"/>
          </w:tblCellMar>
        </w:tblPrEx>
        <w:trPr>
          <w:trHeight w:val="711" w:hRule="atLeast"/>
        </w:trPr>
        <w:tc>
          <w:tcPr>
            <w:tcW w:w="1460" w:type="dxa"/>
            <w:vMerge w:val="restart"/>
            <w:tcBorders>
              <w:top w:val="nil"/>
              <w:left w:val="single" w:color="BFBFBF" w:sz="8" w:space="0"/>
              <w:bottom w:val="single" w:color="BFBFBF" w:sz="8" w:space="0"/>
              <w:right w:val="single" w:color="BFBFBF" w:sz="8" w:space="0"/>
            </w:tcBorders>
            <w:shd w:val="clear" w:color="auto" w:fill="auto"/>
            <w:vAlign w:val="center"/>
          </w:tcPr>
          <w:p w14:paraId="12CD4461">
            <w:pPr>
              <w:widowControl/>
              <w:jc w:val="center"/>
              <w:rPr>
                <w:i/>
                <w:iCs/>
                <w:color w:val="000000"/>
                <w:sz w:val="18"/>
                <w:szCs w:val="18"/>
                <w:lang w:val="zh-CN"/>
              </w:rPr>
            </w:pPr>
            <w:r>
              <w:rPr>
                <w:i/>
                <w:iCs/>
                <w:color w:val="000000"/>
                <w:sz w:val="18"/>
                <w:szCs w:val="18"/>
                <w:lang w:val="id-ID"/>
              </w:rPr>
              <w:t>State-society relations</w:t>
            </w:r>
          </w:p>
        </w:tc>
        <w:tc>
          <w:tcPr>
            <w:tcW w:w="2082" w:type="dxa"/>
            <w:tcBorders>
              <w:top w:val="nil"/>
              <w:left w:val="nil"/>
              <w:bottom w:val="nil"/>
              <w:right w:val="single" w:color="BFBFBF" w:sz="8" w:space="0"/>
            </w:tcBorders>
            <w:shd w:val="clear" w:color="auto" w:fill="auto"/>
            <w:vAlign w:val="center"/>
          </w:tcPr>
          <w:p w14:paraId="67C503BE">
            <w:pPr>
              <w:widowControl/>
              <w:jc w:val="both"/>
              <w:rPr>
                <w:i/>
                <w:iCs/>
                <w:color w:val="000000"/>
                <w:sz w:val="18"/>
                <w:szCs w:val="18"/>
                <w:lang w:val="zh-CN"/>
              </w:rPr>
            </w:pPr>
            <w:r>
              <w:rPr>
                <w:i/>
                <w:iCs/>
                <w:color w:val="000000"/>
                <w:sz w:val="18"/>
                <w:szCs w:val="18"/>
                <w:lang w:val="id-ID"/>
              </w:rPr>
              <w:t>●Nationalist political parties</w:t>
            </w:r>
          </w:p>
        </w:tc>
        <w:tc>
          <w:tcPr>
            <w:tcW w:w="1527" w:type="dxa"/>
            <w:tcBorders>
              <w:top w:val="nil"/>
              <w:left w:val="nil"/>
              <w:bottom w:val="nil"/>
              <w:right w:val="single" w:color="BFBFBF" w:sz="8" w:space="0"/>
            </w:tcBorders>
            <w:shd w:val="clear" w:color="auto" w:fill="auto"/>
            <w:vAlign w:val="center"/>
          </w:tcPr>
          <w:p w14:paraId="0C2D8D4F">
            <w:pPr>
              <w:widowControl/>
              <w:jc w:val="both"/>
              <w:rPr>
                <w:i/>
                <w:iCs/>
                <w:color w:val="000000"/>
                <w:sz w:val="18"/>
                <w:szCs w:val="18"/>
                <w:lang w:val="zh-CN"/>
              </w:rPr>
            </w:pPr>
            <w:r>
              <w:rPr>
                <w:i/>
                <w:iCs/>
                <w:color w:val="000000"/>
                <w:sz w:val="18"/>
                <w:szCs w:val="18"/>
                <w:lang w:val="id-ID"/>
              </w:rPr>
              <w:t>●Islamic political parties</w:t>
            </w:r>
          </w:p>
        </w:tc>
        <w:tc>
          <w:tcPr>
            <w:tcW w:w="1438" w:type="dxa"/>
            <w:tcBorders>
              <w:top w:val="nil"/>
              <w:left w:val="nil"/>
              <w:bottom w:val="nil"/>
              <w:right w:val="single" w:color="BFBFBF" w:sz="8" w:space="0"/>
            </w:tcBorders>
            <w:shd w:val="clear" w:color="auto" w:fill="auto"/>
            <w:vAlign w:val="center"/>
          </w:tcPr>
          <w:p w14:paraId="4A92B7C9">
            <w:pPr>
              <w:widowControl/>
              <w:jc w:val="both"/>
              <w:rPr>
                <w:i/>
                <w:iCs/>
                <w:color w:val="000000"/>
                <w:sz w:val="18"/>
                <w:szCs w:val="18"/>
                <w:lang w:val="zh-CN"/>
              </w:rPr>
            </w:pPr>
            <w:r>
              <w:rPr>
                <w:i/>
                <w:iCs/>
                <w:color w:val="000000"/>
                <w:sz w:val="18"/>
                <w:szCs w:val="18"/>
                <w:lang w:val="id-ID"/>
              </w:rPr>
              <w:t>●  Non Islamic political parties</w:t>
            </w:r>
          </w:p>
        </w:tc>
        <w:tc>
          <w:tcPr>
            <w:tcW w:w="1677" w:type="dxa"/>
            <w:tcBorders>
              <w:top w:val="nil"/>
              <w:left w:val="nil"/>
              <w:bottom w:val="nil"/>
              <w:right w:val="single" w:color="BFBFBF" w:sz="8" w:space="0"/>
            </w:tcBorders>
            <w:shd w:val="clear" w:color="auto" w:fill="auto"/>
            <w:vAlign w:val="center"/>
          </w:tcPr>
          <w:p w14:paraId="79A17AAD">
            <w:pPr>
              <w:widowControl/>
              <w:jc w:val="both"/>
              <w:rPr>
                <w:i/>
                <w:iCs/>
                <w:color w:val="000000"/>
                <w:sz w:val="18"/>
                <w:szCs w:val="18"/>
                <w:lang w:val="zh-CN"/>
              </w:rPr>
            </w:pPr>
            <w:r>
              <w:rPr>
                <w:i/>
                <w:iCs/>
                <w:color w:val="000000"/>
                <w:sz w:val="18"/>
                <w:szCs w:val="18"/>
                <w:lang w:val="id-ID"/>
              </w:rPr>
              <w:t>●Strong &amp; powerful state domination</w:t>
            </w:r>
          </w:p>
        </w:tc>
        <w:tc>
          <w:tcPr>
            <w:tcW w:w="1556" w:type="dxa"/>
            <w:tcBorders>
              <w:top w:val="nil"/>
              <w:left w:val="nil"/>
              <w:bottom w:val="nil"/>
              <w:right w:val="single" w:color="BFBFBF" w:sz="8" w:space="0"/>
            </w:tcBorders>
            <w:shd w:val="clear" w:color="auto" w:fill="auto"/>
            <w:vAlign w:val="center"/>
          </w:tcPr>
          <w:p w14:paraId="42EC24D3">
            <w:pPr>
              <w:widowControl/>
              <w:rPr>
                <w:i/>
                <w:iCs/>
                <w:color w:val="000000"/>
                <w:sz w:val="18"/>
                <w:szCs w:val="18"/>
                <w:lang w:val="zh-CN"/>
              </w:rPr>
            </w:pPr>
            <w:r>
              <w:rPr>
                <w:i/>
                <w:iCs/>
                <w:color w:val="000000"/>
                <w:sz w:val="18"/>
                <w:szCs w:val="18"/>
                <w:lang w:val="id-ID"/>
              </w:rPr>
              <w:t>● Exploitation &amp; corruption</w:t>
            </w:r>
          </w:p>
        </w:tc>
      </w:tr>
      <w:tr w14:paraId="5463FA49">
        <w:tblPrEx>
          <w:tblCellMar>
            <w:top w:w="0" w:type="dxa"/>
            <w:left w:w="108" w:type="dxa"/>
            <w:bottom w:w="0" w:type="dxa"/>
            <w:right w:w="108" w:type="dxa"/>
          </w:tblCellMar>
        </w:tblPrEx>
        <w:trPr>
          <w:trHeight w:val="711" w:hRule="atLeast"/>
        </w:trPr>
        <w:tc>
          <w:tcPr>
            <w:tcW w:w="1460" w:type="dxa"/>
            <w:vMerge w:val="continue"/>
            <w:tcBorders>
              <w:top w:val="nil"/>
              <w:left w:val="single" w:color="BFBFBF" w:sz="8" w:space="0"/>
              <w:bottom w:val="single" w:color="BFBFBF" w:sz="8" w:space="0"/>
              <w:right w:val="single" w:color="BFBFBF" w:sz="8" w:space="0"/>
            </w:tcBorders>
            <w:vAlign w:val="center"/>
          </w:tcPr>
          <w:p w14:paraId="534FC138">
            <w:pPr>
              <w:widowControl/>
              <w:rPr>
                <w:i/>
                <w:iCs/>
                <w:color w:val="000000"/>
                <w:sz w:val="18"/>
                <w:szCs w:val="18"/>
                <w:lang w:val="zh-CN"/>
              </w:rPr>
            </w:pPr>
          </w:p>
        </w:tc>
        <w:tc>
          <w:tcPr>
            <w:tcW w:w="2082" w:type="dxa"/>
            <w:tcBorders>
              <w:top w:val="nil"/>
              <w:left w:val="nil"/>
              <w:bottom w:val="nil"/>
              <w:right w:val="single" w:color="BFBFBF" w:sz="8" w:space="0"/>
            </w:tcBorders>
            <w:shd w:val="clear" w:color="auto" w:fill="auto"/>
            <w:vAlign w:val="center"/>
          </w:tcPr>
          <w:p w14:paraId="35B461C7">
            <w:pPr>
              <w:widowControl/>
              <w:jc w:val="both"/>
              <w:rPr>
                <w:i/>
                <w:iCs/>
                <w:color w:val="000000"/>
                <w:sz w:val="18"/>
                <w:szCs w:val="18"/>
                <w:lang w:val="zh-CN"/>
              </w:rPr>
            </w:pPr>
            <w:r>
              <w:rPr>
                <w:i/>
                <w:iCs/>
                <w:color w:val="000000"/>
                <w:sz w:val="18"/>
                <w:szCs w:val="18"/>
                <w:lang w:val="id-ID"/>
              </w:rPr>
              <w:t>● TNI (army) &amp; Indonesian police (Polri)</w:t>
            </w:r>
          </w:p>
        </w:tc>
        <w:tc>
          <w:tcPr>
            <w:tcW w:w="1527" w:type="dxa"/>
            <w:tcBorders>
              <w:top w:val="nil"/>
              <w:left w:val="nil"/>
              <w:bottom w:val="nil"/>
              <w:right w:val="single" w:color="BFBFBF" w:sz="8" w:space="0"/>
            </w:tcBorders>
            <w:shd w:val="clear" w:color="auto" w:fill="auto"/>
            <w:vAlign w:val="center"/>
          </w:tcPr>
          <w:p w14:paraId="6417E05D">
            <w:pPr>
              <w:widowControl/>
              <w:jc w:val="both"/>
              <w:rPr>
                <w:i/>
                <w:iCs/>
                <w:color w:val="000000"/>
                <w:sz w:val="18"/>
                <w:szCs w:val="18"/>
                <w:lang w:val="zh-CN"/>
              </w:rPr>
            </w:pPr>
            <w:r>
              <w:rPr>
                <w:i/>
                <w:iCs/>
                <w:color w:val="000000"/>
                <w:sz w:val="18"/>
                <w:szCs w:val="18"/>
                <w:lang w:val="id-ID"/>
              </w:rPr>
              <w:t>●Intellectuals</w:t>
            </w:r>
          </w:p>
        </w:tc>
        <w:tc>
          <w:tcPr>
            <w:tcW w:w="1438" w:type="dxa"/>
            <w:tcBorders>
              <w:top w:val="nil"/>
              <w:left w:val="nil"/>
              <w:bottom w:val="nil"/>
              <w:right w:val="single" w:color="BFBFBF" w:sz="8" w:space="0"/>
            </w:tcBorders>
            <w:shd w:val="clear" w:color="auto" w:fill="auto"/>
            <w:vAlign w:val="center"/>
          </w:tcPr>
          <w:p w14:paraId="03073E29">
            <w:pPr>
              <w:widowControl/>
              <w:jc w:val="both"/>
              <w:rPr>
                <w:i/>
                <w:iCs/>
                <w:color w:val="000000"/>
                <w:sz w:val="18"/>
                <w:szCs w:val="18"/>
                <w:lang w:val="zh-CN"/>
              </w:rPr>
            </w:pPr>
            <w:r>
              <w:rPr>
                <w:i/>
                <w:iCs/>
                <w:color w:val="000000"/>
                <w:sz w:val="18"/>
                <w:szCs w:val="18"/>
                <w:lang w:val="id-ID"/>
              </w:rPr>
              <w:t>● Intellectuals</w:t>
            </w:r>
          </w:p>
        </w:tc>
        <w:tc>
          <w:tcPr>
            <w:tcW w:w="1677" w:type="dxa"/>
            <w:tcBorders>
              <w:top w:val="nil"/>
              <w:left w:val="nil"/>
              <w:bottom w:val="nil"/>
              <w:right w:val="single" w:color="BFBFBF" w:sz="8" w:space="0"/>
            </w:tcBorders>
            <w:shd w:val="clear" w:color="auto" w:fill="auto"/>
            <w:vAlign w:val="center"/>
          </w:tcPr>
          <w:p w14:paraId="47E84D5D">
            <w:pPr>
              <w:widowControl/>
              <w:jc w:val="both"/>
              <w:rPr>
                <w:i/>
                <w:iCs/>
                <w:color w:val="000000"/>
                <w:sz w:val="18"/>
                <w:szCs w:val="18"/>
                <w:lang w:val="zh-CN"/>
              </w:rPr>
            </w:pPr>
            <w:r>
              <w:rPr>
                <w:i/>
                <w:iCs/>
                <w:color w:val="000000"/>
                <w:sz w:val="18"/>
                <w:szCs w:val="18"/>
                <w:lang w:val="id-ID"/>
              </w:rPr>
              <w:t>●State-market collaboration</w:t>
            </w:r>
          </w:p>
        </w:tc>
        <w:tc>
          <w:tcPr>
            <w:tcW w:w="1556" w:type="dxa"/>
            <w:tcBorders>
              <w:top w:val="nil"/>
              <w:left w:val="nil"/>
              <w:bottom w:val="nil"/>
              <w:right w:val="single" w:color="BFBFBF" w:sz="8" w:space="0"/>
            </w:tcBorders>
            <w:shd w:val="clear" w:color="auto" w:fill="auto"/>
            <w:vAlign w:val="center"/>
          </w:tcPr>
          <w:p w14:paraId="35ECB18B">
            <w:pPr>
              <w:widowControl/>
              <w:rPr>
                <w:i/>
                <w:iCs/>
                <w:color w:val="000000"/>
                <w:sz w:val="18"/>
                <w:szCs w:val="18"/>
                <w:lang w:val="zh-CN"/>
              </w:rPr>
            </w:pPr>
            <w:r>
              <w:rPr>
                <w:i/>
                <w:iCs/>
                <w:color w:val="000000"/>
                <w:sz w:val="18"/>
                <w:szCs w:val="18"/>
                <w:lang w:val="id-ID"/>
              </w:rPr>
              <w:t>● Religious &amp; communal conflicts</w:t>
            </w:r>
          </w:p>
        </w:tc>
      </w:tr>
      <w:tr w14:paraId="76D7E089">
        <w:tblPrEx>
          <w:tblCellMar>
            <w:top w:w="0" w:type="dxa"/>
            <w:left w:w="108" w:type="dxa"/>
            <w:bottom w:w="0" w:type="dxa"/>
            <w:right w:w="108" w:type="dxa"/>
          </w:tblCellMar>
        </w:tblPrEx>
        <w:trPr>
          <w:trHeight w:val="711" w:hRule="atLeast"/>
        </w:trPr>
        <w:tc>
          <w:tcPr>
            <w:tcW w:w="1460" w:type="dxa"/>
            <w:vMerge w:val="continue"/>
            <w:tcBorders>
              <w:top w:val="nil"/>
              <w:left w:val="single" w:color="BFBFBF" w:sz="8" w:space="0"/>
              <w:bottom w:val="single" w:color="BFBFBF" w:sz="8" w:space="0"/>
              <w:right w:val="single" w:color="BFBFBF" w:sz="8" w:space="0"/>
            </w:tcBorders>
            <w:vAlign w:val="center"/>
          </w:tcPr>
          <w:p w14:paraId="1A85A5BA">
            <w:pPr>
              <w:widowControl/>
              <w:rPr>
                <w:i/>
                <w:iCs/>
                <w:color w:val="000000"/>
                <w:sz w:val="18"/>
                <w:szCs w:val="18"/>
                <w:lang w:val="zh-CN"/>
              </w:rPr>
            </w:pPr>
          </w:p>
        </w:tc>
        <w:tc>
          <w:tcPr>
            <w:tcW w:w="2082" w:type="dxa"/>
            <w:tcBorders>
              <w:top w:val="nil"/>
              <w:left w:val="nil"/>
              <w:bottom w:val="nil"/>
              <w:right w:val="single" w:color="BFBFBF" w:sz="8" w:space="0"/>
            </w:tcBorders>
            <w:shd w:val="clear" w:color="auto" w:fill="auto"/>
            <w:vAlign w:val="center"/>
          </w:tcPr>
          <w:p w14:paraId="143396EE">
            <w:pPr>
              <w:widowControl/>
              <w:jc w:val="both"/>
              <w:rPr>
                <w:i/>
                <w:iCs/>
                <w:color w:val="000000"/>
                <w:sz w:val="18"/>
                <w:szCs w:val="18"/>
                <w:lang w:val="zh-CN"/>
              </w:rPr>
            </w:pPr>
            <w:r>
              <w:rPr>
                <w:i/>
                <w:iCs/>
                <w:color w:val="000000"/>
                <w:sz w:val="18"/>
                <w:szCs w:val="18"/>
                <w:lang w:val="id-ID"/>
              </w:rPr>
              <w:t>●Business people/conglomerates</w:t>
            </w:r>
          </w:p>
        </w:tc>
        <w:tc>
          <w:tcPr>
            <w:tcW w:w="1527" w:type="dxa"/>
            <w:tcBorders>
              <w:top w:val="nil"/>
              <w:left w:val="nil"/>
              <w:bottom w:val="nil"/>
              <w:right w:val="single" w:color="BFBFBF" w:sz="8" w:space="0"/>
            </w:tcBorders>
            <w:shd w:val="clear" w:color="auto" w:fill="auto"/>
            <w:vAlign w:val="center"/>
          </w:tcPr>
          <w:p w14:paraId="1A31F172">
            <w:pPr>
              <w:widowControl/>
              <w:jc w:val="both"/>
              <w:rPr>
                <w:i/>
                <w:iCs/>
                <w:color w:val="000000"/>
                <w:sz w:val="18"/>
                <w:szCs w:val="18"/>
                <w:lang w:val="zh-CN"/>
              </w:rPr>
            </w:pPr>
            <w:r>
              <w:rPr>
                <w:i/>
                <w:iCs/>
                <w:color w:val="000000"/>
                <w:sz w:val="18"/>
                <w:szCs w:val="18"/>
                <w:lang w:val="id-ID"/>
              </w:rPr>
              <w:t>●Social organisations</w:t>
            </w:r>
          </w:p>
        </w:tc>
        <w:tc>
          <w:tcPr>
            <w:tcW w:w="1438" w:type="dxa"/>
            <w:tcBorders>
              <w:top w:val="nil"/>
              <w:left w:val="nil"/>
              <w:bottom w:val="nil"/>
              <w:right w:val="single" w:color="BFBFBF" w:sz="8" w:space="0"/>
            </w:tcBorders>
            <w:shd w:val="clear" w:color="auto" w:fill="auto"/>
            <w:vAlign w:val="center"/>
          </w:tcPr>
          <w:p w14:paraId="090852BF">
            <w:pPr>
              <w:widowControl/>
              <w:jc w:val="both"/>
              <w:rPr>
                <w:i/>
                <w:iCs/>
                <w:color w:val="000000"/>
                <w:sz w:val="18"/>
                <w:szCs w:val="18"/>
                <w:lang w:val="zh-CN"/>
              </w:rPr>
            </w:pPr>
            <w:r>
              <w:rPr>
                <w:i/>
                <w:iCs/>
                <w:color w:val="000000"/>
                <w:sz w:val="18"/>
                <w:szCs w:val="18"/>
                <w:lang w:val="id-ID"/>
              </w:rPr>
              <w:t>●Social organisations</w:t>
            </w:r>
          </w:p>
        </w:tc>
        <w:tc>
          <w:tcPr>
            <w:tcW w:w="1677" w:type="dxa"/>
            <w:tcBorders>
              <w:top w:val="nil"/>
              <w:left w:val="nil"/>
              <w:bottom w:val="nil"/>
              <w:right w:val="single" w:color="BFBFBF" w:sz="8" w:space="0"/>
            </w:tcBorders>
            <w:shd w:val="clear" w:color="auto" w:fill="auto"/>
            <w:vAlign w:val="center"/>
          </w:tcPr>
          <w:p w14:paraId="1F5B22EF">
            <w:pPr>
              <w:widowControl/>
              <w:jc w:val="both"/>
              <w:rPr>
                <w:i/>
                <w:iCs/>
                <w:color w:val="000000"/>
                <w:sz w:val="18"/>
                <w:szCs w:val="18"/>
                <w:lang w:val="zh-CN"/>
              </w:rPr>
            </w:pPr>
            <w:r>
              <w:rPr>
                <w:i/>
                <w:iCs/>
                <w:color w:val="000000"/>
                <w:sz w:val="18"/>
                <w:szCs w:val="18"/>
                <w:lang w:val="id-ID"/>
              </w:rPr>
              <w:t>●Discrimination policy</w:t>
            </w:r>
          </w:p>
        </w:tc>
        <w:tc>
          <w:tcPr>
            <w:tcW w:w="1556" w:type="dxa"/>
            <w:tcBorders>
              <w:top w:val="nil"/>
              <w:left w:val="nil"/>
              <w:bottom w:val="nil"/>
              <w:right w:val="single" w:color="BFBFBF" w:sz="8" w:space="0"/>
            </w:tcBorders>
            <w:shd w:val="clear" w:color="auto" w:fill="auto"/>
            <w:vAlign w:val="center"/>
          </w:tcPr>
          <w:p w14:paraId="0657F17C">
            <w:pPr>
              <w:widowControl/>
              <w:jc w:val="center"/>
              <w:rPr>
                <w:i/>
                <w:iCs/>
                <w:color w:val="000000"/>
                <w:sz w:val="18"/>
                <w:szCs w:val="18"/>
                <w:lang w:val="zh-CN"/>
              </w:rPr>
            </w:pPr>
            <w:r>
              <w:rPr>
                <w:i/>
                <w:iCs/>
                <w:color w:val="000000"/>
                <w:sz w:val="18"/>
                <w:szCs w:val="18"/>
                <w:lang w:val="id-ID"/>
              </w:rPr>
              <w:t> </w:t>
            </w:r>
          </w:p>
        </w:tc>
      </w:tr>
      <w:tr w14:paraId="3E3603E4">
        <w:tblPrEx>
          <w:tblCellMar>
            <w:top w:w="0" w:type="dxa"/>
            <w:left w:w="108" w:type="dxa"/>
            <w:bottom w:w="0" w:type="dxa"/>
            <w:right w:w="108" w:type="dxa"/>
          </w:tblCellMar>
        </w:tblPrEx>
        <w:trPr>
          <w:trHeight w:val="355" w:hRule="atLeast"/>
        </w:trPr>
        <w:tc>
          <w:tcPr>
            <w:tcW w:w="1460" w:type="dxa"/>
            <w:vMerge w:val="continue"/>
            <w:tcBorders>
              <w:top w:val="nil"/>
              <w:left w:val="single" w:color="BFBFBF" w:sz="8" w:space="0"/>
              <w:bottom w:val="single" w:color="BFBFBF" w:sz="8" w:space="0"/>
              <w:right w:val="single" w:color="BFBFBF" w:sz="8" w:space="0"/>
            </w:tcBorders>
            <w:vAlign w:val="center"/>
          </w:tcPr>
          <w:p w14:paraId="52CDD457">
            <w:pPr>
              <w:widowControl/>
              <w:rPr>
                <w:i/>
                <w:iCs/>
                <w:color w:val="000000"/>
                <w:sz w:val="18"/>
                <w:szCs w:val="18"/>
                <w:lang w:val="zh-CN"/>
              </w:rPr>
            </w:pPr>
          </w:p>
        </w:tc>
        <w:tc>
          <w:tcPr>
            <w:tcW w:w="2082" w:type="dxa"/>
            <w:tcBorders>
              <w:top w:val="nil"/>
              <w:left w:val="nil"/>
              <w:bottom w:val="nil"/>
              <w:right w:val="single" w:color="BFBFBF" w:sz="8" w:space="0"/>
            </w:tcBorders>
            <w:shd w:val="clear" w:color="auto" w:fill="auto"/>
            <w:vAlign w:val="center"/>
          </w:tcPr>
          <w:p w14:paraId="3D57EF16">
            <w:pPr>
              <w:widowControl/>
              <w:rPr>
                <w:i/>
                <w:iCs/>
                <w:color w:val="000000"/>
                <w:sz w:val="18"/>
                <w:szCs w:val="18"/>
                <w:lang w:val="zh-CN"/>
              </w:rPr>
            </w:pPr>
            <w:r>
              <w:rPr>
                <w:i/>
                <w:iCs/>
                <w:color w:val="000000"/>
                <w:sz w:val="18"/>
                <w:szCs w:val="18"/>
                <w:lang w:val="id-ID"/>
              </w:rPr>
              <w:t> </w:t>
            </w:r>
          </w:p>
        </w:tc>
        <w:tc>
          <w:tcPr>
            <w:tcW w:w="1527" w:type="dxa"/>
            <w:tcBorders>
              <w:top w:val="nil"/>
              <w:left w:val="nil"/>
              <w:bottom w:val="nil"/>
              <w:right w:val="single" w:color="BFBFBF" w:sz="8" w:space="0"/>
            </w:tcBorders>
            <w:shd w:val="clear" w:color="auto" w:fill="auto"/>
            <w:vAlign w:val="center"/>
          </w:tcPr>
          <w:p w14:paraId="717C04E4">
            <w:pPr>
              <w:widowControl/>
              <w:jc w:val="both"/>
              <w:rPr>
                <w:i/>
                <w:iCs/>
                <w:color w:val="000000"/>
                <w:sz w:val="18"/>
                <w:szCs w:val="18"/>
                <w:lang w:val="zh-CN"/>
              </w:rPr>
            </w:pPr>
            <w:r>
              <w:rPr>
                <w:i/>
                <w:iCs/>
                <w:color w:val="000000"/>
                <w:sz w:val="18"/>
                <w:szCs w:val="18"/>
                <w:lang w:val="id-ID"/>
              </w:rPr>
              <w:t>● Religious Institutions</w:t>
            </w:r>
          </w:p>
        </w:tc>
        <w:tc>
          <w:tcPr>
            <w:tcW w:w="1438" w:type="dxa"/>
            <w:tcBorders>
              <w:top w:val="nil"/>
              <w:left w:val="nil"/>
              <w:bottom w:val="nil"/>
              <w:right w:val="single" w:color="BFBFBF" w:sz="8" w:space="0"/>
            </w:tcBorders>
            <w:shd w:val="clear" w:color="auto" w:fill="auto"/>
            <w:vAlign w:val="center"/>
          </w:tcPr>
          <w:p w14:paraId="3DD4A03B">
            <w:pPr>
              <w:widowControl/>
              <w:jc w:val="both"/>
              <w:rPr>
                <w:i/>
                <w:iCs/>
                <w:color w:val="000000"/>
                <w:sz w:val="18"/>
                <w:szCs w:val="18"/>
                <w:lang w:val="zh-CN"/>
              </w:rPr>
            </w:pPr>
            <w:r>
              <w:rPr>
                <w:i/>
                <w:iCs/>
                <w:color w:val="000000"/>
                <w:sz w:val="18"/>
                <w:szCs w:val="18"/>
                <w:lang w:val="id-ID"/>
              </w:rPr>
              <w:t>●  Religious institutions</w:t>
            </w:r>
          </w:p>
        </w:tc>
        <w:tc>
          <w:tcPr>
            <w:tcW w:w="1677" w:type="dxa"/>
            <w:tcBorders>
              <w:top w:val="nil"/>
              <w:left w:val="nil"/>
              <w:bottom w:val="nil"/>
              <w:right w:val="single" w:color="BFBFBF" w:sz="8" w:space="0"/>
            </w:tcBorders>
            <w:shd w:val="clear" w:color="auto" w:fill="auto"/>
          </w:tcPr>
          <w:p w14:paraId="2113C596">
            <w:pPr>
              <w:widowControl/>
              <w:rPr>
                <w:rFonts w:ascii="Calibri" w:hAnsi="Calibri" w:cs="Calibri"/>
                <w:i/>
                <w:iCs/>
                <w:color w:val="000000"/>
                <w:sz w:val="18"/>
                <w:szCs w:val="18"/>
                <w:lang w:val="zh-CN"/>
              </w:rPr>
            </w:pPr>
            <w:r>
              <w:rPr>
                <w:rFonts w:ascii="Calibri" w:hAnsi="Calibri" w:cs="Calibri"/>
                <w:i/>
                <w:iCs/>
                <w:color w:val="000000"/>
                <w:sz w:val="18"/>
                <w:szCs w:val="18"/>
                <w:lang w:val="zh-CN"/>
              </w:rPr>
              <w:t> </w:t>
            </w:r>
          </w:p>
        </w:tc>
        <w:tc>
          <w:tcPr>
            <w:tcW w:w="1556" w:type="dxa"/>
            <w:tcBorders>
              <w:top w:val="nil"/>
              <w:left w:val="nil"/>
              <w:bottom w:val="nil"/>
              <w:right w:val="single" w:color="BFBFBF" w:sz="8" w:space="0"/>
            </w:tcBorders>
            <w:shd w:val="clear" w:color="auto" w:fill="auto"/>
          </w:tcPr>
          <w:p w14:paraId="0E8FD048">
            <w:pPr>
              <w:widowControl/>
              <w:rPr>
                <w:rFonts w:ascii="Calibri" w:hAnsi="Calibri" w:cs="Calibri"/>
                <w:i/>
                <w:iCs/>
                <w:color w:val="000000"/>
                <w:sz w:val="18"/>
                <w:szCs w:val="18"/>
                <w:lang w:val="zh-CN"/>
              </w:rPr>
            </w:pPr>
            <w:r>
              <w:rPr>
                <w:rFonts w:ascii="Calibri" w:hAnsi="Calibri" w:cs="Calibri"/>
                <w:i/>
                <w:iCs/>
                <w:color w:val="000000"/>
                <w:sz w:val="18"/>
                <w:szCs w:val="18"/>
                <w:lang w:val="zh-CN"/>
              </w:rPr>
              <w:t> </w:t>
            </w:r>
          </w:p>
        </w:tc>
      </w:tr>
      <w:tr w14:paraId="3C7D8F74">
        <w:tblPrEx>
          <w:tblCellMar>
            <w:top w:w="0" w:type="dxa"/>
            <w:left w:w="108" w:type="dxa"/>
            <w:bottom w:w="0" w:type="dxa"/>
            <w:right w:w="108" w:type="dxa"/>
          </w:tblCellMar>
        </w:tblPrEx>
        <w:trPr>
          <w:trHeight w:val="355" w:hRule="atLeast"/>
        </w:trPr>
        <w:tc>
          <w:tcPr>
            <w:tcW w:w="1460" w:type="dxa"/>
            <w:vMerge w:val="continue"/>
            <w:tcBorders>
              <w:top w:val="nil"/>
              <w:left w:val="single" w:color="BFBFBF" w:sz="8" w:space="0"/>
              <w:bottom w:val="single" w:color="BFBFBF" w:sz="8" w:space="0"/>
              <w:right w:val="single" w:color="BFBFBF" w:sz="8" w:space="0"/>
            </w:tcBorders>
            <w:vAlign w:val="center"/>
          </w:tcPr>
          <w:p w14:paraId="39402256">
            <w:pPr>
              <w:widowControl/>
              <w:rPr>
                <w:i/>
                <w:iCs/>
                <w:color w:val="000000"/>
                <w:sz w:val="18"/>
                <w:szCs w:val="18"/>
                <w:lang w:val="zh-CN"/>
              </w:rPr>
            </w:pPr>
          </w:p>
        </w:tc>
        <w:tc>
          <w:tcPr>
            <w:tcW w:w="2082" w:type="dxa"/>
            <w:tcBorders>
              <w:top w:val="nil"/>
              <w:left w:val="nil"/>
              <w:bottom w:val="single" w:color="BFBFBF" w:sz="8" w:space="0"/>
              <w:right w:val="single" w:color="BFBFBF" w:sz="8" w:space="0"/>
            </w:tcBorders>
            <w:shd w:val="clear" w:color="auto" w:fill="auto"/>
            <w:vAlign w:val="center"/>
          </w:tcPr>
          <w:p w14:paraId="6C721548">
            <w:pPr>
              <w:widowControl/>
              <w:ind w:firstLine="720" w:firstLineChars="400"/>
              <w:rPr>
                <w:i/>
                <w:iCs/>
                <w:color w:val="000000"/>
                <w:sz w:val="18"/>
                <w:szCs w:val="18"/>
                <w:lang w:val="zh-CN"/>
              </w:rPr>
            </w:pPr>
            <w:r>
              <w:rPr>
                <w:i/>
                <w:iCs/>
                <w:color w:val="000000"/>
                <w:sz w:val="18"/>
                <w:szCs w:val="18"/>
                <w:lang w:val="id-ID"/>
              </w:rPr>
              <w:t> </w:t>
            </w:r>
          </w:p>
        </w:tc>
        <w:tc>
          <w:tcPr>
            <w:tcW w:w="1527" w:type="dxa"/>
            <w:tcBorders>
              <w:top w:val="nil"/>
              <w:left w:val="nil"/>
              <w:bottom w:val="single" w:color="BFBFBF" w:sz="8" w:space="0"/>
              <w:right w:val="single" w:color="BFBFBF" w:sz="8" w:space="0"/>
            </w:tcBorders>
            <w:shd w:val="clear" w:color="auto" w:fill="auto"/>
            <w:vAlign w:val="center"/>
          </w:tcPr>
          <w:p w14:paraId="6FA75567">
            <w:pPr>
              <w:widowControl/>
              <w:jc w:val="both"/>
              <w:rPr>
                <w:i/>
                <w:iCs/>
                <w:color w:val="000000"/>
                <w:sz w:val="18"/>
                <w:szCs w:val="18"/>
                <w:lang w:val="zh-CN"/>
              </w:rPr>
            </w:pPr>
            <w:r>
              <w:rPr>
                <w:i/>
                <w:iCs/>
                <w:color w:val="000000"/>
                <w:sz w:val="18"/>
                <w:szCs w:val="18"/>
                <w:lang w:val="id-ID"/>
              </w:rPr>
              <w:t> </w:t>
            </w:r>
          </w:p>
        </w:tc>
        <w:tc>
          <w:tcPr>
            <w:tcW w:w="1438" w:type="dxa"/>
            <w:tcBorders>
              <w:top w:val="nil"/>
              <w:left w:val="nil"/>
              <w:bottom w:val="single" w:color="BFBFBF" w:sz="8" w:space="0"/>
              <w:right w:val="single" w:color="BFBFBF" w:sz="8" w:space="0"/>
            </w:tcBorders>
            <w:shd w:val="clear" w:color="auto" w:fill="auto"/>
          </w:tcPr>
          <w:p w14:paraId="01844024">
            <w:pPr>
              <w:widowControl/>
              <w:rPr>
                <w:rFonts w:ascii="Calibri" w:hAnsi="Calibri" w:cs="Calibri"/>
                <w:i/>
                <w:iCs/>
                <w:color w:val="000000"/>
                <w:sz w:val="18"/>
                <w:szCs w:val="18"/>
                <w:lang w:val="zh-CN"/>
              </w:rPr>
            </w:pPr>
            <w:r>
              <w:rPr>
                <w:rFonts w:ascii="Calibri" w:hAnsi="Calibri" w:cs="Calibri"/>
                <w:i/>
                <w:iCs/>
                <w:color w:val="000000"/>
                <w:sz w:val="18"/>
                <w:szCs w:val="18"/>
                <w:lang w:val="zh-CN"/>
              </w:rPr>
              <w:t> </w:t>
            </w:r>
          </w:p>
        </w:tc>
        <w:tc>
          <w:tcPr>
            <w:tcW w:w="1677" w:type="dxa"/>
            <w:tcBorders>
              <w:top w:val="nil"/>
              <w:left w:val="nil"/>
              <w:bottom w:val="single" w:color="BFBFBF" w:sz="8" w:space="0"/>
              <w:right w:val="single" w:color="BFBFBF" w:sz="8" w:space="0"/>
            </w:tcBorders>
            <w:shd w:val="clear" w:color="auto" w:fill="auto"/>
          </w:tcPr>
          <w:p w14:paraId="499D51F6">
            <w:pPr>
              <w:widowControl/>
              <w:rPr>
                <w:rFonts w:ascii="Calibri" w:hAnsi="Calibri" w:cs="Calibri"/>
                <w:i/>
                <w:iCs/>
                <w:color w:val="000000"/>
                <w:sz w:val="18"/>
                <w:szCs w:val="18"/>
                <w:lang w:val="zh-CN"/>
              </w:rPr>
            </w:pPr>
            <w:r>
              <w:rPr>
                <w:rFonts w:ascii="Calibri" w:hAnsi="Calibri" w:cs="Calibri"/>
                <w:i/>
                <w:iCs/>
                <w:color w:val="000000"/>
                <w:sz w:val="18"/>
                <w:szCs w:val="18"/>
                <w:lang w:val="zh-CN"/>
              </w:rPr>
              <w:t> </w:t>
            </w:r>
          </w:p>
        </w:tc>
        <w:tc>
          <w:tcPr>
            <w:tcW w:w="1556" w:type="dxa"/>
            <w:tcBorders>
              <w:top w:val="nil"/>
              <w:left w:val="nil"/>
              <w:bottom w:val="single" w:color="BFBFBF" w:sz="8" w:space="0"/>
              <w:right w:val="single" w:color="BFBFBF" w:sz="8" w:space="0"/>
            </w:tcBorders>
            <w:shd w:val="clear" w:color="auto" w:fill="auto"/>
          </w:tcPr>
          <w:p w14:paraId="335E1CA4">
            <w:pPr>
              <w:widowControl/>
              <w:rPr>
                <w:rFonts w:ascii="Calibri" w:hAnsi="Calibri" w:cs="Calibri"/>
                <w:i/>
                <w:iCs/>
                <w:color w:val="000000"/>
                <w:sz w:val="18"/>
                <w:szCs w:val="18"/>
                <w:lang w:val="zh-CN"/>
              </w:rPr>
            </w:pPr>
            <w:r>
              <w:rPr>
                <w:rFonts w:ascii="Calibri" w:hAnsi="Calibri" w:cs="Calibri"/>
                <w:i/>
                <w:iCs/>
                <w:color w:val="000000"/>
                <w:sz w:val="18"/>
                <w:szCs w:val="18"/>
                <w:lang w:val="zh-CN"/>
              </w:rPr>
              <w:t> </w:t>
            </w:r>
          </w:p>
        </w:tc>
      </w:tr>
      <w:tr w14:paraId="6BF0F168">
        <w:tblPrEx>
          <w:tblCellMar>
            <w:top w:w="0" w:type="dxa"/>
            <w:left w:w="108" w:type="dxa"/>
            <w:bottom w:w="0" w:type="dxa"/>
            <w:right w:w="108" w:type="dxa"/>
          </w:tblCellMar>
        </w:tblPrEx>
        <w:trPr>
          <w:trHeight w:val="711" w:hRule="atLeast"/>
        </w:trPr>
        <w:tc>
          <w:tcPr>
            <w:tcW w:w="1460" w:type="dxa"/>
            <w:vMerge w:val="restart"/>
            <w:tcBorders>
              <w:top w:val="nil"/>
              <w:left w:val="single" w:color="BFBFBF" w:sz="8" w:space="0"/>
              <w:bottom w:val="single" w:color="BFBFBF" w:sz="8" w:space="0"/>
              <w:right w:val="single" w:color="BFBFBF" w:sz="8" w:space="0"/>
            </w:tcBorders>
            <w:shd w:val="clear" w:color="auto" w:fill="auto"/>
            <w:vAlign w:val="center"/>
          </w:tcPr>
          <w:p w14:paraId="37F520BE">
            <w:pPr>
              <w:widowControl/>
              <w:jc w:val="center"/>
              <w:rPr>
                <w:i/>
                <w:iCs/>
                <w:color w:val="000000"/>
                <w:sz w:val="18"/>
                <w:szCs w:val="18"/>
                <w:lang w:val="zh-CN"/>
              </w:rPr>
            </w:pPr>
            <w:r>
              <w:rPr>
                <w:i/>
                <w:iCs/>
                <w:color w:val="000000"/>
                <w:sz w:val="18"/>
                <w:szCs w:val="18"/>
                <w:lang w:val="id-ID"/>
              </w:rPr>
              <w:t>Religious freedom</w:t>
            </w:r>
          </w:p>
        </w:tc>
        <w:tc>
          <w:tcPr>
            <w:tcW w:w="2082" w:type="dxa"/>
            <w:vMerge w:val="restart"/>
            <w:tcBorders>
              <w:top w:val="nil"/>
              <w:left w:val="single" w:color="BFBFBF" w:sz="8" w:space="0"/>
              <w:bottom w:val="single" w:color="BFBFBF" w:sz="8" w:space="0"/>
              <w:right w:val="single" w:color="BFBFBF" w:sz="8" w:space="0"/>
            </w:tcBorders>
            <w:shd w:val="clear" w:color="auto" w:fill="auto"/>
            <w:vAlign w:val="center"/>
          </w:tcPr>
          <w:p w14:paraId="51F5FD6D">
            <w:pPr>
              <w:widowControl/>
              <w:jc w:val="both"/>
              <w:rPr>
                <w:i/>
                <w:iCs/>
                <w:color w:val="000000"/>
                <w:sz w:val="18"/>
                <w:szCs w:val="18"/>
                <w:lang w:val="zh-CN"/>
              </w:rPr>
            </w:pPr>
            <w:r>
              <w:rPr>
                <w:i/>
                <w:iCs/>
                <w:color w:val="000000"/>
                <w:sz w:val="18"/>
                <w:szCs w:val="18"/>
                <w:lang w:val="id-ID"/>
              </w:rPr>
              <w:t>Neutral &amp; manipulative</w:t>
            </w:r>
          </w:p>
        </w:tc>
        <w:tc>
          <w:tcPr>
            <w:tcW w:w="1527" w:type="dxa"/>
            <w:tcBorders>
              <w:top w:val="nil"/>
              <w:left w:val="nil"/>
              <w:bottom w:val="nil"/>
              <w:right w:val="single" w:color="BFBFBF" w:sz="8" w:space="0"/>
            </w:tcBorders>
            <w:shd w:val="clear" w:color="auto" w:fill="auto"/>
            <w:vAlign w:val="center"/>
          </w:tcPr>
          <w:p w14:paraId="650827B8">
            <w:pPr>
              <w:widowControl/>
              <w:rPr>
                <w:i/>
                <w:iCs/>
                <w:color w:val="000000"/>
                <w:sz w:val="18"/>
                <w:szCs w:val="18"/>
                <w:lang w:val="zh-CN"/>
              </w:rPr>
            </w:pPr>
            <w:r>
              <w:rPr>
                <w:i/>
                <w:iCs/>
                <w:color w:val="000000"/>
                <w:sz w:val="18"/>
                <w:szCs w:val="18"/>
                <w:lang w:val="id-ID"/>
              </w:rPr>
              <w:t>●  Moderate : majority, modern, traditional</w:t>
            </w:r>
          </w:p>
        </w:tc>
        <w:tc>
          <w:tcPr>
            <w:tcW w:w="1438" w:type="dxa"/>
            <w:vMerge w:val="restart"/>
            <w:tcBorders>
              <w:top w:val="nil"/>
              <w:left w:val="single" w:color="BFBFBF" w:sz="8" w:space="0"/>
              <w:bottom w:val="single" w:color="BFBFBF" w:sz="8" w:space="0"/>
              <w:right w:val="single" w:color="BFBFBF" w:sz="8" w:space="0"/>
            </w:tcBorders>
            <w:shd w:val="clear" w:color="auto" w:fill="auto"/>
            <w:vAlign w:val="center"/>
          </w:tcPr>
          <w:p w14:paraId="04E8B7FB">
            <w:pPr>
              <w:widowControl/>
              <w:jc w:val="center"/>
              <w:rPr>
                <w:i/>
                <w:iCs/>
                <w:color w:val="000000"/>
                <w:sz w:val="18"/>
                <w:szCs w:val="18"/>
                <w:lang w:val="zh-CN"/>
              </w:rPr>
            </w:pPr>
            <w:r>
              <w:rPr>
                <w:i/>
                <w:iCs/>
                <w:color w:val="000000"/>
                <w:sz w:val="18"/>
                <w:szCs w:val="18"/>
                <w:lang w:val="id-ID"/>
              </w:rPr>
              <w:t>Christians, Hinduist, Buddhists, others : minority in quantity, majority in economy</w:t>
            </w:r>
          </w:p>
        </w:tc>
        <w:tc>
          <w:tcPr>
            <w:tcW w:w="1677" w:type="dxa"/>
            <w:tcBorders>
              <w:top w:val="nil"/>
              <w:left w:val="nil"/>
              <w:bottom w:val="nil"/>
              <w:right w:val="single" w:color="BFBFBF" w:sz="8" w:space="0"/>
            </w:tcBorders>
            <w:shd w:val="clear" w:color="auto" w:fill="auto"/>
            <w:vAlign w:val="center"/>
          </w:tcPr>
          <w:p w14:paraId="6EE6CE81">
            <w:pPr>
              <w:widowControl/>
              <w:jc w:val="both"/>
              <w:rPr>
                <w:i/>
                <w:iCs/>
                <w:color w:val="000000"/>
                <w:sz w:val="18"/>
                <w:szCs w:val="18"/>
                <w:lang w:val="zh-CN"/>
              </w:rPr>
            </w:pPr>
            <w:r>
              <w:rPr>
                <w:i/>
                <w:iCs/>
                <w:color w:val="000000"/>
                <w:sz w:val="18"/>
                <w:szCs w:val="18"/>
                <w:lang w:val="id-ID"/>
              </w:rPr>
              <w:t>●Different interpretation among muslims</w:t>
            </w:r>
          </w:p>
        </w:tc>
        <w:tc>
          <w:tcPr>
            <w:tcW w:w="1556" w:type="dxa"/>
            <w:vMerge w:val="restart"/>
            <w:tcBorders>
              <w:top w:val="nil"/>
              <w:left w:val="single" w:color="BFBFBF" w:sz="8" w:space="0"/>
              <w:bottom w:val="single" w:color="BFBFBF" w:sz="8" w:space="0"/>
              <w:right w:val="single" w:color="BFBFBF" w:sz="8" w:space="0"/>
            </w:tcBorders>
            <w:shd w:val="clear" w:color="auto" w:fill="auto"/>
            <w:vAlign w:val="center"/>
          </w:tcPr>
          <w:p w14:paraId="278D1F27">
            <w:pPr>
              <w:widowControl/>
              <w:jc w:val="both"/>
              <w:rPr>
                <w:i/>
                <w:iCs/>
                <w:color w:val="000000"/>
                <w:sz w:val="18"/>
                <w:szCs w:val="18"/>
                <w:lang w:val="zh-CN"/>
              </w:rPr>
            </w:pPr>
            <w:r>
              <w:rPr>
                <w:i/>
                <w:iCs/>
                <w:color w:val="000000"/>
                <w:sz w:val="18"/>
                <w:szCs w:val="18"/>
                <w:lang w:val="id-ID"/>
              </w:rPr>
              <w:t>●Conflicts (open/manifest)</w:t>
            </w:r>
          </w:p>
        </w:tc>
      </w:tr>
      <w:tr w14:paraId="612BFE12">
        <w:tblPrEx>
          <w:tblCellMar>
            <w:top w:w="0" w:type="dxa"/>
            <w:left w:w="108" w:type="dxa"/>
            <w:bottom w:w="0" w:type="dxa"/>
            <w:right w:w="108" w:type="dxa"/>
          </w:tblCellMar>
        </w:tblPrEx>
        <w:trPr>
          <w:trHeight w:val="1067" w:hRule="atLeast"/>
        </w:trPr>
        <w:tc>
          <w:tcPr>
            <w:tcW w:w="1460" w:type="dxa"/>
            <w:vMerge w:val="continue"/>
            <w:tcBorders>
              <w:top w:val="nil"/>
              <w:left w:val="single" w:color="BFBFBF" w:sz="8" w:space="0"/>
              <w:bottom w:val="single" w:color="BFBFBF" w:sz="8" w:space="0"/>
              <w:right w:val="single" w:color="BFBFBF" w:sz="8" w:space="0"/>
            </w:tcBorders>
            <w:vAlign w:val="center"/>
          </w:tcPr>
          <w:p w14:paraId="156A259C">
            <w:pPr>
              <w:widowControl/>
              <w:rPr>
                <w:color w:val="000000"/>
                <w:sz w:val="18"/>
                <w:szCs w:val="18"/>
                <w:lang w:val="zh-CN"/>
              </w:rPr>
            </w:pPr>
          </w:p>
        </w:tc>
        <w:tc>
          <w:tcPr>
            <w:tcW w:w="2082" w:type="dxa"/>
            <w:vMerge w:val="continue"/>
            <w:tcBorders>
              <w:top w:val="nil"/>
              <w:left w:val="single" w:color="BFBFBF" w:sz="8" w:space="0"/>
              <w:bottom w:val="single" w:color="BFBFBF" w:sz="8" w:space="0"/>
              <w:right w:val="single" w:color="BFBFBF" w:sz="8" w:space="0"/>
            </w:tcBorders>
            <w:vAlign w:val="center"/>
          </w:tcPr>
          <w:p w14:paraId="24318AD8">
            <w:pPr>
              <w:widowControl/>
              <w:rPr>
                <w:color w:val="000000"/>
                <w:sz w:val="18"/>
                <w:szCs w:val="18"/>
                <w:lang w:val="zh-CN"/>
              </w:rPr>
            </w:pPr>
          </w:p>
        </w:tc>
        <w:tc>
          <w:tcPr>
            <w:tcW w:w="1527" w:type="dxa"/>
            <w:tcBorders>
              <w:top w:val="nil"/>
              <w:left w:val="nil"/>
              <w:bottom w:val="nil"/>
              <w:right w:val="single" w:color="BFBFBF" w:sz="8" w:space="0"/>
            </w:tcBorders>
            <w:shd w:val="clear" w:color="auto" w:fill="auto"/>
            <w:vAlign w:val="center"/>
          </w:tcPr>
          <w:p w14:paraId="1BA84AA6">
            <w:pPr>
              <w:widowControl/>
              <w:jc w:val="both"/>
              <w:rPr>
                <w:color w:val="000000"/>
                <w:sz w:val="18"/>
                <w:szCs w:val="18"/>
                <w:lang w:val="zh-CN"/>
              </w:rPr>
            </w:pPr>
            <w:r>
              <w:rPr>
                <w:color w:val="000000"/>
                <w:sz w:val="18"/>
                <w:szCs w:val="18"/>
                <w:lang w:val="id-ID"/>
              </w:rPr>
              <w:t>● Radical : Minority, fundamentalist, violent, terrorism</w:t>
            </w:r>
          </w:p>
        </w:tc>
        <w:tc>
          <w:tcPr>
            <w:tcW w:w="1438" w:type="dxa"/>
            <w:vMerge w:val="continue"/>
            <w:tcBorders>
              <w:top w:val="nil"/>
              <w:left w:val="single" w:color="BFBFBF" w:sz="8" w:space="0"/>
              <w:bottom w:val="single" w:color="BFBFBF" w:sz="8" w:space="0"/>
              <w:right w:val="single" w:color="BFBFBF" w:sz="8" w:space="0"/>
            </w:tcBorders>
            <w:vAlign w:val="center"/>
          </w:tcPr>
          <w:p w14:paraId="22449567">
            <w:pPr>
              <w:widowControl/>
              <w:rPr>
                <w:color w:val="000000"/>
                <w:sz w:val="18"/>
                <w:szCs w:val="18"/>
                <w:lang w:val="zh-CN"/>
              </w:rPr>
            </w:pPr>
          </w:p>
        </w:tc>
        <w:tc>
          <w:tcPr>
            <w:tcW w:w="1677" w:type="dxa"/>
            <w:tcBorders>
              <w:top w:val="nil"/>
              <w:left w:val="nil"/>
              <w:bottom w:val="nil"/>
              <w:right w:val="single" w:color="BFBFBF" w:sz="8" w:space="0"/>
            </w:tcBorders>
            <w:shd w:val="clear" w:color="auto" w:fill="auto"/>
            <w:vAlign w:val="center"/>
          </w:tcPr>
          <w:p w14:paraId="3C2454C1">
            <w:pPr>
              <w:widowControl/>
              <w:jc w:val="both"/>
              <w:rPr>
                <w:i/>
                <w:iCs/>
                <w:color w:val="000000"/>
                <w:sz w:val="18"/>
                <w:szCs w:val="18"/>
                <w:lang w:val="zh-CN"/>
              </w:rPr>
            </w:pPr>
            <w:r>
              <w:rPr>
                <w:i/>
                <w:iCs/>
                <w:color w:val="000000"/>
                <w:sz w:val="18"/>
                <w:szCs w:val="18"/>
                <w:lang w:val="id-ID"/>
              </w:rPr>
              <w:t>●Harmony (tolerant &amp; trustworthy)</w:t>
            </w:r>
          </w:p>
        </w:tc>
        <w:tc>
          <w:tcPr>
            <w:tcW w:w="1556" w:type="dxa"/>
            <w:vMerge w:val="continue"/>
            <w:tcBorders>
              <w:top w:val="nil"/>
              <w:left w:val="single" w:color="BFBFBF" w:sz="8" w:space="0"/>
              <w:bottom w:val="single" w:color="BFBFBF" w:sz="8" w:space="0"/>
              <w:right w:val="single" w:color="BFBFBF" w:sz="8" w:space="0"/>
            </w:tcBorders>
            <w:vAlign w:val="center"/>
          </w:tcPr>
          <w:p w14:paraId="58D43CC4">
            <w:pPr>
              <w:widowControl/>
              <w:rPr>
                <w:color w:val="000000"/>
                <w:sz w:val="18"/>
                <w:szCs w:val="18"/>
                <w:lang w:val="zh-CN"/>
              </w:rPr>
            </w:pPr>
          </w:p>
        </w:tc>
      </w:tr>
      <w:tr w14:paraId="6BEC0A54">
        <w:tblPrEx>
          <w:tblCellMar>
            <w:top w:w="0" w:type="dxa"/>
            <w:left w:w="108" w:type="dxa"/>
            <w:bottom w:w="0" w:type="dxa"/>
            <w:right w:w="108" w:type="dxa"/>
          </w:tblCellMar>
        </w:tblPrEx>
        <w:trPr>
          <w:trHeight w:val="1445" w:hRule="atLeast"/>
        </w:trPr>
        <w:tc>
          <w:tcPr>
            <w:tcW w:w="1460" w:type="dxa"/>
            <w:vMerge w:val="continue"/>
            <w:tcBorders>
              <w:top w:val="nil"/>
              <w:left w:val="single" w:color="BFBFBF" w:sz="8" w:space="0"/>
              <w:bottom w:val="single" w:color="BFBFBF" w:sz="8" w:space="0"/>
              <w:right w:val="single" w:color="BFBFBF" w:sz="8" w:space="0"/>
            </w:tcBorders>
            <w:vAlign w:val="center"/>
          </w:tcPr>
          <w:p w14:paraId="6FBEF4B1">
            <w:pPr>
              <w:widowControl/>
              <w:rPr>
                <w:color w:val="000000"/>
                <w:sz w:val="18"/>
                <w:szCs w:val="18"/>
                <w:lang w:val="zh-CN"/>
              </w:rPr>
            </w:pPr>
          </w:p>
        </w:tc>
        <w:tc>
          <w:tcPr>
            <w:tcW w:w="2082" w:type="dxa"/>
            <w:vMerge w:val="continue"/>
            <w:tcBorders>
              <w:top w:val="nil"/>
              <w:left w:val="single" w:color="BFBFBF" w:sz="8" w:space="0"/>
              <w:bottom w:val="single" w:color="BFBFBF" w:sz="8" w:space="0"/>
              <w:right w:val="single" w:color="BFBFBF" w:sz="8" w:space="0"/>
            </w:tcBorders>
            <w:vAlign w:val="center"/>
          </w:tcPr>
          <w:p w14:paraId="0BBE29AF">
            <w:pPr>
              <w:widowControl/>
              <w:rPr>
                <w:color w:val="000000"/>
                <w:sz w:val="18"/>
                <w:szCs w:val="18"/>
                <w:lang w:val="zh-CN"/>
              </w:rPr>
            </w:pPr>
          </w:p>
        </w:tc>
        <w:tc>
          <w:tcPr>
            <w:tcW w:w="1527" w:type="dxa"/>
            <w:tcBorders>
              <w:top w:val="nil"/>
              <w:left w:val="nil"/>
              <w:bottom w:val="single" w:color="BFBFBF" w:sz="8" w:space="0"/>
              <w:right w:val="single" w:color="BFBFBF" w:sz="8" w:space="0"/>
            </w:tcBorders>
            <w:shd w:val="clear" w:color="auto" w:fill="auto"/>
            <w:vAlign w:val="center"/>
          </w:tcPr>
          <w:p w14:paraId="1951C9F6">
            <w:pPr>
              <w:widowControl/>
              <w:jc w:val="both"/>
              <w:rPr>
                <w:color w:val="000000"/>
                <w:sz w:val="18"/>
                <w:szCs w:val="18"/>
                <w:lang w:val="zh-CN"/>
              </w:rPr>
            </w:pPr>
            <w:r>
              <w:rPr>
                <w:color w:val="000000"/>
                <w:sz w:val="18"/>
                <w:szCs w:val="18"/>
                <w:lang w:val="id-ID"/>
              </w:rPr>
              <w:t>●Liberal : Minority, Secular</w:t>
            </w:r>
          </w:p>
        </w:tc>
        <w:tc>
          <w:tcPr>
            <w:tcW w:w="1438" w:type="dxa"/>
            <w:vMerge w:val="continue"/>
            <w:tcBorders>
              <w:top w:val="nil"/>
              <w:left w:val="single" w:color="BFBFBF" w:sz="8" w:space="0"/>
              <w:bottom w:val="single" w:color="BFBFBF" w:sz="8" w:space="0"/>
              <w:right w:val="single" w:color="BFBFBF" w:sz="8" w:space="0"/>
            </w:tcBorders>
            <w:vAlign w:val="center"/>
          </w:tcPr>
          <w:p w14:paraId="71BD9C5C">
            <w:pPr>
              <w:widowControl/>
              <w:rPr>
                <w:color w:val="000000"/>
                <w:sz w:val="18"/>
                <w:szCs w:val="18"/>
                <w:lang w:val="zh-CN"/>
              </w:rPr>
            </w:pPr>
          </w:p>
        </w:tc>
        <w:tc>
          <w:tcPr>
            <w:tcW w:w="1677" w:type="dxa"/>
            <w:tcBorders>
              <w:top w:val="nil"/>
              <w:left w:val="nil"/>
              <w:bottom w:val="single" w:color="BFBFBF" w:sz="8" w:space="0"/>
              <w:right w:val="single" w:color="BFBFBF" w:sz="8" w:space="0"/>
            </w:tcBorders>
            <w:shd w:val="clear" w:color="auto" w:fill="auto"/>
            <w:vAlign w:val="center"/>
          </w:tcPr>
          <w:p w14:paraId="122465E4">
            <w:pPr>
              <w:widowControl/>
              <w:jc w:val="both"/>
              <w:rPr>
                <w:i/>
                <w:iCs/>
                <w:color w:val="000000"/>
                <w:sz w:val="18"/>
                <w:szCs w:val="18"/>
                <w:lang w:val="zh-CN"/>
              </w:rPr>
            </w:pPr>
            <w:r>
              <w:rPr>
                <w:i/>
                <w:iCs/>
                <w:color w:val="000000"/>
                <w:sz w:val="18"/>
                <w:szCs w:val="18"/>
                <w:lang w:val="id-ID"/>
              </w:rPr>
              <w:t>●Disharmony (intolerant, distrustful relation between muslims &amp; non muslims)</w:t>
            </w:r>
          </w:p>
        </w:tc>
        <w:tc>
          <w:tcPr>
            <w:tcW w:w="1556" w:type="dxa"/>
            <w:vMerge w:val="continue"/>
            <w:tcBorders>
              <w:top w:val="nil"/>
              <w:left w:val="single" w:color="BFBFBF" w:sz="8" w:space="0"/>
              <w:bottom w:val="single" w:color="BFBFBF" w:sz="8" w:space="0"/>
              <w:right w:val="single" w:color="BFBFBF" w:sz="8" w:space="0"/>
            </w:tcBorders>
            <w:vAlign w:val="center"/>
          </w:tcPr>
          <w:p w14:paraId="1965A808">
            <w:pPr>
              <w:widowControl/>
              <w:rPr>
                <w:color w:val="000000"/>
                <w:sz w:val="18"/>
                <w:szCs w:val="18"/>
                <w:lang w:val="zh-CN"/>
              </w:rPr>
            </w:pPr>
          </w:p>
        </w:tc>
      </w:tr>
    </w:tbl>
    <w:p w14:paraId="63AE27D1">
      <w:pPr>
        <w:widowControl/>
        <w:ind w:left="284"/>
        <w:jc w:val="center"/>
        <w:rPr>
          <w:b w:val="0"/>
          <w:bCs/>
          <w:i/>
          <w:sz w:val="20"/>
          <w:szCs w:val="20"/>
        </w:rPr>
      </w:pPr>
      <w:r>
        <w:rPr>
          <w:b w:val="0"/>
          <w:bCs/>
          <w:i/>
          <w:sz w:val="20"/>
          <w:szCs w:val="20"/>
        </w:rPr>
        <w:t>Note : Religious freedom as a significant element in the democratization process shows that there is disharmony, intolerance and distrust among the religious people in Indonesia</w:t>
      </w:r>
    </w:p>
    <w:p w14:paraId="05309A9C">
      <w:pPr>
        <w:widowControl/>
        <w:spacing w:line="360" w:lineRule="auto"/>
        <w:ind w:left="284"/>
        <w:jc w:val="both"/>
        <w:rPr>
          <w:b/>
          <w:i/>
          <w:sz w:val="24"/>
          <w:szCs w:val="24"/>
        </w:rPr>
      </w:pPr>
    </w:p>
    <w:p w14:paraId="0C2252C6">
      <w:pPr>
        <w:widowControl/>
        <w:spacing w:line="360" w:lineRule="auto"/>
        <w:ind w:left="142" w:firstLine="578"/>
        <w:jc w:val="both"/>
        <w:rPr>
          <w:sz w:val="24"/>
          <w:szCs w:val="24"/>
          <w:lang w:val="en-US"/>
        </w:rPr>
      </w:pPr>
      <w:r>
        <w:rPr>
          <w:sz w:val="24"/>
          <w:szCs w:val="24"/>
        </w:rPr>
        <w:t xml:space="preserve">Partai Nasionalis, Partai Islam dan Partai non-Islam  menjadi bagian dari demokrasi di  Indonesia yang membedakannya  dengan negara-negara demokrasi terbesar lainnya seperti Amerika, India, Brasil, Jepang dan Filipina. Namun </w:t>
      </w:r>
      <w:r>
        <w:rPr>
          <w:sz w:val="24"/>
          <w:szCs w:val="24"/>
          <w:lang w:val="en-US"/>
        </w:rPr>
        <w:t>pada perkembangannya terjadi transformasi demokrasi</w:t>
      </w:r>
      <w:r>
        <w:rPr>
          <w:sz w:val="24"/>
          <w:szCs w:val="24"/>
        </w:rPr>
        <w:t xml:space="preserve">, ketiga partai tersebut </w:t>
      </w:r>
      <w:r>
        <w:rPr>
          <w:sz w:val="24"/>
          <w:szCs w:val="24"/>
          <w:lang w:val="en-US"/>
        </w:rPr>
        <w:t xml:space="preserve">telah berubah </w:t>
      </w:r>
      <w:r>
        <w:rPr>
          <w:sz w:val="24"/>
          <w:szCs w:val="24"/>
        </w:rPr>
        <w:t>menjadi partai nasionalis dan partai</w:t>
      </w:r>
      <w:r>
        <w:rPr>
          <w:sz w:val="24"/>
          <w:szCs w:val="24"/>
          <w:lang w:val="en-US"/>
        </w:rPr>
        <w:t xml:space="preserve"> Islam karena berpindahnya elit serta pemilih partai non-Islam pada partai-partai nasionalis</w:t>
      </w:r>
      <w:r>
        <w:rPr>
          <w:sz w:val="24"/>
          <w:szCs w:val="24"/>
        </w:rPr>
        <w:t>. Pada beberapa negara demokratis</w:t>
      </w:r>
      <w:r>
        <w:rPr>
          <w:sz w:val="24"/>
          <w:szCs w:val="24"/>
          <w:lang w:val="en-US"/>
        </w:rPr>
        <w:t>,</w:t>
      </w:r>
      <w:r>
        <w:rPr>
          <w:sz w:val="24"/>
          <w:szCs w:val="24"/>
        </w:rPr>
        <w:t xml:space="preserve"> partai agama juga ditemukan berkembang dengan pola fluktuatif dan cenderung menurun, partai-partai keagamaan tidak menampakkan perkembangan yang signifikan, bahkan dari waktu ke waktu justru cenderung menurun</w:t>
      </w:r>
      <w:r>
        <w:rPr>
          <w:sz w:val="24"/>
          <w:szCs w:val="24"/>
          <w:lang w:val="en-US"/>
        </w:rPr>
        <w:t xml:space="preserve">, </w:t>
      </w:r>
      <w:r>
        <w:rPr>
          <w:sz w:val="24"/>
          <w:szCs w:val="24"/>
        </w:rPr>
        <w:t>proses</w:t>
      </w:r>
      <w:r>
        <w:rPr>
          <w:sz w:val="24"/>
          <w:szCs w:val="24"/>
          <w:lang w:val="en-US"/>
        </w:rPr>
        <w:t xml:space="preserve"> tersebut didorong oleh </w:t>
      </w:r>
      <w:r>
        <w:rPr>
          <w:sz w:val="24"/>
          <w:szCs w:val="24"/>
        </w:rPr>
        <w:t xml:space="preserve"> sekularisasi, modernisasi , demokratisasi dan liberalisasi  sebagai faktor penyebabnya</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{"citationItems":[{"id":"ITEM-1","itemData":{"author":[{"dropping-particle":"","family":"Inglehart","given":"Pippa Norris &amp; Ronald","non-dropping-particle":"","parse-names":false,"suffix":""}],"id":"ITEM-1","issued":{"date-parts":[["2009"]]},"publisher":"Pustaka Alvabet","publisher-place":"Tangerang","title":"Sekularisasi Ditinjau Kembali: Agama dan Politik di Dunia Dewasa Ini","type":"book"},"uris":["http://www.mendeley.com/documents/?uuid=1741b466-f8be-43a2-8e7b-fa823ace1045"]}],"mendeley":{"formattedCitation":"(Inglehart 2009)","plainTextFormattedCitation":"(Inglehart 2009)","previouslyFormattedCitation":"(Inglehart 2009)"},"properties":{"noteIndex":0},"schema":"https://github.com/citation-style-language/schema/raw/master/csl-citation.json"}</w:instrText>
      </w:r>
      <w:r>
        <w:rPr>
          <w:sz w:val="24"/>
          <w:szCs w:val="24"/>
        </w:rPr>
        <w:fldChar w:fldCharType="separate"/>
      </w:r>
      <w:r>
        <w:rPr>
          <w:sz w:val="24"/>
          <w:szCs w:val="24"/>
        </w:rPr>
        <w:t>(Inglehart 2009)</w:t>
      </w:r>
      <w:r>
        <w:rPr>
          <w:sz w:val="24"/>
          <w:szCs w:val="24"/>
        </w:rPr>
        <w:fldChar w:fldCharType="end"/>
      </w:r>
      <w:r>
        <w:rPr>
          <w:sz w:val="24"/>
          <w:szCs w:val="24"/>
        </w:rPr>
        <w:t>. Namun demikian</w:t>
      </w:r>
      <w:r>
        <w:rPr>
          <w:sz w:val="24"/>
          <w:szCs w:val="24"/>
          <w:lang w:val="en-US"/>
        </w:rPr>
        <w:t>,</w:t>
      </w:r>
      <w:r>
        <w:rPr>
          <w:sz w:val="24"/>
          <w:szCs w:val="24"/>
        </w:rPr>
        <w:t xml:space="preserve"> dukungan terhadap otoritas-otoritas keagamaan masyarakat Muslim di Timur </w:t>
      </w:r>
      <w:r>
        <w:rPr>
          <w:sz w:val="24"/>
          <w:szCs w:val="24"/>
          <w:lang w:val="en-US"/>
        </w:rPr>
        <w:t xml:space="preserve">masih </w:t>
      </w:r>
      <w:r>
        <w:rPr>
          <w:sz w:val="24"/>
          <w:szCs w:val="24"/>
        </w:rPr>
        <w:t>lebih kuat, sehingga kondisinya berbeda dengan masyarakat Barat</w:t>
      </w:r>
      <w:r>
        <w:rPr>
          <w:sz w:val="24"/>
          <w:szCs w:val="24"/>
          <w:lang w:val="en-US"/>
        </w:rPr>
        <w:t xml:space="preserve"> dan nilai religiusitas dan budaya masih mengakar kuat dalam keseharian hidupnya</w:t>
      </w:r>
      <w:r>
        <w:rPr>
          <w:sz w:val="24"/>
          <w:szCs w:val="24"/>
        </w:rPr>
        <w:t xml:space="preserve">. </w:t>
      </w:r>
      <w:r>
        <w:rPr>
          <w:color w:val="000000" w:themeColor="text1"/>
          <w:sz w:val="24"/>
          <w:szCs w:val="24"/>
          <w14:textFill>
            <w14:solidFill>
              <w14:schemeClr w14:val="tx1"/>
            </w14:solidFill>
          </w14:textFill>
        </w:rPr>
        <w:t xml:space="preserve">Secara struktural, partai-partai politik keagamaan tidak berbeda dengan partai-partai politik yang lain. Mereka sama-sama bertujuan untuk meraih kekuasaan, mengontrol pemerintahan, menerapkan ideologi atau program-program politik tertentu, serta memiliki struktur organisasi yang kurang lebih sama. Hal yang membedakan mereka dengan partai-partai politik yang lain adalah adanya “keyakinan bahwa doktrin agama atau nilai-nilai keagamaan harus memandu setiap aspek kehidupan”, dan adanya “ hubungan asosiasional antara </w:t>
      </w:r>
      <w:r>
        <w:rPr>
          <w:sz w:val="24"/>
          <w:szCs w:val="24"/>
        </w:rPr>
        <w:t>partai-partai politik itu dengan kelompok-kelompok sosial keagamaan dimana mereka menyatukan kegiatan politik dengan kehidupan sosial dan spiritual. Dilihat dari sisi jaringan afiliasi yang saling melengkapi ini, maka partai-partai keagamaan lebih mirip sebagai kelompok jemaat ketimbang partai</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{"citationItems":[{"id":"ITEM-1","itemData":{"author":[{"dropping-particle":"","family":"Rosenblum","given":"Nancy L","non-dropping-particle":"","parse-names":false,"suffix":""}],"container-title":"Ethical Theory and Moral Practice","id":"ITEM-1","issue":"1963","issued":{"date-parts":[["1988"]]},"page":"23-53","title":"Religious Parties, Religious Political Identity and the cold Shoulder of Liberal Democratic Thought","type":"article-journal"},"uris":["http://www.mendeley.com/documents/?uuid=a2609f48-7efd-4be9-8ce7-c7cfac55037c"]}],"mendeley":{"formattedCitation":"(Rosenblum 1988)","plainTextFormattedCitation":"(Rosenblum 1988)","previouslyFormattedCitation":"(Rosenblum 1988)"},"properties":{"noteIndex":0},"schema":"https://github.com/citation-style-language/schema/raw/master/csl-citation.json"}</w:instrText>
      </w:r>
      <w:r>
        <w:rPr>
          <w:sz w:val="24"/>
          <w:szCs w:val="24"/>
        </w:rPr>
        <w:fldChar w:fldCharType="separate"/>
      </w:r>
      <w:r>
        <w:rPr>
          <w:sz w:val="24"/>
          <w:szCs w:val="24"/>
        </w:rPr>
        <w:t>(Rosenblum 1988)</w:t>
      </w:r>
      <w:r>
        <w:rPr>
          <w:sz w:val="24"/>
          <w:szCs w:val="24"/>
        </w:rPr>
        <w:fldChar w:fldCharType="end"/>
      </w:r>
      <w:r>
        <w:rPr>
          <w:sz w:val="24"/>
          <w:szCs w:val="24"/>
          <w:lang w:val="en-US"/>
        </w:rPr>
        <w:t>.</w:t>
      </w:r>
    </w:p>
    <w:p w14:paraId="1BCE2776">
      <w:pPr>
        <w:widowControl/>
        <w:spacing w:line="360" w:lineRule="auto"/>
        <w:ind w:left="142" w:firstLine="578"/>
        <w:jc w:val="both"/>
        <w:rPr>
          <w:sz w:val="24"/>
          <w:szCs w:val="24"/>
        </w:rPr>
      </w:pPr>
      <w:r>
        <w:rPr>
          <w:sz w:val="24"/>
          <w:szCs w:val="24"/>
        </w:rPr>
        <w:t xml:space="preserve">Secara historis, gerakan modern Islam seperti Muhammadiyah, Al-khairat, Persis, Persyarikatan Ulama dan Nahdlatul Ulama lahir dari gerakan pendidikan dan sosial, namun gerakan awal politik Islam di Indonesia tidak dapat dipisahkan dari Syarikat </w:t>
      </w:r>
      <w:r>
        <w:rPr>
          <w:sz w:val="24"/>
          <w:szCs w:val="24"/>
          <w:lang w:val="en-US"/>
        </w:rPr>
        <w:t>I</w:t>
      </w:r>
      <w:r>
        <w:rPr>
          <w:sz w:val="24"/>
          <w:szCs w:val="24"/>
        </w:rPr>
        <w:t xml:space="preserve">slam, organisasi ini kemudian berubah nama menjadi Partai Sarekat Islam (PSI) pada tahun 1921 dan Partai Syarikat Islam Indonesia (PSII), pada tahun 1930, pada saat yang sama partai </w:t>
      </w:r>
      <w:r>
        <w:rPr>
          <w:sz w:val="24"/>
          <w:szCs w:val="24"/>
          <w:lang w:val="en-US"/>
        </w:rPr>
        <w:t>I</w:t>
      </w:r>
      <w:r>
        <w:rPr>
          <w:sz w:val="24"/>
          <w:szCs w:val="24"/>
        </w:rPr>
        <w:t>slam lainnya juga berdiri yaitu Persatuan Muslim Indonesia di daerah Sumatera namun pada tahun 1930 partai ini dilumpuhkan dan dibubarkan oleh Belanda karena kegiatannya dianggap meresahkan dan menyuarakan suara-suara perlawanan terhadap kolonialisme</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Noer","given":"Deliar","non-dropping-particle":"","parse-names":false,"suffix":""}],"id":"ITEM-1","issued":{"date-parts":[["1982"]]},"publisher":"LP3ES","publisher-place":"Jakarta","title":"Gerakan Moderen Islam di Indonesia 1900-1942","type":"book"},"uris":["http://www.mendeley.com/documents/?uuid=bc34bba7-5fd4-4b55-a9bf-00c6302b69d8"]}],"mendeley":{"formattedCitation":"(Noer 1982)","plainTextFormattedCitation":"(Noer 1982)","previouslyFormattedCitation":"(Noer 1982)"},"properties":{"noteIndex":0},"schema":"https://github.com/citation-style-language/schema/raw/master/csl-citation.json"}</w:instrText>
      </w:r>
      <w:r>
        <w:rPr>
          <w:sz w:val="24"/>
          <w:szCs w:val="24"/>
        </w:rPr>
        <w:fldChar w:fldCharType="separate"/>
      </w:r>
      <w:r>
        <w:rPr>
          <w:sz w:val="24"/>
          <w:szCs w:val="24"/>
        </w:rPr>
        <w:t>(Noer 1982)</w:t>
      </w:r>
      <w:r>
        <w:rPr>
          <w:sz w:val="24"/>
          <w:szCs w:val="24"/>
        </w:rPr>
        <w:fldChar w:fldCharType="end"/>
      </w:r>
      <w:r>
        <w:rPr>
          <w:sz w:val="24"/>
          <w:szCs w:val="24"/>
        </w:rPr>
        <w:t>. Partai Syarikat Islam Indonesia (PSII) antara 1911-1942 dengan nuansa sosialis religius yang didorong oleh HOS Tjokroaminoto, mendorong secara kuat aspirasi-aspirasi umat Islam Indonesia untuk mewujudkan kemerdekaan. Latar belakang Syarikat Islam sebagai embrio PSII didorong oleh dua dorongan utama yaitu kompetisi yang meningkat dalam perdagangan batik dengan pedagang asing selain itu ada tekanan dari kalangan bangsawan terhadap pengusaha batik di Solo, Syarikat Dagang Islam yang berubah nama menjadi Sarekat Islam dimaksudkan menjadi benteng dari berbagai tekanan tersebut</w:t>
      </w:r>
      <w:r>
        <w:rPr>
          <w:sz w:val="24"/>
          <w:szCs w:val="24"/>
          <w:lang w:val="en-US"/>
        </w:rPr>
        <w:t xml:space="preserve"> </w:t>
      </w:r>
      <w:r>
        <w:rPr>
          <w:sz w:val="24"/>
          <w:szCs w:val="24"/>
        </w:rPr>
        <w:fldChar w:fldCharType="begin" w:fldLock="1"/>
      </w:r>
      <w:r>
        <w:rPr>
          <w:sz w:val="24"/>
          <w:szCs w:val="24"/>
        </w:rPr>
        <w:instrText xml:space="preserve">ADDIN CSL_CITATION {"citationItems":[{"id":"ITEM-1","itemData":{"author":[{"dropping-particle":"","family":"Noer","given":"Deliar","non-dropping-particle":"","parse-names":false,"suffix":""}],"id":"ITEM-1","issued":{"date-parts":[["1982"]]},"publisher":"LP3ES","publisher-place":"Jakarta","title":"Gerakan Moderen Islam di Indonesia 1900-1942","type":"book"},"uris":["http://www.mendeley.com/documents/?uuid=bc34bba7-5fd4-4b55-a9bf-00c6302b69d8"]}],"mendeley":{"formattedCitation":"(Noer 1982)","plainTextFormattedCitation":"(Noer 1982)","previouslyFormattedCitation":"(Noer 1982)"},"properties":{"noteIndex":0},"schema":"https://github.com/citation-style-language/schema/raw/master/csl-citation.json"}</w:instrText>
      </w:r>
      <w:r>
        <w:rPr>
          <w:sz w:val="24"/>
          <w:szCs w:val="24"/>
        </w:rPr>
        <w:fldChar w:fldCharType="separate"/>
      </w:r>
      <w:r>
        <w:rPr>
          <w:sz w:val="24"/>
          <w:szCs w:val="24"/>
        </w:rPr>
        <w:t>(Noer 1982)</w:t>
      </w:r>
      <w:r>
        <w:rPr>
          <w:sz w:val="24"/>
          <w:szCs w:val="24"/>
        </w:rPr>
        <w:fldChar w:fldCharType="end"/>
      </w:r>
      <w:r>
        <w:rPr>
          <w:sz w:val="24"/>
          <w:szCs w:val="24"/>
          <w:lang w:val="en-US"/>
        </w:rPr>
        <w:t>.</w:t>
      </w:r>
      <w:r>
        <w:rPr>
          <w:sz w:val="24"/>
          <w:szCs w:val="24"/>
        </w:rPr>
        <w:t xml:space="preserve"> </w:t>
      </w:r>
    </w:p>
    <w:p w14:paraId="1C85255D">
      <w:pPr>
        <w:widowControl/>
        <w:spacing w:line="360" w:lineRule="auto"/>
        <w:ind w:left="142" w:firstLine="578"/>
        <w:jc w:val="both"/>
        <w:rPr>
          <w:sz w:val="24"/>
          <w:szCs w:val="24"/>
        </w:rPr>
      </w:pPr>
      <w:r>
        <w:rPr>
          <w:sz w:val="24"/>
          <w:szCs w:val="24"/>
        </w:rPr>
        <w:t xml:space="preserve">Organisasi ini terus berkembang dan bertransformasi menjadi partai politik Islam yang modern, serta mendorong berbagai program penting pembangunan masyarakat pada eranya, diantaranya tuntutan berdirinya dewan-dewan daerah, perluasan hak-hak Volkstraad dengan tujuan mentransformasikannya menjadi suatu </w:t>
      </w:r>
      <w:r>
        <w:rPr>
          <w:sz w:val="24"/>
          <w:szCs w:val="24"/>
          <w:lang w:val="en-US"/>
        </w:rPr>
        <w:t>l</w:t>
      </w:r>
      <w:r>
        <w:rPr>
          <w:sz w:val="24"/>
          <w:szCs w:val="24"/>
        </w:rPr>
        <w:t xml:space="preserve">embaga perwakilan yang sesungguhnya untuk keperluan legislatif, memperjuangkan Hak pilih untuk orang dewasa berumur 18 tahun hingga 21 tahun yang telah dapat membaca dan menulis dan mengerti secukupnya </w:t>
      </w:r>
      <w:r>
        <w:rPr>
          <w:sz w:val="24"/>
          <w:szCs w:val="24"/>
          <w:lang w:val="en-US"/>
        </w:rPr>
        <w:t>b</w:t>
      </w:r>
      <w:r>
        <w:rPr>
          <w:sz w:val="24"/>
          <w:szCs w:val="24"/>
        </w:rPr>
        <w:t xml:space="preserve">ahasa melayu, menuntut penghapusan kerja paksa, dan sistem izin untuk bepergian, menuntut penghapusan peraturan yang mendiskriminasikan penerimaan murid di sekolah-sekolah, menuntut wajib belajar sampai berumur 15 tahun, perbaikan dan pembangunan  </w:t>
      </w:r>
      <w:r>
        <w:rPr>
          <w:sz w:val="24"/>
          <w:szCs w:val="24"/>
          <w:lang w:val="en-US"/>
        </w:rPr>
        <w:t>l</w:t>
      </w:r>
      <w:r>
        <w:rPr>
          <w:sz w:val="24"/>
          <w:szCs w:val="24"/>
        </w:rPr>
        <w:t xml:space="preserve">embaga-lembaga pendidikan,  pemberian beasiswa pada pemuda-pemuda Indonesia untuk belajar di luar negeri, menuntut penghapusan undang-undang dan segala macam peraturan yang menghambat tersebarnya Islam, pembayaran gaji bagi kiai dan penghulu, subsidi bagi </w:t>
      </w:r>
      <w:r>
        <w:rPr>
          <w:sz w:val="24"/>
          <w:szCs w:val="24"/>
          <w:lang w:val="en-US"/>
        </w:rPr>
        <w:t>l</w:t>
      </w:r>
      <w:r>
        <w:rPr>
          <w:sz w:val="24"/>
          <w:szCs w:val="24"/>
        </w:rPr>
        <w:t>embaga-lembaga pendidikan Islam dan pengakuan bagi hari-hari besar Islam</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oer","given":"Deliar","non-dropping-particle":"","parse-names":false,"suffix":""}],"id":"ITEM-1","issued":{"date-parts":[["1982"]]},"publisher":"LP3ES","publisher-place":"Jakarta","title":"Gerakan Moderen Islam di Indonesia 1900-1942","type":"book"},"uris":["http://www.mendeley.com/documents/?uuid=bc34bba7-5fd4-4b55-a9bf-00c6302b69d8"]}],"mendeley":{"formattedCitation":"(Noer 1982)","plainTextFormattedCitation":"(Noer 1982)","previouslyFormattedCitation":"(Noer 1982)"},"properties":{"noteIndex":0},"schema":"https://github.com/citation-style-language/schema/raw/master/csl-citation.json"}</w:instrText>
      </w:r>
      <w:r>
        <w:rPr>
          <w:sz w:val="24"/>
          <w:szCs w:val="24"/>
          <w:lang w:val="en-US"/>
        </w:rPr>
        <w:fldChar w:fldCharType="separate"/>
      </w:r>
      <w:r>
        <w:rPr>
          <w:sz w:val="24"/>
          <w:szCs w:val="24"/>
          <w:lang w:val="en-US"/>
        </w:rPr>
        <w:t>(Noer 1982)</w:t>
      </w:r>
      <w:r>
        <w:rPr>
          <w:sz w:val="24"/>
          <w:szCs w:val="24"/>
          <w:lang w:val="en-US"/>
        </w:rPr>
        <w:fldChar w:fldCharType="end"/>
      </w:r>
      <w:r>
        <w:rPr>
          <w:sz w:val="24"/>
          <w:szCs w:val="24"/>
        </w:rPr>
        <w:t xml:space="preserve">. </w:t>
      </w:r>
    </w:p>
    <w:p w14:paraId="3AF71503">
      <w:pPr>
        <w:widowControl/>
        <w:spacing w:line="360" w:lineRule="auto"/>
        <w:ind w:left="142" w:firstLine="578"/>
        <w:jc w:val="both"/>
        <w:rPr>
          <w:sz w:val="24"/>
          <w:szCs w:val="24"/>
        </w:rPr>
      </w:pPr>
      <w:r>
        <w:rPr>
          <w:sz w:val="24"/>
          <w:szCs w:val="24"/>
          <w:lang w:val="en-US"/>
        </w:rPr>
        <w:t>P</w:t>
      </w:r>
      <w:r>
        <w:rPr>
          <w:sz w:val="24"/>
          <w:szCs w:val="24"/>
        </w:rPr>
        <w:t xml:space="preserve">artai ini menuntut adanya pemisahan kekuasaan yudikatif dan eksekutif   serta hukum yang sama bagi seluruh golongan negeri, serta kemudahan bagi penduduk miskin untuk memperoleh perlindungan hukum, perbaikan dalam bidang agraria, pertanian serta penghapusan </w:t>
      </w:r>
      <w:r>
        <w:rPr>
          <w:i/>
          <w:sz w:val="24"/>
          <w:szCs w:val="24"/>
        </w:rPr>
        <w:t xml:space="preserve">particuliere landerijen (milik tuan tanah serta perbaikan irigasi). </w:t>
      </w:r>
      <w:r>
        <w:rPr>
          <w:sz w:val="24"/>
          <w:szCs w:val="24"/>
        </w:rPr>
        <w:t>Tuntutan untuk menasionalisasi industri besi, gas serta listrik, pajak proporsional, memerangi minuman keras dan candu, perjudian dan prostitusi, pelarangan penggunaan tenaga anak-anak, menjaga kepentingan para pekerja serta penambahan poliklinik gratis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oer","given":"Deliar","non-dropping-particle":"","parse-names":false,"suffix":""}],"id":"ITEM-1","issued":{"date-parts":[["1982"]]},"publisher":"LP3ES","publisher-place":"Jakarta","title":"Gerakan Moderen Islam di Indonesia 1900-1942","type":"book"},"uris":["http://www.mendeley.com/documents/?uuid=bc34bba7-5fd4-4b55-a9bf-00c6302b69d8"]}],"mendeley":{"formattedCitation":"(Noer 1982)","plainTextFormattedCitation":"(Noer 1982)","previouslyFormattedCitation":"(Noer 1982)"},"properties":{"noteIndex":0},"schema":"https://github.com/citation-style-language/schema/raw/master/csl-citation.json"}</w:instrText>
      </w:r>
      <w:r>
        <w:rPr>
          <w:sz w:val="24"/>
          <w:szCs w:val="24"/>
          <w:lang w:val="en-US"/>
        </w:rPr>
        <w:fldChar w:fldCharType="separate"/>
      </w:r>
      <w:r>
        <w:rPr>
          <w:sz w:val="24"/>
          <w:szCs w:val="24"/>
          <w:lang w:val="en-US"/>
        </w:rPr>
        <w:t>(Noer 1982)</w:t>
      </w:r>
      <w:r>
        <w:rPr>
          <w:sz w:val="24"/>
          <w:szCs w:val="24"/>
          <w:lang w:val="en-US"/>
        </w:rPr>
        <w:fldChar w:fldCharType="end"/>
      </w:r>
      <w:r>
        <w:rPr>
          <w:sz w:val="24"/>
          <w:szCs w:val="24"/>
        </w:rPr>
        <w:t xml:space="preserve">. Kemunculan Semaun yang memilih jalan lain dengan pandangan komunis, serta Soekarno dengan pandangan-pandangan nasionalis menjadikan </w:t>
      </w:r>
      <w:r>
        <w:rPr>
          <w:i/>
          <w:sz w:val="24"/>
          <w:szCs w:val="24"/>
        </w:rPr>
        <w:t>landscape</w:t>
      </w:r>
      <w:r>
        <w:rPr>
          <w:sz w:val="24"/>
          <w:szCs w:val="24"/>
        </w:rPr>
        <w:t xml:space="preserve"> perpolitikan Indonesia pra kemerdekaan menjadi beragam, padahal keduanya merupakan murid yang dibesarkan  oleh HOS Tjokroaminoto. Soekarno memunculkan pandangannya pertama kali tentang pembelahan aliran politik Indonesia pada tahun 1926 pada tiga aliran politik besar yaitu, nasionalisme, Islamisme dan Marxisme. Soekarno memberikan pesan penting tentang perlunya ketiga aliran ini untuk saling menghormati satu sama lain dan bersatu karena ketiga aliran inilah yang menghidupkan gerakan politik kebangsaan dan perlawanan terhadap penjajahan bangsa asing hingga lahirnya kemerdekaan</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{"citationItems":[{"id":"ITEM-1","itemData":{"author":[{"dropping-particle":"","family":"Soekarno","given":"","non-dropping-particle":"","parse-names":false,"suffix":""}],"id":"ITEM-1","issued":{"date-parts":[["1964"]]},"publisher":"Departemen Penerangan,","publisher-place":"Jakarta","title":"Nasionalisme, Islamisme dan Marxisme, dalam Dibawah Bendera Revolusi","type":"book"},"uris":["http://www.mendeley.com/documents/?uuid=d2560944-b96f-4088-b77d-7d513a868652"]}],"mendeley":{"formattedCitation":"(Soekarno 1964)","plainTextFormattedCitation":"(Soekarno 1964)","previouslyFormattedCitation":"(Soekarno 1964)"},"properties":{"noteIndex":0},"schema":"https://github.com/citation-style-language/schema/raw/master/csl-citation.json"}</w:instrText>
      </w:r>
      <w:r>
        <w:rPr>
          <w:sz w:val="24"/>
          <w:szCs w:val="24"/>
          <w:lang w:val="en-US"/>
        </w:rPr>
        <w:fldChar w:fldCharType="separate"/>
      </w:r>
      <w:r>
        <w:rPr>
          <w:sz w:val="24"/>
          <w:szCs w:val="24"/>
          <w:lang w:val="en-US"/>
        </w:rPr>
        <w:t>(Soekarno 1964)</w:t>
      </w:r>
      <w:r>
        <w:rPr>
          <w:sz w:val="24"/>
          <w:szCs w:val="24"/>
          <w:lang w:val="en-US"/>
        </w:rPr>
        <w:fldChar w:fldCharType="end"/>
      </w:r>
      <w:r>
        <w:rPr>
          <w:sz w:val="24"/>
          <w:szCs w:val="24"/>
        </w:rPr>
        <w:t>.</w:t>
      </w:r>
    </w:p>
    <w:p w14:paraId="53C81619">
      <w:pPr>
        <w:widowControl/>
        <w:spacing w:line="360" w:lineRule="auto"/>
        <w:ind w:left="142" w:firstLine="578"/>
        <w:jc w:val="both"/>
        <w:rPr>
          <w:sz w:val="24"/>
          <w:szCs w:val="24"/>
          <w:lang w:val="en-US"/>
        </w:rPr>
      </w:pPr>
      <w:r>
        <w:rPr>
          <w:sz w:val="24"/>
          <w:szCs w:val="24"/>
        </w:rPr>
        <w:t>Faith dan Castle menggambarkan perkembangan ideologi politik masyarakat Indonesia pada tahun 1955   menjadi 5 kelompok besar, yaitu Nasionalisme Radikal, Tradisionalisme Jawa, Islam, Sosialisme Demokratis, dan Komunisme</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{"citationItems":[{"id":"ITEM-1","itemData":{"author":[{"dropping-particle":"","family":"Herbert Faith","given":"","non-dropping-particle":"","parse-names":false,"suffix":""},{"dropping-particle":"","family":"Casteles","given":"Lance","non-dropping-particle":"","parse-names":false,"suffix":""}],"id":"ITEM-1","issued":{"date-parts":[["1988"]]},"publisher":"LP3ES","publisher-place":"Jakarta","title":"Pemikiran Politik Indonesia 1945-1965","type":"book"},"uris":["http://www.mendeley.com/documents/?uuid=5d639d21-1fd4-4cd8-ac7c-7d5820411eb4"]}],"mendeley":{"formattedCitation":"(Herbert Faith and Casteles 1988)","plainTextFormattedCitation":"(Herbert Faith and Casteles 1988)","previouslyFormattedCitation":"(Herbert Faith and Casteles 1988)"},"properties":{"noteIndex":0},"schema":"https://github.com/citation-style-language/schema/raw/master/csl-citation.json"}</w:instrText>
      </w:r>
      <w:r>
        <w:rPr>
          <w:sz w:val="24"/>
          <w:szCs w:val="24"/>
          <w:lang w:val="en-US"/>
        </w:rPr>
        <w:fldChar w:fldCharType="separate"/>
      </w:r>
      <w:r>
        <w:rPr>
          <w:sz w:val="24"/>
          <w:szCs w:val="24"/>
          <w:lang w:val="en-US"/>
        </w:rPr>
        <w:t>(Herbert Faith and Casteles 1988)</w:t>
      </w:r>
      <w:r>
        <w:rPr>
          <w:sz w:val="24"/>
          <w:szCs w:val="24"/>
          <w:lang w:val="en-US"/>
        </w:rPr>
        <w:fldChar w:fldCharType="end"/>
      </w:r>
      <w:r>
        <w:rPr>
          <w:sz w:val="24"/>
          <w:szCs w:val="24"/>
        </w:rPr>
        <w:t>. Pandangan ini dijelaskan Sigit Pamungkas dengan menyebut secara detail partai-partai yang berkaitan dengan pembelahan sosial masyarakat Indonesia sebagai berikut : (1) Komunisme : PKI, (2) Sosialisme moderat : PSI, (3)Islam : Masyumi dan NU, (4) Tradisionalisme Jawa : PIR (Partai Indonesia Raya) dan Nasionalisme : PNI</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{"citationItems":[{"id":"ITEM-1","itemData":{"author":[{"dropping-particle":"","family":"Pamungkas","given":"Sigit","non-dropping-particle":"","parse-names":false,"suffix":""}],"id":"ITEM-1","issued":{"date-parts":[["2011"]]},"publisher":"Institute for Democracy and Welfarism.","publisher-place":"Yogyakarta","title":"Partai Politik Teori dan Praktik di Indonesia","type":"book"},"uris":["http://www.mendeley.com/documents/?uuid=3ce93a4a-493d-46f4-9e99-e14f0cd5d63e"]}],"mendeley":{"formattedCitation":"(Pamungkas 2011)","plainTextFormattedCitation":"(Pamungkas 2011)","previouslyFormattedCitation":"(Pamungkas 2011)"},"properties":{"noteIndex":0},"schema":"https://github.com/citation-style-language/schema/raw/master/csl-citation.json"}</w:instrText>
      </w:r>
      <w:r>
        <w:rPr>
          <w:sz w:val="24"/>
          <w:szCs w:val="24"/>
          <w:lang w:val="en-US"/>
        </w:rPr>
        <w:fldChar w:fldCharType="separate"/>
      </w:r>
      <w:r>
        <w:rPr>
          <w:sz w:val="24"/>
          <w:szCs w:val="24"/>
          <w:lang w:val="en-US"/>
        </w:rPr>
        <w:t>(Pamungkas 2011)</w:t>
      </w:r>
      <w:r>
        <w:rPr>
          <w:sz w:val="24"/>
          <w:szCs w:val="24"/>
          <w:lang w:val="en-US"/>
        </w:rPr>
        <w:fldChar w:fldCharType="end"/>
      </w:r>
      <w:r>
        <w:rPr>
          <w:sz w:val="24"/>
          <w:szCs w:val="24"/>
        </w:rPr>
        <w:t>. Berbagai dinamika orde lama tidak lepas dari pembubaran partai Islam Masyumi</w:t>
      </w:r>
      <w:r>
        <w:rPr>
          <w:sz w:val="24"/>
          <w:szCs w:val="24"/>
          <w:lang w:val="en-US"/>
        </w:rPr>
        <w:t xml:space="preserve"> </w:t>
      </w:r>
      <w:r>
        <w:rPr>
          <w:sz w:val="24"/>
          <w:szCs w:val="24"/>
        </w:rPr>
        <w:t>dan PSI bahkan PKI dilarang untuk didirikan kembali di Indonesia. Pemberlakuan asas tunggal pada era orde baru berhasil</w:t>
      </w:r>
      <w:r>
        <w:rPr>
          <w:sz w:val="24"/>
          <w:szCs w:val="24"/>
          <w:lang w:val="en-US"/>
        </w:rPr>
        <w:t xml:space="preserve"> melakukan depolitisasi dan </w:t>
      </w:r>
      <w:r>
        <w:rPr>
          <w:sz w:val="24"/>
          <w:szCs w:val="24"/>
        </w:rPr>
        <w:t xml:space="preserve"> membekukan aliran politik  di Indonesia, dan menyatukannya dalam 3 partai penting yaitu Partai Demokrasi Indonesia (PDI), Partai Persatuan Pembangunan (PPP) dan Golkar (Golongan Karya), pada masa ini partai Islam direpresentasikan oleh PPP yang merupakan fusi dari berbagai partai Islam</w:t>
      </w:r>
      <w:r>
        <w:rPr>
          <w:sz w:val="24"/>
          <w:szCs w:val="24"/>
          <w:lang w:val="en-US"/>
        </w:rPr>
        <w:t xml:space="preserve"> serta ormas Islam</w:t>
      </w:r>
      <w:r>
        <w:rPr>
          <w:sz w:val="24"/>
          <w:szCs w:val="24"/>
        </w:rPr>
        <w:t xml:space="preserve"> yaitu Nahdlatul ulama, Partai Islam Indonesia (Parmusi), Partai Syarikat </w:t>
      </w:r>
      <w:r>
        <w:rPr>
          <w:sz w:val="24"/>
          <w:szCs w:val="24"/>
          <w:lang w:val="en-US"/>
        </w:rPr>
        <w:t>I</w:t>
      </w:r>
      <w:r>
        <w:rPr>
          <w:sz w:val="24"/>
          <w:szCs w:val="24"/>
        </w:rPr>
        <w:t xml:space="preserve">slam Indonesia (PSII), dan Persatuan Tarbiyah Islamiyah (Perti). </w:t>
      </w:r>
      <w:r>
        <w:rPr>
          <w:sz w:val="24"/>
          <w:szCs w:val="24"/>
          <w:lang w:val="en-US"/>
        </w:rPr>
        <w:t xml:space="preserve">Berbeda dengan NU, Muhammadiyah sebelumnya bergabung dengan Parmusi. Situasi ini tidak lama, kekecewaan Ormas Islam Muhammadiyah terhadap perpecahan dan kinerja Parmusi serta kooptasi pemerintah terhadap Parmusi mendorong Muhammadiyah memutuskan berbagai hubungannya dengan Partai Politik manapun dan melakukan strategi pendekatan pada berbagai partai politik nasionalis dan Islamis yang didirikan serta dekat dengan kader-kader Muhammadiyah </w:t>
      </w:r>
      <w:r>
        <w:rPr>
          <w:sz w:val="24"/>
          <w:szCs w:val="24"/>
          <w:lang w:val="en-US"/>
        </w:rPr>
        <w:fldChar w:fldCharType="begin" w:fldLock="1"/>
      </w:r>
      <w:r>
        <w:rPr>
          <w:sz w:val="24"/>
          <w:szCs w:val="24"/>
          <w:lang w:val="en-US"/>
        </w:rPr>
        <w:instrText xml:space="preserve">ADDIN CSL_CITATION {"citationItems":[{"id":"ITEM-1","itemData":{"DOI":"10.52447/polinter.v5i2.4050","ISSN":"2406-7776","abstract":"Muhammadiyah's contact with political parties in actualizing their ideas and ideals will be discussed in this chapter. Muhammadiyah's involvement with political parties from the pre-independence era until now is divided into 4 patterns of relations. If it is analogous to Muhammadiyah's relationship with a Political Party like a marriage, there will be four \"Marriage\" models between Muhammadiyah and the Political Party. First is \"Official Marriage\" with Muhammadiyah being a special member of Masyumi, second is \"Siri Marriage\" when Muhammadiyah becomes the initiator of the establishment of Parmusi in Tanwir Ponorogo. Third \"Mut'ah Marriage (Contract)\" when some Muhammadiyah administrators were involved in the establishment of the National Mandate Party (PAN), to the point of disappointment that gave rise to the Sun Nation Party (PMB). The fourth most recent model is not the \"Marriage\" that takes place, but the \"Divorce\" of the Islamic purification and reform organization with political parties as formulated in Tanwir Denpasar (2001).","author":[{"dropping-particle":"","family":"Sholikin","given":"Ahmad","non-dropping-particle":"","parse-names":false,"suffix":""}],"container-title":"Jurnal Polinter : Kajian Politik Dan Hubungan Internasional","id":"ITEM-1","issue":"2","issued":{"date-parts":[["2020"]]},"page":"1-19","title":"Dinamika Hubungan Muhammadiyah Dan Partai Politik Di Indonesia","type":"article-journal","volume":"5"},"uris":["http://www.mendeley.com/documents/?uuid=0a1b303e-bbb7-46cb-889e-3173fbb69472"]}],"mendeley":{"formattedCitation":"(Sholikin 2020)","plainTextFormattedCitation":"(Sholikin 2020)","previouslyFormattedCitation":"(Sholikin 2020)"},"properties":{"noteIndex":0},"schema":"https://github.com/citation-style-language/schema/raw/master/csl-citation.json"}</w:instrText>
      </w:r>
      <w:r>
        <w:rPr>
          <w:sz w:val="24"/>
          <w:szCs w:val="24"/>
          <w:lang w:val="en-US"/>
        </w:rPr>
        <w:fldChar w:fldCharType="separate"/>
      </w:r>
      <w:r>
        <w:rPr>
          <w:sz w:val="24"/>
          <w:szCs w:val="24"/>
          <w:lang w:val="en-US"/>
        </w:rPr>
        <w:t>(Sholikin 2020)</w:t>
      </w:r>
      <w:r>
        <w:rPr>
          <w:sz w:val="24"/>
          <w:szCs w:val="24"/>
          <w:lang w:val="en-US"/>
        </w:rPr>
        <w:fldChar w:fldCharType="end"/>
      </w:r>
      <w:r>
        <w:rPr>
          <w:sz w:val="24"/>
          <w:szCs w:val="24"/>
          <w:lang w:val="en-US"/>
        </w:rPr>
        <w:t xml:space="preserve">.  </w:t>
      </w:r>
    </w:p>
    <w:p w14:paraId="5165F049">
      <w:pPr>
        <w:widowControl/>
        <w:spacing w:line="360" w:lineRule="auto"/>
        <w:ind w:left="142" w:firstLine="578"/>
        <w:jc w:val="both"/>
        <w:rPr>
          <w:sz w:val="24"/>
          <w:szCs w:val="24"/>
        </w:rPr>
      </w:pPr>
      <w:r>
        <w:rPr>
          <w:sz w:val="24"/>
          <w:szCs w:val="24"/>
        </w:rPr>
        <w:t xml:space="preserve"> Pasca reformasi</w:t>
      </w:r>
      <w:r>
        <w:rPr>
          <w:sz w:val="24"/>
          <w:szCs w:val="24"/>
          <w:lang w:val="en-US"/>
        </w:rPr>
        <w:t xml:space="preserve">, </w:t>
      </w:r>
      <w:r>
        <w:rPr>
          <w:sz w:val="24"/>
          <w:szCs w:val="24"/>
        </w:rPr>
        <w:t>Dhakidae</w:t>
      </w:r>
      <w:r>
        <w:rPr>
          <w:sz w:val="24"/>
          <w:szCs w:val="24"/>
          <w:lang w:val="en-US"/>
        </w:rPr>
        <w:t xml:space="preserve"> </w:t>
      </w:r>
      <w:r>
        <w:rPr>
          <w:sz w:val="24"/>
          <w:szCs w:val="24"/>
        </w:rPr>
        <w:t>mengidentifikasi adanya kemunculan kembali aliran politik Indonesia berdasarkan kelas dan aliran</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{"citationItems":[{"id":"ITEM-1","itemData":{"author":[{"dropping-particle":"","family":"Dhakidae","given":"Daniel","non-dropping-particle":"","parse-names":false,"suffix":""}],"id":"ITEM-1","issued":{"date-parts":[["2003"]]},"publisher":"Gramedia Pustaka Umum","publisher-place":"Jakarta","title":"Cendikiawan Dan Kekuasaan Dalam Negara Orde Baru 00279","type":"book"},"uris":["http://www.mendeley.com/documents/?uuid=01ee9a04-3f23-43e5-b367-e6a5ea2278ee"]}],"mendeley":{"formattedCitation":"(Dhakidae 2003)","plainTextFormattedCitation":"(Dhakidae 2003)","previouslyFormattedCitation":"(Dhakidae 2003)"},"properties":{"noteIndex":0},"schema":"https://github.com/citation-style-language/schema/raw/master/csl-citation.json"}</w:instrText>
      </w:r>
      <w:r>
        <w:rPr>
          <w:sz w:val="24"/>
          <w:szCs w:val="24"/>
          <w:lang w:val="en-US"/>
        </w:rPr>
        <w:fldChar w:fldCharType="separate"/>
      </w:r>
      <w:r>
        <w:rPr>
          <w:sz w:val="24"/>
          <w:szCs w:val="24"/>
          <w:lang w:val="en-US"/>
        </w:rPr>
        <w:t>(Dhakidae 2003)</w:t>
      </w:r>
      <w:r>
        <w:rPr>
          <w:sz w:val="24"/>
          <w:szCs w:val="24"/>
          <w:lang w:val="en-US"/>
        </w:rPr>
        <w:fldChar w:fldCharType="end"/>
      </w:r>
      <w:r>
        <w:rPr>
          <w:sz w:val="24"/>
          <w:szCs w:val="24"/>
        </w:rPr>
        <w:t>. Berdasarkan kelas, partai politik terbagi dalam dua kelompok yaitu, 1) sosialisme yang direpresentasikan oleh PRD, dan 2) pembangunanisme yang direpresentasikan oleh Partai Golkar. Sedangkan berdasarkan aliran</w:t>
      </w:r>
      <w:r>
        <w:rPr>
          <w:sz w:val="24"/>
          <w:szCs w:val="24"/>
          <w:lang w:val="en-US"/>
        </w:rPr>
        <w:t xml:space="preserve">nya </w:t>
      </w:r>
      <w:r>
        <w:rPr>
          <w:sz w:val="24"/>
          <w:szCs w:val="24"/>
        </w:rPr>
        <w:t>partai politik</w:t>
      </w:r>
      <w:r>
        <w:rPr>
          <w:sz w:val="24"/>
          <w:szCs w:val="24"/>
          <w:lang w:val="en-US"/>
        </w:rPr>
        <w:t xml:space="preserve"> di</w:t>
      </w:r>
      <w:r>
        <w:rPr>
          <w:sz w:val="24"/>
          <w:szCs w:val="24"/>
        </w:rPr>
        <w:t xml:space="preserve"> Indonesia terbagi dalam dua kelompok, 1) partai politik agama yang direpresentasikan oleh PPP  dan 2) dan partai politik kebangsaan yang direpresentasikan oleh PDIP.  Sedangkan pada posisi pertengahan sebagai perkawinan antara jalur kelas dan aliran direpresentasikan oleh PAN, PKB dan PUDI</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{"citationItems":[{"id":"ITEM-1","itemData":{"author":[{"dropping-particle":"","family":"Dhakidae","given":"Daniel","non-dropping-particle":"","parse-names":false,"suffix":""}],"id":"ITEM-1","issued":{"date-parts":[["2003"]]},"publisher":"Gramedia Pustaka Umum","publisher-place":"Jakarta","title":"Cendikiawan Dan Kekuasaan Dalam Negara Orde Baru 00279","type":"book"},"uris":["http://www.mendeley.com/documents/?uuid=01ee9a04-3f23-43e5-b367-e6a5ea2278ee"]}],"mendeley":{"formattedCitation":"(Dhakidae 2003)","plainTextFormattedCitation":"(Dhakidae 2003)","previouslyFormattedCitation":"(Dhakidae 2003)"},"properties":{"noteIndex":0},"schema":"https://github.com/citation-style-language/schema/raw/master/csl-citation.json"}</w:instrText>
      </w:r>
      <w:r>
        <w:rPr>
          <w:sz w:val="24"/>
          <w:szCs w:val="24"/>
          <w:lang w:val="en-US"/>
        </w:rPr>
        <w:fldChar w:fldCharType="separate"/>
      </w:r>
      <w:r>
        <w:rPr>
          <w:sz w:val="24"/>
          <w:szCs w:val="24"/>
          <w:lang w:val="en-US"/>
        </w:rPr>
        <w:t>(Dhakidae 2003)</w:t>
      </w:r>
      <w:r>
        <w:rPr>
          <w:sz w:val="24"/>
          <w:szCs w:val="24"/>
          <w:lang w:val="en-US"/>
        </w:rPr>
        <w:fldChar w:fldCharType="end"/>
      </w:r>
      <w:r>
        <w:rPr>
          <w:sz w:val="24"/>
          <w:szCs w:val="24"/>
          <w:lang w:val="en-US"/>
        </w:rPr>
        <w:t xml:space="preserve"> </w:t>
      </w:r>
      <w:r>
        <w:rPr>
          <w:sz w:val="24"/>
          <w:szCs w:val="24"/>
        </w:rPr>
        <w:t xml:space="preserve">. Berdasarkan analisis Indodata pada perkembangan pemilu 2004 hingga 2019 terdapat beberapa partai yang mati dan sintas </w:t>
      </w:r>
      <w:r>
        <w:rPr>
          <w:i/>
          <w:sz w:val="24"/>
          <w:szCs w:val="24"/>
        </w:rPr>
        <w:t xml:space="preserve">(survive), kematian partai politik tersebut dikarenakan 1) kegagalan melewati electoral threshold (ET) yang mencapai angka 3%-4%, 2) Menguatnya rasionalisasi pemilih sehingga pemilih lebih memilih partai politik dengan track record yang baik. </w:t>
      </w:r>
      <w:r>
        <w:rPr>
          <w:sz w:val="24"/>
          <w:szCs w:val="24"/>
        </w:rPr>
        <w:t>Tingkat Survival partai politik ini memotong beberapa partai politik, terutama partai politik kelas sosialis yang direpresentasikan PRD. Partai politik yang eksis sampai saat ini adalah partai politik dengan jalur aliran dimana Partai Golkar mendominasi persaingan jalur kelas dengan pembangunanisme dan merangsek masuk dalam aliran kebangsaan. Sehingga pemilihan partai politik kontemporer terbagi kedalam tiga kelompok, yaitu,  1) aliran  agama/religius, 2) aliran kebangsaan/nasionalis, dan 3) aliran nasionalis agama/nasionalis religius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{"citationItems":[{"id":"ITEM-1","itemData":{"author":[{"dropping-particle":"","family":"Wahidin","given":"Danis T.S","non-dropping-particle":"","parse-names":false,"suffix":""}],"container-title":"Bela Negara Dalam Berbagai Perspektif : Kumpulan Gagasan Warga Kampus Tentang Penerapan Bela Negara di Era Digital","id":"ITEM-1","issued":{"date-parts":[["2020"]]},"publisher":"Rajawali Pers","publisher-place":"Depok","title":"Politik Kebangsaan Ditengah Polarisasi Aliran Politik Di Indonesia","type":"chapter"},"uris":["http://www.mendeley.com/documents/?uuid=10c6b233-9c6f-409b-aae7-d111615caa70"]}],"mendeley":{"formattedCitation":"(D. T. . Wahidin 2020)","plainTextFormattedCitation":"(D. T. . Wahidin 2020)","previouslyFormattedCitation":"(D. T. . Wahidin 2020)"},"properties":{"noteIndex":0},"schema":"https://github.com/citation-style-language/schema/raw/master/csl-citation.json"}</w:instrText>
      </w:r>
      <w:r>
        <w:rPr>
          <w:sz w:val="24"/>
          <w:szCs w:val="24"/>
          <w:lang w:val="en-US"/>
        </w:rPr>
        <w:fldChar w:fldCharType="separate"/>
      </w:r>
      <w:r>
        <w:rPr>
          <w:sz w:val="24"/>
          <w:szCs w:val="24"/>
          <w:lang w:val="en-US"/>
        </w:rPr>
        <w:t>(D. T. . Wahidin 2020)</w:t>
      </w:r>
      <w:r>
        <w:rPr>
          <w:sz w:val="24"/>
          <w:szCs w:val="24"/>
          <w:lang w:val="en-US"/>
        </w:rPr>
        <w:fldChar w:fldCharType="end"/>
      </w:r>
      <w:r>
        <w:rPr>
          <w:sz w:val="24"/>
          <w:szCs w:val="24"/>
        </w:rPr>
        <w:t>,</w:t>
      </w:r>
      <w:r>
        <w:rPr>
          <w:sz w:val="24"/>
          <w:szCs w:val="24"/>
          <w:lang w:val="en-US"/>
        </w:rPr>
        <w:t xml:space="preserve"> </w:t>
      </w:r>
      <w:r>
        <w:rPr>
          <w:sz w:val="24"/>
          <w:szCs w:val="24"/>
        </w:rPr>
        <w:t>perkembangan ini dapat terlihat pada gambar di bawah ini :</w:t>
      </w:r>
    </w:p>
    <w:p w14:paraId="4EBFF75C">
      <w:pPr>
        <w:widowControl/>
        <w:spacing w:after="200" w:line="360" w:lineRule="auto"/>
        <w:rPr>
          <w:b/>
          <w:i/>
          <w:color w:val="44546A"/>
          <w:sz w:val="24"/>
          <w:szCs w:val="24"/>
        </w:rPr>
      </w:pPr>
      <w:r>
        <w:rPr>
          <w:b/>
          <w:i/>
          <w:color w:val="44546A"/>
          <w:sz w:val="24"/>
          <w:szCs w:val="24"/>
        </w:rPr>
        <w:t xml:space="preserve">                                   </w:t>
      </w:r>
      <w:r>
        <w:rPr>
          <w:b/>
          <w:i/>
          <w:color w:val="auto"/>
          <w:sz w:val="24"/>
          <w:szCs w:val="24"/>
        </w:rPr>
        <w:t xml:space="preserve"> </w:t>
      </w:r>
      <w:r>
        <w:rPr>
          <w:i/>
          <w:color w:val="auto"/>
          <w:sz w:val="24"/>
          <w:szCs w:val="24"/>
        </w:rPr>
        <w:t>G</w:t>
      </w:r>
      <w:r>
        <w:rPr>
          <w:i/>
          <w:color w:val="auto"/>
          <w:sz w:val="24"/>
          <w:szCs w:val="24"/>
        </w:rPr>
        <w:t>ambar 4 Pemilihan Pemilu Pada Kepartaian 2004-2009</w:t>
      </w:r>
    </w:p>
    <w:p w14:paraId="35817245">
      <w:pPr>
        <w:widowControl/>
        <w:spacing w:line="360" w:lineRule="auto"/>
        <w:rPr>
          <w:i/>
          <w:sz w:val="24"/>
          <w:szCs w:val="24"/>
        </w:rPr>
      </w:pPr>
      <w:r>
        <w:drawing>
          <wp:anchor distT="0" distB="0" distL="114300" distR="114300" simplePos="0" relativeHeight="251664384" behindDoc="0" locked="0" layoutInCell="1" allowOverlap="1">
            <wp:simplePos x="0" y="0"/>
            <wp:positionH relativeFrom="column">
              <wp:posOffset>808990</wp:posOffset>
            </wp:positionH>
            <wp:positionV relativeFrom="paragraph">
              <wp:posOffset>18415</wp:posOffset>
            </wp:positionV>
            <wp:extent cx="4759325" cy="2336165"/>
            <wp:effectExtent l="0" t="0" r="0" b="0"/>
            <wp:wrapSquare wrapText="bothSides"/>
            <wp:docPr id="32" name="image7.png"/>
            <wp:cNvGraphicFramePr/>
            <a:graphic xmlns:a="http://schemas.openxmlformats.org/drawingml/2006/main">
              <a:graphicData uri="http://schemas.openxmlformats.org/drawingml/2006/picture">
                <pic:pic xmlns:pic="http://schemas.openxmlformats.org/drawingml/2006/picture">
                  <pic:nvPicPr>
                    <pic:cNvPr id="32" name="image7.png"/>
                    <pic:cNvPicPr preferRelativeResize="0"/>
                  </pic:nvPicPr>
                  <pic:blipFill>
                    <a:blip r:embed="rId14"/>
                    <a:srcRect/>
                    <a:stretch>
                      <a:fillRect/>
                    </a:stretch>
                  </pic:blipFill>
                  <pic:spPr>
                    <a:xfrm>
                      <a:off x="0" y="0"/>
                      <a:ext cx="4759325" cy="2336165"/>
                    </a:xfrm>
                    <a:prstGeom prst="rect">
                      <a:avLst/>
                    </a:prstGeom>
                  </pic:spPr>
                </pic:pic>
              </a:graphicData>
            </a:graphic>
          </wp:anchor>
        </w:drawing>
      </w:r>
    </w:p>
    <w:p w14:paraId="42097F7B">
      <w:pPr>
        <w:widowControl/>
        <w:spacing w:line="360" w:lineRule="auto"/>
        <w:rPr>
          <w:i/>
          <w:sz w:val="24"/>
          <w:szCs w:val="24"/>
        </w:rPr>
      </w:pPr>
    </w:p>
    <w:p w14:paraId="016C774A">
      <w:pPr>
        <w:widowControl/>
        <w:spacing w:line="360" w:lineRule="auto"/>
        <w:rPr>
          <w:i/>
          <w:sz w:val="24"/>
          <w:szCs w:val="24"/>
        </w:rPr>
      </w:pPr>
    </w:p>
    <w:p w14:paraId="3929110C">
      <w:pPr>
        <w:widowControl/>
        <w:spacing w:line="360" w:lineRule="auto"/>
        <w:rPr>
          <w:i/>
          <w:sz w:val="24"/>
          <w:szCs w:val="24"/>
        </w:rPr>
      </w:pPr>
    </w:p>
    <w:p w14:paraId="777FD7EB">
      <w:pPr>
        <w:widowControl/>
        <w:spacing w:line="360" w:lineRule="auto"/>
        <w:rPr>
          <w:i/>
          <w:sz w:val="24"/>
          <w:szCs w:val="24"/>
        </w:rPr>
      </w:pPr>
    </w:p>
    <w:p w14:paraId="7E8B4083">
      <w:pPr>
        <w:widowControl/>
        <w:spacing w:line="360" w:lineRule="auto"/>
        <w:rPr>
          <w:i/>
          <w:sz w:val="24"/>
          <w:szCs w:val="24"/>
        </w:rPr>
      </w:pPr>
    </w:p>
    <w:p w14:paraId="3F36E264">
      <w:pPr>
        <w:widowControl/>
        <w:spacing w:line="360" w:lineRule="auto"/>
        <w:rPr>
          <w:i/>
          <w:sz w:val="24"/>
          <w:szCs w:val="24"/>
        </w:rPr>
      </w:pPr>
    </w:p>
    <w:p w14:paraId="3797F976">
      <w:pPr>
        <w:widowControl/>
        <w:spacing w:line="360" w:lineRule="auto"/>
        <w:rPr>
          <w:i/>
          <w:sz w:val="24"/>
          <w:szCs w:val="24"/>
        </w:rPr>
      </w:pPr>
    </w:p>
    <w:p w14:paraId="5C49E341">
      <w:pPr>
        <w:widowControl/>
        <w:spacing w:line="360" w:lineRule="auto"/>
        <w:rPr>
          <w:i/>
          <w:sz w:val="24"/>
          <w:szCs w:val="24"/>
        </w:rPr>
      </w:pPr>
    </w:p>
    <w:p w14:paraId="19A02815">
      <w:pPr>
        <w:widowControl/>
        <w:spacing w:line="360" w:lineRule="auto"/>
        <w:jc w:val="center"/>
        <w:rPr>
          <w:i/>
          <w:sz w:val="20"/>
          <w:szCs w:val="20"/>
        </w:rPr>
      </w:pPr>
      <w:r>
        <w:rPr>
          <w:i/>
          <w:sz w:val="20"/>
          <w:szCs w:val="20"/>
        </w:rPr>
        <w:t>Sumber : Buku Bela Negara dalam Berbagai Perspektif (202</w:t>
      </w:r>
      <w:r>
        <w:rPr>
          <w:i/>
          <w:sz w:val="20"/>
          <w:szCs w:val="20"/>
          <w:lang w:val="en-US"/>
        </w:rPr>
        <w:t>0</w:t>
      </w:r>
      <w:r>
        <w:rPr>
          <w:i/>
          <w:sz w:val="20"/>
          <w:szCs w:val="20"/>
        </w:rPr>
        <w:t>)</w:t>
      </w:r>
    </w:p>
    <w:p w14:paraId="302E5D96">
      <w:pPr>
        <w:widowControl/>
        <w:spacing w:line="360" w:lineRule="auto"/>
        <w:rPr>
          <w:i/>
          <w:sz w:val="24"/>
          <w:szCs w:val="24"/>
        </w:rPr>
      </w:pPr>
    </w:p>
    <w:p w14:paraId="22A69CB2">
      <w:pPr>
        <w:widowControl/>
        <w:spacing w:line="360" w:lineRule="auto"/>
        <w:ind w:left="142" w:firstLine="578"/>
        <w:jc w:val="both"/>
        <w:rPr>
          <w:sz w:val="24"/>
          <w:szCs w:val="24"/>
        </w:rPr>
      </w:pPr>
      <w:r>
        <w:rPr>
          <w:sz w:val="24"/>
          <w:szCs w:val="24"/>
        </w:rPr>
        <w:t>Kondisi ini memperlihatkan bahwa Partai Islam telah mengalami pasang surut dengan berbagai dinamikanya namun suaranya memang tidak pernah melampaui partai Nasionalis</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{"citationItems":[{"id":"ITEM-1","itemData":{"author":[{"dropping-particle":"","family":"Nurhasim","given":"Muhammad dkk.","non-dropping-particle":"","parse-names":false,"suffix":""}],"id":"ITEM-1","issued":{"date-parts":[["2016"]]},"publisher":"Pustaka Pelajar","publisher-place":"Yogyakarta","title":"Masa Depan Partai Politik Islam di Indonesia : Studi Tentang Volatilitas Elektoral dan Faktor-Faktor Penyebabnya.","type":"book"},"uris":["http://www.mendeley.com/documents/?uuid=03b44cce-89ac-459a-897a-96e8a9fc16fe"]}],"mendeley":{"formattedCitation":"(Nurhasim 2016)","plainTextFormattedCitation":"(Nurhasim 2016)","previouslyFormattedCitation":"(Nurhasim 2016)"},"properties":{"noteIndex":0},"schema":"https://github.com/citation-style-language/schema/raw/master/csl-citation.json"}</w:instrText>
      </w:r>
      <w:r>
        <w:rPr>
          <w:sz w:val="24"/>
          <w:szCs w:val="24"/>
          <w:lang w:val="en-US"/>
        </w:rPr>
        <w:fldChar w:fldCharType="separate"/>
      </w:r>
      <w:r>
        <w:rPr>
          <w:sz w:val="24"/>
          <w:szCs w:val="24"/>
          <w:lang w:val="en-US"/>
        </w:rPr>
        <w:t>(Nurhasim 2016)</w:t>
      </w:r>
      <w:r>
        <w:rPr>
          <w:sz w:val="24"/>
          <w:szCs w:val="24"/>
          <w:lang w:val="en-US"/>
        </w:rPr>
        <w:fldChar w:fldCharType="end"/>
      </w:r>
      <w:r>
        <w:rPr>
          <w:sz w:val="24"/>
          <w:szCs w:val="24"/>
        </w:rPr>
        <w:t xml:space="preserve">,  polarisasi Partai Islam yang menjadikannya beragam  terlihat sangat kuat, polarisasinya bahkan membentuk tipologi perjuangannya yang terbentuk dari kelompok tradisional, moderat, radikal dan liberal atau pro terhadap sekularisasi. Secara formal </w:t>
      </w:r>
      <w:r>
        <w:rPr>
          <w:sz w:val="24"/>
          <w:szCs w:val="24"/>
          <w:lang w:val="en-US"/>
        </w:rPr>
        <w:t>P</w:t>
      </w:r>
      <w:r>
        <w:rPr>
          <w:sz w:val="24"/>
          <w:szCs w:val="24"/>
        </w:rPr>
        <w:t xml:space="preserve">artai Islam yang sintas dan terus berkompetisi pada pemilu 2024 adalah PKS, PPP, PBB, PKB dan PAN ditambah dengan Partai Gelora sebagai partai baru menjelang pemilu 2024. </w:t>
      </w:r>
    </w:p>
    <w:p w14:paraId="7250AFB6">
      <w:pPr>
        <w:widowControl/>
        <w:spacing w:line="360" w:lineRule="auto"/>
        <w:ind w:left="142" w:firstLine="578"/>
        <w:jc w:val="both"/>
        <w:rPr>
          <w:sz w:val="24"/>
          <w:szCs w:val="24"/>
        </w:rPr>
      </w:pPr>
      <w:r>
        <w:rPr>
          <w:sz w:val="24"/>
          <w:szCs w:val="24"/>
        </w:rPr>
        <w:t xml:space="preserve">Penerimaan berbagai ormas Islam terhadap Pancasila juga mempengaruhi respon publik terhadap partai Islam, banyak masyarakat muslim Indonesia menganggap partai nasionalis dan </w:t>
      </w:r>
      <w:r>
        <w:rPr>
          <w:sz w:val="24"/>
          <w:szCs w:val="24"/>
          <w:lang w:val="en-US"/>
        </w:rPr>
        <w:t>P</w:t>
      </w:r>
      <w:r>
        <w:rPr>
          <w:sz w:val="24"/>
          <w:szCs w:val="24"/>
        </w:rPr>
        <w:t xml:space="preserve">artai </w:t>
      </w:r>
      <w:r>
        <w:rPr>
          <w:sz w:val="24"/>
          <w:szCs w:val="24"/>
          <w:lang w:val="en-US"/>
        </w:rPr>
        <w:t>I</w:t>
      </w:r>
      <w:r>
        <w:rPr>
          <w:sz w:val="24"/>
          <w:szCs w:val="24"/>
        </w:rPr>
        <w:t xml:space="preserve">slam sama-sama Islami dan melakukan pembangunan melalui upaya-upaya politik dan pembuatan kebijakan. Ormas-ormas Islam seperti Nahdlatul ulama </w:t>
      </w:r>
      <w:r>
        <w:rPr>
          <w:sz w:val="24"/>
          <w:szCs w:val="24"/>
          <w:lang w:val="en-US"/>
        </w:rPr>
        <w:t xml:space="preserve">menganggap negara Pancasila sebagai negara Islam </w:t>
      </w:r>
      <w:r>
        <w:rPr>
          <w:sz w:val="24"/>
          <w:szCs w:val="24"/>
          <w:lang w:val="en-US"/>
        </w:rPr>
        <w:fldChar w:fldCharType="begin" w:fldLock="1"/>
      </w:r>
      <w:r>
        <w:rPr>
          <w:sz w:val="24"/>
          <w:szCs w:val="24"/>
          <w:lang w:val="en-US"/>
        </w:rPr>
        <w:instrText xml:space="preserve">ADDIN CSL_CITATION {"citationItems":[{"id":"ITEM-1","itemData":{"DOI":"10.31958/jsk.v3i2.1625","ISSN":"2614-4786","abstract":"The debate over the relationship between religion and the state reappeared when the New Order regime was at its peak of power, the 1980s. This has a fundamental need to strengthen the Unitary State of the Republic of Indonesia (NKRI) and establish Pancasila as the only state ideology and the only principle for religious and social organizations. This need certainly created an extraordinary paradigmatic controversy among all components of the nation, especially Muslims: between following the political will of the New Order or remaining a supporter of the establishment of an \"Islamic state\", not a Pancasila state. This is a big dilemma for the Indonesian people which in reality consists of thousands of islands, hundreds of ethnicities and languages, and dozens of religions, while the majority of the population is Muslim where the idea of establishing an 'Islamic state' has not vanished from the ideals of a number of Islamic organizations or groups.","author":[{"dropping-particle":"","family":"Syarif","given":"Fajar","non-dropping-particle":"","parse-names":false,"suffix":""}],"container-title":"Alfuad: Jurnal Sosial Keagamaan","id":"ITEM-1","issue":"2","issued":{"date-parts":[["2019"]]},"page":"56","title":"Ijtihad Politik Nu: Negara Pancasila Adalah Negara Islam","type":"article-journal","volume":"3"},"uris":["http://www.mendeley.com/documents/?uuid=650c249b-e62f-4f63-bb6f-5211f4b7a23c"]}],"mendeley":{"formattedCitation":"(Syarif 2019)","plainTextFormattedCitation":"(Syarif 2019)","previouslyFormattedCitation":"(Syarif 2019)"},"properties":{"noteIndex":0},"schema":"https://github.com/citation-style-language/schema/raw/master/csl-citation.json"}</w:instrText>
      </w:r>
      <w:r>
        <w:rPr>
          <w:sz w:val="24"/>
          <w:szCs w:val="24"/>
          <w:lang w:val="en-US"/>
        </w:rPr>
        <w:fldChar w:fldCharType="separate"/>
      </w:r>
      <w:r>
        <w:rPr>
          <w:sz w:val="24"/>
          <w:szCs w:val="24"/>
          <w:lang w:val="en-US"/>
        </w:rPr>
        <w:t>(Syarif 2019)</w:t>
      </w:r>
      <w:r>
        <w:rPr>
          <w:sz w:val="24"/>
          <w:szCs w:val="24"/>
          <w:lang w:val="en-US"/>
        </w:rPr>
        <w:fldChar w:fldCharType="end"/>
      </w:r>
      <w:r>
        <w:rPr>
          <w:sz w:val="24"/>
          <w:szCs w:val="24"/>
          <w:lang w:val="en-US"/>
        </w:rPr>
        <w:t xml:space="preserve"> </w:t>
      </w:r>
      <w:r>
        <w:rPr>
          <w:sz w:val="24"/>
          <w:szCs w:val="24"/>
        </w:rPr>
        <w:t>dan Muhammadiyah menganggap Pancasila sebagai dasar negara yang sesuai dengan pemahaman negara Islami</w:t>
      </w:r>
      <w:r>
        <w:rPr>
          <w:sz w:val="24"/>
          <w:szCs w:val="24"/>
          <w:lang w:val="en-US"/>
        </w:rPr>
        <w:t xml:space="preserve"> yaitu sebagai </w:t>
      </w:r>
      <w:r>
        <w:rPr>
          <w:i/>
          <w:iCs/>
          <w:sz w:val="24"/>
          <w:szCs w:val="24"/>
          <w:lang w:val="en-US"/>
        </w:rPr>
        <w:t>darul ahdi wa syahadah</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{"citationItems":[{"id":"ITEM-1","itemData":{"DOI":"10.22219/sospol.v6i1.10041","ISSN":"2088-8090","abstract":"This study focus on the process of understanding how Muhammadiyah is interpreted as Islamic organisation and Pancasila is as the ideology. The understanding toward Pancasila as the ideology is important because the Khalifah ideology appear to replace Pancasila. Furthermore, the drawback of globalisation which bring neoliberalism issue into society weaken the principles of Pancasila. In addition, destructive cult appears to claim that their movement/ organisation apply the most the principles of pancasila.  This study aims to investigate the strategies used by Muhammadiyah in implementing the five principle of pancasila ad the ideology. This study used hermeneutika Paul Ricoeur methodology which emphasis on the interpretation on distantiation between text and reader. The findings mentioned that the understanding about Pancasila is rely in al-Qur'an's Saba verse 15 \"baldatun thayyibatun wa rabbun ghafur\", (a good country is in Allah's forgiveness). In discourse analysis, this verse is interpreted by Muhammadiyah that Indonesia is a country which is used pancasila as the ideology. They believe that Indonesia is darul ahdi wa syahadah then this belief become cons discourse to against some movements to establish Khalifah Ideology. ","author":[{"dropping-particle":"","family":"Romadlan","given":"Said","non-dropping-particle":"","parse-names":false,"suffix":""}],"container-title":"Jurnal Sosial Politik","id":"ITEM-1","issue":"1","issued":{"date-parts":[["2020"]]},"page":"1","title":"Diskursus Negara Pancasila di Kalangan Muhammadiyah","type":"article-journal","volume":"6"},"uris":["http://www.mendeley.com/documents/?uuid=584c87b2-af3d-43dd-80d4-9a2b0d75b8bc"]}],"mendeley":{"formattedCitation":"(Romadlan 2020)","plainTextFormattedCitation":"(Romadlan 2020)","previouslyFormattedCitation":"(Romadlan 2020)"},"properties":{"noteIndex":0},"schema":"https://github.com/citation-style-language/schema/raw/master/csl-citation.json"}</w:instrText>
      </w:r>
      <w:r>
        <w:rPr>
          <w:sz w:val="24"/>
          <w:szCs w:val="24"/>
          <w:lang w:val="en-US"/>
        </w:rPr>
        <w:fldChar w:fldCharType="separate"/>
      </w:r>
      <w:r>
        <w:rPr>
          <w:sz w:val="24"/>
          <w:szCs w:val="24"/>
          <w:lang w:val="en-US"/>
        </w:rPr>
        <w:t>(Romadlan 2020)</w:t>
      </w:r>
      <w:r>
        <w:rPr>
          <w:sz w:val="24"/>
          <w:szCs w:val="24"/>
          <w:lang w:val="en-US"/>
        </w:rPr>
        <w:fldChar w:fldCharType="end"/>
      </w:r>
      <w:r>
        <w:rPr>
          <w:sz w:val="24"/>
          <w:szCs w:val="24"/>
          <w:lang w:val="en-US"/>
        </w:rPr>
        <w:t xml:space="preserve"> </w:t>
      </w:r>
      <w:r>
        <w:rPr>
          <w:sz w:val="24"/>
          <w:szCs w:val="24"/>
        </w:rPr>
        <w:t>, sejak awal tokoh-tokoh  NU sudah terlibat dalam perumusan Pancasila yaitu KH. A. Wahid Hasyim dan KH. Masykur, dan  menyetujui Pancasila sebagai dasar negara, kondisi ini tidak lepas dari ijtihad keagamaannya yang bersifat sunn</w:t>
      </w:r>
      <w:r>
        <w:rPr>
          <w:sz w:val="24"/>
          <w:szCs w:val="24"/>
          <w:lang w:val="en-US"/>
        </w:rPr>
        <w:t>i</w:t>
      </w:r>
      <w:r>
        <w:rPr>
          <w:sz w:val="24"/>
          <w:szCs w:val="24"/>
        </w:rPr>
        <w:t>, NU melandasi pemikirannya dengan pertimbangan fiqih dan kaidah-kaidah fiqih yang cenderung moderat</w:t>
      </w:r>
      <w:r>
        <w:rPr>
          <w:sz w:val="24"/>
          <w:szCs w:val="24"/>
          <w:lang w:val="en-US"/>
        </w:rPr>
        <w:t xml:space="preserve"> </w:t>
      </w:r>
      <w:r>
        <w:rPr>
          <w:sz w:val="24"/>
          <w:szCs w:val="24"/>
        </w:rPr>
        <w:fldChar w:fldCharType="begin" w:fldLock="1"/>
      </w:r>
      <w:r>
        <w:rPr>
          <w:sz w:val="24"/>
          <w:szCs w:val="24"/>
        </w:rPr>
        <w:instrText xml:space="preserve">ADDIN CSL_CITATION {"citationItems":[{"id":"ITEM-1","itemData":{"DOI":"10.14710/jiip.v2i1.1631","ISSN":"2460-142X","abstract":"Nahdlatul Ulama (NU), as one of the pillars of Indonesian Muslim Organization who participated in formulating a national consensus of Indonesia as a nation state, is known to have a moderate credo of Islam and capable of maintaining harmony and continuity of life of the Indonesian nation state. However, in line with the increasing threat of transnational Islamic forces that bring radical ideas and even terrorism in the people and the nation, the challenges faced by Indonesia is not only a threat to social harmony that has been established, but also his destiny as a country describes nation-state. This paper explains NU’s approach toward Islamic law which is called fiqhi approach in deciding Indonesia as a nation state; NU consistency with these choices so that believes that the Unitary Republic of Indonesia (NKRI) is the final form of the struggle of Indonesian Muslims; and its ability to use fiqhi approach to address the threat to the nation of Indonesia.","author":[{"dropping-particle":"","family":"Adnan","given":"Muhammad","non-dropping-particle":"","parse-names":false,"suffix":""}],"container-title":"JIIP: Jurnal Ilmiah Ilmu Pemerintahan","id":"ITEM-1","issue":"1","issued":{"date-parts":[["2017"]]},"page":"19-25","title":"Nahdlatul Ulama Dan Negara Bangsa","type":"article-journal","volume":"2"},"uris":["http://www.mendeley.com/documents/?uuid=2bce21c1-294a-41ff-93a2-3c8fa235dd03"]}],"mendeley":{"formattedCitation":"(Adnan 2017)","plainTextFormattedCitation":"(Adnan 2017)","previouslyFormattedCitation":"(Adnan 2017)"},"properties":{"noteIndex":0},"schema":"https://github.com/citation-style-language/schema/raw/master/csl-citation.json"}</w:instrText>
      </w:r>
      <w:r>
        <w:rPr>
          <w:sz w:val="24"/>
          <w:szCs w:val="24"/>
        </w:rPr>
        <w:fldChar w:fldCharType="separate"/>
      </w:r>
      <w:r>
        <w:rPr>
          <w:sz w:val="24"/>
          <w:szCs w:val="24"/>
        </w:rPr>
        <w:t>(Adnan 2017)</w:t>
      </w:r>
      <w:r>
        <w:rPr>
          <w:sz w:val="24"/>
          <w:szCs w:val="24"/>
        </w:rPr>
        <w:fldChar w:fldCharType="end"/>
      </w:r>
      <w:r>
        <w:rPr>
          <w:sz w:val="24"/>
          <w:szCs w:val="24"/>
        </w:rPr>
        <w:t>. Pada Muktamar tahun 1983 di situbondo NU semakin menegaskan bahwa Pancasila sudah final dan merupakan   konsensus bersama untuk menjadikan</w:t>
      </w:r>
      <w:r>
        <w:rPr>
          <w:sz w:val="24"/>
          <w:szCs w:val="24"/>
          <w:lang w:val="en-US"/>
        </w:rPr>
        <w:t xml:space="preserve"> Pancasila sebagai dasar negara dan Islam sebagai aqidah </w:t>
      </w:r>
      <w:r>
        <w:rPr>
          <w:sz w:val="24"/>
          <w:szCs w:val="24"/>
          <w:lang w:val="en-US"/>
        </w:rPr>
        <w:fldChar w:fldCharType="begin" w:fldLock="1"/>
      </w:r>
      <w:r>
        <w:rPr>
          <w:sz w:val="24"/>
          <w:szCs w:val="24"/>
          <w:lang w:val="en-US"/>
        </w:rPr>
        <w:instrText xml:space="preserve">ADDIN CSL_CITATION {"citationItems":[{"id":"ITEM-1","itemData":{"DOI":"10.21580/jpw.v1i1.2026","ISSN":"2503-3190","abstract":"&lt;p class=\"ABSTRAKen\"&gt;Since its establishment, NU has always prioritized the interests of the nation and state based on Islamic shari'a and Islamic values, Indonesianism and has a high spirit of nationalism. By using qualitative research and historical methods, this article comprehensively describes how NU, as one of the largest CSOs in Indonesia has its own way of placing roles and realizing its contribution in upholding the concept of Pancasila and maintaining the sovereignty of Indonesia in the frame of the Unitary State. Republic of Indonesia (NKRI). The results of this study explain that NU refused to firmly reject the idea of khilafah and the concept of an Islamic State in Indonesia, this attitude has been shown by NU by rejecting the presence of the Indonesian Islamic State (NII) founded by Kartosuwiryo. This attitude of rejection of the concept of khilafah was also indicated by the attitude of NU's (Nahdlatul Ulama’) recognition that decided the position of the Head of State of the Republic of Indonesia (Ir. Sukarno) as &lt;em&gt;wāliy al-amri al-ḍarūri bi al-shawkah&lt;/em&gt; or de facto with full power in the NU Ulema Alim National Conference in Cipanas in 1954 and the 20th NU Congress Decision in Surabaya, 8-13 September 1954. The consistency of the attitude pointed out by NU continued in the New Order and until the reform era, now to keep rejecting the khilafah system.&lt;/p&gt;","author":[{"dropping-particle":"","family":"Farih","given":"Amin","non-dropping-particle":"","parse-names":false,"suffix":""}],"container-title":"JPW (Jurnal Politik Walisongo)","id":"ITEM-1","issue":"1","issued":{"date-parts":[["2019"]]},"page":"1","title":"Konsistensi Nahdlatul Ulama’ dalam Mempertahankan Pancasila dan Kedaulatan Negara Kesatuan Republik Indonesia di tengah Wacana Negara Islam","type":"article-journal","volume":"1"},"uris":["http://www.mendeley.com/documents/?uuid=6a76989e-f16b-4ade-9b1e-96f07c55abd7"]}],"mendeley":{"formattedCitation":"(Farih 2019)","plainTextFormattedCitation":"(Farih 2019)","previouslyFormattedCitation":"(Farih 2019)"},"properties":{"noteIndex":0},"schema":"https://github.com/citation-style-language/schema/raw/master/csl-citation.json"}</w:instrText>
      </w:r>
      <w:r>
        <w:rPr>
          <w:sz w:val="24"/>
          <w:szCs w:val="24"/>
          <w:lang w:val="en-US"/>
        </w:rPr>
        <w:fldChar w:fldCharType="separate"/>
      </w:r>
      <w:r>
        <w:rPr>
          <w:sz w:val="24"/>
          <w:szCs w:val="24"/>
          <w:lang w:val="en-US"/>
        </w:rPr>
        <w:t>(Farih 2019)</w:t>
      </w:r>
      <w:r>
        <w:rPr>
          <w:sz w:val="24"/>
          <w:szCs w:val="24"/>
          <w:lang w:val="en-US"/>
        </w:rPr>
        <w:fldChar w:fldCharType="end"/>
      </w:r>
      <w:r>
        <w:rPr>
          <w:sz w:val="24"/>
          <w:szCs w:val="24"/>
        </w:rPr>
        <w:t>. Sedangkan Muhammadiyah memiliki tiga tokoh penting yang juga sama-sma merumuskan Pancasila yaitu Ki Bagus Hadikusumo, Prof. Kahar Mudzakir dan Mr. Kasman Singodimejo</w:t>
      </w:r>
      <w:r>
        <w:rPr>
          <w:sz w:val="24"/>
          <w:szCs w:val="24"/>
          <w:lang w:val="en-US"/>
        </w:rPr>
        <w:t xml:space="preserve"> dan menyepakati Pancasila sebagai dasar negara </w:t>
      </w:r>
      <w:r>
        <w:rPr>
          <w:sz w:val="24"/>
          <w:szCs w:val="24"/>
          <w:lang w:val="en-US"/>
        </w:rPr>
        <w:fldChar w:fldCharType="begin" w:fldLock="1"/>
      </w:r>
      <w:r>
        <w:rPr>
          <w:sz w:val="24"/>
          <w:szCs w:val="24"/>
          <w:lang w:val="en-US"/>
        </w:rPr>
        <w:instrText xml:space="preserve">ADDIN CSL_CITATION {"citationItems":[{"id":"ITEM-1","itemData":{"author":[{"dropping-particle":"","family":"Maarif","given":"Ahmad Syafii","non-dropping-particle":"","parse-names":false,"suffix":""}],"id":"ITEM-1","issued":{"date-parts":[["2017"]]},"publisher":"Mizan","publisher-place":"Bandung","title":"Islam dan Pancasila sebagai Dasar Negara: Studi tentang Perdebatan dalam Konstituante","type":"book"},"uris":["http://www.mendeley.com/documents/?uuid=30e26e87-23de-4417-a5c6-9ee6015aaf1d"]}],"mendeley":{"formattedCitation":"(Maarif 2017)","plainTextFormattedCitation":"(Maarif 2017)","previouslyFormattedCitation":"(Maarif 2017)"},"properties":{"noteIndex":0},"schema":"https://github.com/citation-style-language/schema/raw/master/csl-citation.json"}</w:instrText>
      </w:r>
      <w:r>
        <w:rPr>
          <w:sz w:val="24"/>
          <w:szCs w:val="24"/>
          <w:lang w:val="en-US"/>
        </w:rPr>
        <w:fldChar w:fldCharType="separate"/>
      </w:r>
      <w:r>
        <w:rPr>
          <w:sz w:val="24"/>
          <w:szCs w:val="24"/>
          <w:lang w:val="en-US"/>
        </w:rPr>
        <w:t>(Maarif 2017)</w:t>
      </w:r>
      <w:r>
        <w:rPr>
          <w:sz w:val="24"/>
          <w:szCs w:val="24"/>
          <w:lang w:val="en-US"/>
        </w:rPr>
        <w:fldChar w:fldCharType="end"/>
      </w:r>
      <w:r>
        <w:rPr>
          <w:sz w:val="24"/>
          <w:szCs w:val="24"/>
          <w:lang w:val="en-US"/>
        </w:rPr>
        <w:t>.</w:t>
      </w:r>
    </w:p>
    <w:p w14:paraId="78E3792A">
      <w:pPr>
        <w:widowControl/>
        <w:spacing w:line="360" w:lineRule="auto"/>
        <w:ind w:left="142" w:firstLine="578"/>
        <w:jc w:val="both"/>
        <w:rPr>
          <w:sz w:val="24"/>
          <w:szCs w:val="24"/>
        </w:rPr>
      </w:pPr>
      <w:r>
        <w:rPr>
          <w:sz w:val="24"/>
          <w:szCs w:val="24"/>
          <w:lang w:val="en-US"/>
        </w:rPr>
        <w:t>P</w:t>
      </w:r>
      <w:r>
        <w:rPr>
          <w:sz w:val="24"/>
          <w:szCs w:val="24"/>
        </w:rPr>
        <w:t>asca Pemilu 2014 dan 2019, Partai politik Islam di Indonesia terbagi dalam dua kelompok utama yaitu kelompok partai Islam yang pro dengan pemerintahan dan kelompok partai Islam yang kontra dengan kebijakan pemerintahan.  PKS merupakan partai Islam  yang konsisten menjadi partai oposisi bersama Partai Demokrat  pada periode 2014-2019 hingga periode 2019-2024</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{"citationItems":[{"id":"ITEM-1","itemData":{"DOI":"10.15408/jisi.v2i2.24955","ISSN":"2808-9529","abstract":"Abstract. In 2019 Partai Keadilan Sejahtera (PKS) chose to be in another carriage of opposition, although other major parties tried to make friends with the government. Referring to the vote in the 2014-2019 elections, the number of PKS voters increased sharply by 36% to a difference of 3,013,459 votes, from 2019 to 2014. Therefore, this article will examine what factors made the Prosperous Justice Party choose to remain in opposition during the two periods of Joko Widodo's leadership as well as the impacts obtained both internally and governmently. This research uses qualitative method. The results showed that when compared to most other parties that voted to join the coalition, they chose to be consistent. This was done to attract new voters. On the other hand, they are is trying to defend its base of voters. The opposition is doing it in the legislative sector while still providing constructive inputs. The impact of the decision is to get a positive response with the increase in votes and flexibility in expressing opinions in parliament. Keywords: Opposition, PKS, political parties, base voters, vote increase. Abstrak. Pada tahun 2019 PKS memilih untuk berada di gerbong lain yaitu oposisi, meskipun partai besar yang lain beramai-ramai berusaha untuk berkawan dengan pemerintah. Mengacu pada perolehan suara pada pemilu 2014-2019, jumlah pemilih PKS mengalami kenaikan yang cukup tajam sebanyak 36%. Sehubungan dengan itu artikel ini akan mengkaji faktor yang membuat PKS memilih beroposisi selama dua periode Joko Widodo serta dampak yang didapatkan baik internal maupun pemerintah. Penelitian ini menggunakan metode kualitatif. Hasil penelitian menunjukkan bahwa jika dibandingkan dengan kebanyakan partai lain yang memilih untuk bergabung dengan koalisi, PKS memilih untuk konsisten. Hal tersebut dilakukan untuk menarik minat pemilih baru, sekaligus berusaha mempertahankan para base voters. Oposisi dilakukan dalam sektor legislatif dengan tetap memberikan masukan-masukan konstruktif. Dampak dari keputusan beroposi yaitu mendapatkan respon positif dengan adanya kenaikan suara dan keleluasaan berpendapat dalam parlemen.Kata Kunci: Oposisi, PKS, partai politik, base voters, kenaikan suara.","author":[{"dropping-particle":"","family":"Soraya","given":"Sarah","non-dropping-particle":"","parse-names":false,"suffix":""}],"container-title":"Jurnal Ilmu Sosial Indonesia (JISI)","id":"ITEM-1","issue":"2","issued":{"date-parts":[["2021"]]},"page":"97-105","title":"Konsistensi Partai Keadilan Sejahtera di Luar Pemerintahan Joko Widodo pada Periode 2014-2019 dan 2019-2024","type":"article-journal","volume":"2"},"uris":["http://www.mendeley.com/documents/?uuid=e887f534-9d44-47bf-8f3c-b4fa2e49e91f"]}],"mendeley":{"formattedCitation":"(Soraya 2021)","plainTextFormattedCitation":"(Soraya 2021)","previouslyFormattedCitation":"(Soraya 2021)"},"properties":{"noteIndex":0},"schema":"https://github.com/citation-style-language/schema/raw/master/csl-citation.json"}</w:instrText>
      </w:r>
      <w:r>
        <w:rPr>
          <w:sz w:val="24"/>
          <w:szCs w:val="24"/>
          <w:lang w:val="en-US"/>
        </w:rPr>
        <w:fldChar w:fldCharType="separate"/>
      </w:r>
      <w:r>
        <w:rPr>
          <w:sz w:val="24"/>
          <w:szCs w:val="24"/>
          <w:lang w:val="en-US"/>
        </w:rPr>
        <w:t>(Soraya 2021)</w:t>
      </w:r>
      <w:r>
        <w:rPr>
          <w:sz w:val="24"/>
          <w:szCs w:val="24"/>
          <w:lang w:val="en-US"/>
        </w:rPr>
        <w:fldChar w:fldCharType="end"/>
      </w:r>
      <w:r>
        <w:rPr>
          <w:sz w:val="24"/>
          <w:szCs w:val="24"/>
          <w:lang w:val="en-US"/>
        </w:rPr>
        <w:t xml:space="preserve"> </w:t>
      </w:r>
      <w:r>
        <w:rPr>
          <w:sz w:val="24"/>
          <w:szCs w:val="24"/>
        </w:rPr>
        <w:t xml:space="preserve">, meskipun PBB sempat berseberangan dengan pasangan Jokowi-Jusuf Kalla pada awal periode 2014-2019 dan mendukung pasangan Prabowo-hatta hingga mengawal suaranya ke MK, namun pada Akhir April 2018, PBB melalui Yusril </w:t>
      </w:r>
      <w:r>
        <w:rPr>
          <w:sz w:val="24"/>
          <w:szCs w:val="24"/>
          <w:lang w:val="en-US"/>
        </w:rPr>
        <w:t>I</w:t>
      </w:r>
      <w:r>
        <w:rPr>
          <w:sz w:val="24"/>
          <w:szCs w:val="24"/>
        </w:rPr>
        <w:t xml:space="preserve">hza </w:t>
      </w:r>
      <w:r>
        <w:rPr>
          <w:sz w:val="24"/>
          <w:szCs w:val="24"/>
          <w:lang w:val="en-US"/>
        </w:rPr>
        <w:t>M</w:t>
      </w:r>
      <w:r>
        <w:rPr>
          <w:sz w:val="24"/>
          <w:szCs w:val="24"/>
        </w:rPr>
        <w:t>ahendra menyatakan sikapnya yang kecewa dengan Sekber yang digagas oleh PAN, PKS dan Partai Gerindra. Komunikasi politik yang tidak baik menjadi dorongan utama berhentinya PBB dari koalisi oposisi atau kontra pemerintah</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{"citationItems":[{"id":"ITEM-1","itemData":{"URL":"https://nasional.kompas.com/read/2019/01/28/12360841/perjalanan-politik-yusril-dan-pbb-hingga-akhirnya-dukung-jokowi-maruf?page=all","author":[{"dropping-particle":"","family":"Luthfia Ayu Azanella","given":"Bayu Galih Tim R","non-dropping-particle":"","parse-names":false,"suffix":""}],"id":"ITEM-1","issued":{"date-parts":[["0"]]},"title":"Perjalanan Politik Yusril dan PBB hingga Akhirnya Dukung Jokowi-Ma'ruf","type":"webpage"},"uris":["http://www.mendeley.com/documents/?uuid=84f49ffc-f346-4210-8580-caed98c778ef"]}],"mendeley":{"formattedCitation":"(Luthfia Ayu Azanella n.d.)","plainTextFormattedCitation":"(Luthfia Ayu Azanella n.d.)","previouslyFormattedCitation":"(Luthfia Ayu Azanella n.d.)"},"properties":{"noteIndex":0},"schema":"https://github.com/citation-style-language/schema/raw/master/csl-citation.json"}</w:instrText>
      </w:r>
      <w:r>
        <w:rPr>
          <w:sz w:val="24"/>
          <w:szCs w:val="24"/>
          <w:lang w:val="en-US"/>
        </w:rPr>
        <w:fldChar w:fldCharType="separate"/>
      </w:r>
      <w:r>
        <w:rPr>
          <w:sz w:val="24"/>
          <w:szCs w:val="24"/>
          <w:lang w:val="en-US"/>
        </w:rPr>
        <w:t>(Luthfia Ayu Azanella n.d.)</w:t>
      </w:r>
      <w:r>
        <w:rPr>
          <w:sz w:val="24"/>
          <w:szCs w:val="24"/>
          <w:lang w:val="en-US"/>
        </w:rPr>
        <w:fldChar w:fldCharType="end"/>
      </w:r>
      <w:r>
        <w:rPr>
          <w:sz w:val="24"/>
          <w:szCs w:val="24"/>
        </w:rPr>
        <w:t>, sedangkan PAN menegaskan dirinya mendukung pemerintahan Jokowi-Maruf dan keluar dari koalisi yang kontra dan beroposisi pada pemerintah sejak tahun 2022, meskipun ketum PAN Zulkifli Hasan sudah menegaskan dirinya mendukung tanpa syarat  pemerintahan Jokowi-maruf sejak tahun 2019</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URL":"https://nasional.tempo.co/read/1499194/sederet-fakta-bergabungnya-pan-ke-partai-koalisi-jokowi","author":[{"dropping-particle":"","family":"Tempo.co","given":"","non-dropping-particle":"","parse-names":false,"suffix":""}],"container-title":"tempo.co","id":"ITEM-1","issued":{"date-parts":[["2021"]]},"title":"Sederet Fakta Bergabungnya PAN ke Partai Koalisi Jokowi","type":"webpage"},"uris":["http://www.mendeley.com/documents/?uuid=c8e307dd-d24b-4b8a-b9d5-1d2ee44f6a8b"]}],"mendeley":{"formattedCitation":"(Tempo.co 2021)","plainTextFormattedCitation":"(Tempo.co 2021)","previouslyFormattedCitation":"(Tempo.co 2021)"},"properties":{"noteIndex":0},"schema":"https://github.com/citation-style-language/schema/raw/master/csl-citation.json"}</w:instrText>
      </w:r>
      <w:r>
        <w:rPr>
          <w:sz w:val="24"/>
          <w:szCs w:val="24"/>
          <w:lang w:val="en-US"/>
        </w:rPr>
        <w:fldChar w:fldCharType="separate"/>
      </w:r>
      <w:r>
        <w:rPr>
          <w:sz w:val="24"/>
          <w:szCs w:val="24"/>
          <w:lang w:val="en-US"/>
        </w:rPr>
        <w:t>(Tempo.co 2021)</w:t>
      </w:r>
      <w:r>
        <w:rPr>
          <w:sz w:val="24"/>
          <w:szCs w:val="24"/>
          <w:lang w:val="en-US"/>
        </w:rPr>
        <w:fldChar w:fldCharType="end"/>
      </w:r>
      <w:r>
        <w:rPr>
          <w:sz w:val="24"/>
          <w:szCs w:val="24"/>
        </w:rPr>
        <w:t xml:space="preserve">. Pada akhir 2024, </w:t>
      </w:r>
      <w:r>
        <w:rPr>
          <w:sz w:val="24"/>
          <w:szCs w:val="24"/>
          <w:lang w:val="en-US"/>
        </w:rPr>
        <w:t xml:space="preserve">kelompok </w:t>
      </w:r>
      <w:r>
        <w:rPr>
          <w:sz w:val="24"/>
          <w:szCs w:val="24"/>
        </w:rPr>
        <w:t xml:space="preserve">partai Islam yang pro pemerintahan ditempati oleh PPP, PBB, PAN dan PKB sedangkan pada kubu oposisi hanya ditempati oleh PKS.      </w:t>
      </w:r>
    </w:p>
    <w:p w14:paraId="7156F36C">
      <w:pPr>
        <w:widowControl/>
        <w:spacing w:line="360" w:lineRule="auto"/>
        <w:ind w:left="142" w:firstLine="578"/>
        <w:jc w:val="both"/>
        <w:rPr>
          <w:sz w:val="24"/>
          <w:szCs w:val="24"/>
        </w:rPr>
      </w:pPr>
      <w:r>
        <w:rPr>
          <w:sz w:val="24"/>
          <w:szCs w:val="24"/>
        </w:rPr>
        <w:t>Pasca pandemic covid 19, berbagai partai politik terutama partai politik Islam, mulai berorientasi pada kondusifitas nasional dan mengembangkan ideologi religius nasionalis yang berorientasi pada politik program dan kerja-kerja konstruktif yang menegasikan politik identitas, implementasi platform partai Islam sebagai partai politik yang “religius-nasionalis” dalam konteks politik nasional menjadi sangat penting untuk memperluas jangkauan pemilih partai Islam terlebih karena partai-partai nasionalis juga telah membuka diri dan berusaha meraih suara-suara pemilih muslim secara lebih luas. Berdasarkan analisis INDODATA, polarisasi ideologi partai politik Indonesia telah tersimplikasi pada dua ideologi utama sejak pemilu 2004 yaitu ideologi  agama dan kebangsaan yang termanifestasikan dalam dua kelompok utama yaitu  partai politik Islam dan Partai politik nasionalis, namun pasca covid seluruh partai politik bekerja sama menyelesaikan berbagai permasalah global yang semakin kompleks dan multidimensional</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{"citationItems":[{"id":"ITEM-1","itemData":{"author":[{"dropping-particle":"","family":"Wahidin","given":"Danis T.S","non-dropping-particle":"","parse-names":false,"suffix":""}],"id":"ITEM-1","issued":{"date-parts":[["2024"]]},"publisher-place":"Depok","title":"Analisis Politik Perkotaan dan Pemilu: Memeangkan Kota Depok Pada Pemilu 2024","type":"report"},"uris":["http://www.mendeley.com/documents/?uuid=59c507d4-7ef6-464d-a365-0c708d3b304b"]}],"mendeley":{"formattedCitation":"(D. T. . Wahidin 2024)","plainTextFormattedCitation":"(D. T. . Wahidin 2024)","previouslyFormattedCitation":"(D. T. . Wahidin 2024)"},"properties":{"noteIndex":0},"schema":"https://github.com/citation-style-language/schema/raw/master/csl-citation.json"}</w:instrText>
      </w:r>
      <w:r>
        <w:rPr>
          <w:sz w:val="24"/>
          <w:szCs w:val="24"/>
          <w:lang w:val="en-US"/>
        </w:rPr>
        <w:fldChar w:fldCharType="separate"/>
      </w:r>
      <w:r>
        <w:rPr>
          <w:sz w:val="24"/>
          <w:szCs w:val="24"/>
          <w:lang w:val="en-US"/>
        </w:rPr>
        <w:t>(D. T. . Wahidin 2024)</w:t>
      </w:r>
      <w:r>
        <w:rPr>
          <w:sz w:val="24"/>
          <w:szCs w:val="24"/>
          <w:lang w:val="en-US"/>
        </w:rPr>
        <w:fldChar w:fldCharType="end"/>
      </w:r>
      <w:r>
        <w:rPr>
          <w:sz w:val="24"/>
          <w:szCs w:val="24"/>
        </w:rPr>
        <w:t>. Ideologisasi ini  mempengaruhi berbagai kebijakan-kebijakan politik yang populis dan berdimensi kepentingan nasional yang luas dan berkelanjutan, transformasi politik ini dapat dilihat pada gambar di bawah ini :</w:t>
      </w:r>
    </w:p>
    <w:p w14:paraId="7AA9400D">
      <w:pPr>
        <w:widowControl/>
        <w:spacing w:line="360" w:lineRule="auto"/>
        <w:ind w:left="142" w:firstLine="578"/>
        <w:jc w:val="center"/>
        <w:rPr>
          <w:sz w:val="24"/>
          <w:szCs w:val="24"/>
        </w:rPr>
      </w:pPr>
      <w:r>
        <w:drawing>
          <wp:anchor distT="0" distB="0" distL="114300" distR="114300" simplePos="0" relativeHeight="251671552" behindDoc="0" locked="0" layoutInCell="1" allowOverlap="1">
            <wp:simplePos x="0" y="0"/>
            <wp:positionH relativeFrom="column">
              <wp:posOffset>340995</wp:posOffset>
            </wp:positionH>
            <wp:positionV relativeFrom="paragraph">
              <wp:posOffset>333375</wp:posOffset>
            </wp:positionV>
            <wp:extent cx="5414645" cy="2065655"/>
            <wp:effectExtent l="0" t="0" r="10795" b="6985"/>
            <wp:wrapTopAndBottom/>
            <wp:docPr id="31" name="image4.png"/>
            <wp:cNvGraphicFramePr/>
            <a:graphic xmlns:a="http://schemas.openxmlformats.org/drawingml/2006/main">
              <a:graphicData uri="http://schemas.openxmlformats.org/drawingml/2006/picture">
                <pic:pic xmlns:pic="http://schemas.openxmlformats.org/drawingml/2006/picture">
                  <pic:nvPicPr>
                    <pic:cNvPr id="31" name="image4.png"/>
                    <pic:cNvPicPr preferRelativeResize="0"/>
                  </pic:nvPicPr>
                  <pic:blipFill>
                    <a:blip r:embed="rId15"/>
                    <a:srcRect/>
                    <a:stretch>
                      <a:fillRect/>
                    </a:stretch>
                  </pic:blipFill>
                  <pic:spPr>
                    <a:xfrm>
                      <a:off x="0" y="0"/>
                      <a:ext cx="5414645" cy="2065655"/>
                    </a:xfrm>
                    <a:prstGeom prst="rect">
                      <a:avLst/>
                    </a:prstGeom>
                  </pic:spPr>
                </pic:pic>
              </a:graphicData>
            </a:graphic>
          </wp:anchor>
        </w:drawing>
      </w:r>
      <w:r>
        <w:rPr>
          <w:b/>
          <w:sz w:val="24"/>
          <w:szCs w:val="24"/>
        </w:rPr>
        <w:t>Gambar 7. Transformasi Ideologi Partai Politik Di Indonesia</w:t>
      </w:r>
    </w:p>
    <w:p w14:paraId="40D70C7A">
      <w:pPr>
        <w:widowControl/>
        <w:spacing w:line="360" w:lineRule="auto"/>
        <w:jc w:val="center"/>
        <w:rPr>
          <w:sz w:val="20"/>
          <w:szCs w:val="20"/>
          <w:lang w:val="en-US"/>
        </w:rPr>
      </w:pPr>
      <w:r>
        <w:rPr>
          <w:sz w:val="20"/>
          <w:szCs w:val="20"/>
        </w:rPr>
        <w:t>Sumber : Analisis Politik Indodata</w:t>
      </w:r>
      <w:r>
        <w:rPr>
          <w:sz w:val="20"/>
          <w:szCs w:val="20"/>
          <w:lang w:val="en-US"/>
        </w:rPr>
        <w:t xml:space="preserve"> 2022</w:t>
      </w:r>
    </w:p>
    <w:p w14:paraId="150688E1">
      <w:pPr>
        <w:widowControl/>
        <w:spacing w:line="360" w:lineRule="auto"/>
        <w:ind w:left="142" w:firstLine="578"/>
        <w:jc w:val="both"/>
        <w:rPr>
          <w:sz w:val="24"/>
          <w:szCs w:val="24"/>
        </w:rPr>
      </w:pPr>
    </w:p>
    <w:p w14:paraId="36BDCA13">
      <w:pPr>
        <w:widowControl/>
        <w:spacing w:line="360" w:lineRule="auto"/>
        <w:ind w:left="142" w:firstLine="578"/>
        <w:jc w:val="both"/>
        <w:rPr>
          <w:sz w:val="24"/>
          <w:szCs w:val="24"/>
        </w:rPr>
      </w:pPr>
      <w:r>
        <w:rPr>
          <w:sz w:val="24"/>
          <w:szCs w:val="24"/>
        </w:rPr>
        <w:t>Transformasi ini mampu mengonfirmasi beberapa keraguan publik terhadap partai Islam sebagai partai politik yang dianggap tidak memiliki wawasan kebangsaan, eksklusif, intoleran, dan keras atau radikal. Pemahaman ini lebih mendorong Partai Islam pada upaya memformulasikan dan mengawal berbagai program-program yang populis dan sesuai dengan kebutuhan pembangunan masyarakat.</w:t>
      </w:r>
    </w:p>
    <w:p w14:paraId="29FE066F">
      <w:pPr>
        <w:widowControl/>
        <w:spacing w:line="360" w:lineRule="auto"/>
        <w:ind w:left="142" w:firstLine="578"/>
        <w:jc w:val="both"/>
        <w:rPr>
          <w:sz w:val="24"/>
          <w:szCs w:val="24"/>
        </w:rPr>
      </w:pPr>
      <w:r>
        <w:rPr>
          <w:sz w:val="24"/>
          <w:szCs w:val="24"/>
        </w:rPr>
        <w:t>Hasil survei  yang dilakukan oleh peneliti pada pada tahun 202</w:t>
      </w:r>
      <w:r>
        <w:rPr>
          <w:sz w:val="24"/>
          <w:szCs w:val="24"/>
          <w:lang w:val="en-US"/>
        </w:rPr>
        <w:t>1</w:t>
      </w:r>
      <w:r>
        <w:rPr>
          <w:sz w:val="24"/>
          <w:szCs w:val="24"/>
        </w:rPr>
        <w:t>,  sebelum berlangsungnya pemilu 2024,  pada 13 kota besar di Indonesia dengan 130 responden,  menggambarkan respon yang positif pada sikap politik partai Islam yang beroposisi dengan pemerintahan Jokowi-Maruf, sedangkan</w:t>
      </w:r>
      <w:r>
        <w:rPr>
          <w:sz w:val="24"/>
          <w:szCs w:val="24"/>
          <w:lang w:val="en-US"/>
        </w:rPr>
        <w:t xml:space="preserve"> </w:t>
      </w:r>
      <w:r>
        <w:rPr>
          <w:sz w:val="24"/>
          <w:szCs w:val="24"/>
        </w:rPr>
        <w:t xml:space="preserve">responden yang setuju dengan sikap partai Islam berkoalisi dengan pemerintahan tidak lebih banyak dari sikap yang pro dengan oposisi namun jumlahnya tidak jauh berbeda, data tersebut dapat terlihat pada gambar di bawah ini : </w:t>
      </w:r>
    </w:p>
    <w:p w14:paraId="11498766">
      <w:pPr>
        <w:widowControl/>
        <w:spacing w:line="360" w:lineRule="auto"/>
        <w:ind w:left="142" w:firstLine="578"/>
        <w:jc w:val="both"/>
        <w:rPr>
          <w:sz w:val="24"/>
          <w:szCs w:val="24"/>
        </w:rPr>
      </w:pPr>
    </w:p>
    <w:p w14:paraId="4CDC1AF0">
      <w:pPr>
        <w:widowControl/>
        <w:spacing w:line="360" w:lineRule="auto"/>
        <w:ind w:left="142" w:firstLine="578"/>
        <w:jc w:val="center"/>
        <w:rPr>
          <w:b/>
          <w:sz w:val="24"/>
          <w:szCs w:val="24"/>
        </w:rPr>
      </w:pPr>
      <w:r>
        <w:rPr>
          <w:b/>
          <w:sz w:val="24"/>
          <w:szCs w:val="24"/>
        </w:rPr>
        <w:t>Gambar 5. Persepsi Publik terhadap sikap Partai Islam untuk beroposisi dan berkoalisi dengan pemerintahan</w:t>
      </w:r>
    </w:p>
    <w:p w14:paraId="33023C95">
      <w:pPr>
        <w:widowControl/>
        <w:spacing w:line="360" w:lineRule="auto"/>
        <w:ind w:left="142" w:firstLine="578"/>
        <w:jc w:val="center"/>
        <w:rPr>
          <w:sz w:val="24"/>
          <w:szCs w:val="24"/>
        </w:rPr>
      </w:pPr>
      <w:r>
        <w:rPr>
          <w:sz w:val="24"/>
          <w:szCs w:val="24"/>
        </w:rPr>
        <w:drawing>
          <wp:inline distT="0" distB="0" distL="0" distR="0">
            <wp:extent cx="3792220" cy="2275205"/>
            <wp:effectExtent l="0" t="0" r="0" b="0"/>
            <wp:docPr id="26" name="image8.png"/>
            <wp:cNvGraphicFramePr/>
            <a:graphic xmlns:a="http://schemas.openxmlformats.org/drawingml/2006/main">
              <a:graphicData uri="http://schemas.openxmlformats.org/drawingml/2006/picture">
                <pic:pic xmlns:pic="http://schemas.openxmlformats.org/drawingml/2006/picture">
                  <pic:nvPicPr>
                    <pic:cNvPr id="26" name="image8.png"/>
                    <pic:cNvPicPr preferRelativeResize="0"/>
                  </pic:nvPicPr>
                  <pic:blipFill>
                    <a:blip r:embed="rId16"/>
                    <a:srcRect/>
                    <a:stretch>
                      <a:fillRect/>
                    </a:stretch>
                  </pic:blipFill>
                  <pic:spPr>
                    <a:xfrm>
                      <a:off x="0" y="0"/>
                      <a:ext cx="3792538" cy="2275523"/>
                    </a:xfrm>
                    <a:prstGeom prst="rect">
                      <a:avLst/>
                    </a:prstGeom>
                  </pic:spPr>
                </pic:pic>
              </a:graphicData>
            </a:graphic>
          </wp:inline>
        </w:drawing>
      </w:r>
    </w:p>
    <w:p w14:paraId="77DB0055">
      <w:pPr>
        <w:widowControl/>
        <w:ind w:left="1701" w:leftChars="0" w:hanging="1701" w:firstLineChars="0"/>
        <w:jc w:val="center"/>
        <w:rPr>
          <w:i/>
          <w:sz w:val="20"/>
          <w:szCs w:val="20"/>
          <w:lang w:val="en-US"/>
        </w:rPr>
      </w:pPr>
      <w:r>
        <w:rPr>
          <w:sz w:val="20"/>
          <w:szCs w:val="20"/>
        </w:rPr>
        <w:t xml:space="preserve">Sumber : </w:t>
      </w:r>
      <w:r>
        <w:rPr>
          <w:i/>
          <w:sz w:val="20"/>
          <w:szCs w:val="20"/>
        </w:rPr>
        <w:t>Hasil Penelitian peneliti dengan metode purposif pada 13 kota besar Indonesia pada 130 responden</w:t>
      </w:r>
      <w:r>
        <w:rPr>
          <w:i/>
          <w:sz w:val="20"/>
          <w:szCs w:val="20"/>
          <w:lang w:val="en-US"/>
        </w:rPr>
        <w:t xml:space="preserve"> tahun 2021</w:t>
      </w:r>
    </w:p>
    <w:p w14:paraId="10B81161">
      <w:pPr>
        <w:widowControl/>
        <w:spacing w:line="360" w:lineRule="auto"/>
        <w:jc w:val="center"/>
        <w:rPr>
          <w:sz w:val="20"/>
          <w:szCs w:val="20"/>
        </w:rPr>
      </w:pPr>
    </w:p>
    <w:p w14:paraId="007F5E8E">
      <w:pPr>
        <w:widowControl/>
        <w:spacing w:line="360" w:lineRule="auto"/>
        <w:ind w:left="142" w:firstLine="578"/>
        <w:jc w:val="both"/>
        <w:rPr>
          <w:sz w:val="24"/>
          <w:szCs w:val="24"/>
        </w:rPr>
      </w:pPr>
      <w:r>
        <w:rPr>
          <w:sz w:val="24"/>
          <w:szCs w:val="24"/>
        </w:rPr>
        <w:t xml:space="preserve">Hasil survei ini berkorelasi dengan perolehan suara PKS dan PKB pada pemilu 2024 yang menguat karena   menyuarakan suara oposisi serta program-program perubahan dengan mendukung Anies Baswedan sebagai presiden, namun demikian perolehan suara PAN juga menguat meskipun sikapnya yang mendukung pemerintahan, pada konteks PPP suaranya cenderung terus menurun pada setiap pemilu, pada pemilu 2014 suaranya </w:t>
      </w:r>
      <w:r>
        <w:rPr>
          <w:sz w:val="24"/>
          <w:szCs w:val="24"/>
          <w:lang w:val="en-US"/>
        </w:rPr>
        <w:t xml:space="preserve">yang berjumlah </w:t>
      </w:r>
      <w:r>
        <w:rPr>
          <w:sz w:val="24"/>
          <w:szCs w:val="24"/>
        </w:rPr>
        <w:t>6,53%</w:t>
      </w:r>
      <w:r>
        <w:rPr>
          <w:sz w:val="24"/>
          <w:szCs w:val="24"/>
          <w:lang w:val="en-US"/>
        </w:rPr>
        <w:t xml:space="preserve"> </w:t>
      </w:r>
      <w:r>
        <w:rPr>
          <w:sz w:val="24"/>
          <w:szCs w:val="24"/>
        </w:rPr>
        <w:t xml:space="preserve">bergerak menjadi 4,6% dan 3,87% pada pemilu 2019 dan 2024. Kondisi ini memperlihatkan beberapa indikasi penting  bahwa 1) pemilih partai Islam merupakan pemilih yang responsif terhadap partai pilihannya, 2) pemilih partai Islam terpolarisasi pada dua kubu sekaligus dalam mendukung sikap politik partai politiknya antara oposisi atau mendukung kebijakan pemerintah, 3) Pada pemilu 2024, strategi oposisi dan koalisi sama-sama direspon baik oleh pemilih partai Islam, namun sikap oposisi memberikan insentif elektoral lebih  pada pemilih partai Islam karena mendorong sentimen positif lebih banyak pada partai Islam yang beroposisi. </w:t>
      </w:r>
    </w:p>
    <w:p w14:paraId="481129BA">
      <w:pPr>
        <w:widowControl/>
        <w:spacing w:line="360" w:lineRule="auto"/>
        <w:ind w:left="142" w:firstLine="578"/>
        <w:jc w:val="both"/>
        <w:rPr>
          <w:sz w:val="24"/>
          <w:szCs w:val="24"/>
        </w:rPr>
      </w:pPr>
      <w:r>
        <w:rPr>
          <w:sz w:val="24"/>
          <w:szCs w:val="24"/>
        </w:rPr>
        <w:t>Namun demikian, persepsi pemilih terhadap sikap politik (</w:t>
      </w:r>
      <w:r>
        <w:rPr>
          <w:i/>
          <w:sz w:val="24"/>
          <w:szCs w:val="24"/>
        </w:rPr>
        <w:t>political attitude</w:t>
      </w:r>
      <w:r>
        <w:rPr>
          <w:sz w:val="24"/>
          <w:szCs w:val="24"/>
        </w:rPr>
        <w:t xml:space="preserve">) partai politik Islam merupakan salah satu aspek rasional pada perilaku pemilih Indonesia, perilaku pemilih Indonesia tidak bisa dikatakan rasional secara mutlak karena perilaku pemilih sosiologis dan psikologis juga masih kuat mempengaruhi pemilih Indonesia, bahkan saling mempengaruhi satu dengan yang lainnya </w:t>
      </w:r>
      <w:r>
        <w:rPr>
          <w:sz w:val="24"/>
          <w:szCs w:val="24"/>
          <w:highlight w:val="white"/>
          <w:lang w:val="en-US"/>
        </w:rPr>
        <w:fldChar w:fldCharType="begin" w:fldLock="1"/>
      </w:r>
      <w:r>
        <w:rPr>
          <w:sz w:val="24"/>
          <w:szCs w:val="24"/>
          <w:highlight w:val="white"/>
          <w:lang w:val="en-US"/>
        </w:rPr>
        <w:instrText xml:space="preserve">ADDIN CSL_CITATION {"citationItems":[{"id":"ITEM-1","itemData":{"ISSN":"2579-4396","author":[{"dropping-particle":"","family":"Wahidin","given":"Danis TS","non-dropping-particle":"","parse-names":false,"suffix":""}],"container-title":"Journal of Government &amp; civil Society","id":"ITEM-1","issue":"1","issued":{"date-parts":[["2020"]]},"page":"131-144","title":"Partai Politik dan Perilaku Pemilih di Indonesia","type":"article-journal","volume":"4"},"uris":["http://www.mendeley.com/documents/?uuid=e63d2ddc-b8cf-4f50-94ce-37f52d0707ec"]}],"mendeley":{"formattedCitation":"(D. T. Wahidin 2020)","plainTextFormattedCitation":"(D. T. Wahidin 2020)","previouslyFormattedCitation":"(D. T. Wahidin 2020)"},"properties":{"noteIndex":0},"schema":"https://github.com/citation-style-language/schema/raw/master/csl-citation.json"}</w:instrText>
      </w:r>
      <w:r>
        <w:rPr>
          <w:sz w:val="24"/>
          <w:szCs w:val="24"/>
          <w:highlight w:val="white"/>
          <w:lang w:val="en-US"/>
        </w:rPr>
        <w:fldChar w:fldCharType="separate"/>
      </w:r>
      <w:r>
        <w:rPr>
          <w:sz w:val="24"/>
          <w:szCs w:val="24"/>
          <w:highlight w:val="white"/>
          <w:lang w:val="en-US"/>
        </w:rPr>
        <w:t>(D. T. Wahidin 2020)</w:t>
      </w:r>
      <w:r>
        <w:rPr>
          <w:sz w:val="24"/>
          <w:szCs w:val="24"/>
          <w:highlight w:val="white"/>
          <w:lang w:val="en-US"/>
        </w:rPr>
        <w:fldChar w:fldCharType="end"/>
      </w:r>
      <w:r>
        <w:rPr>
          <w:sz w:val="24"/>
          <w:szCs w:val="24"/>
          <w:highlight w:val="white"/>
        </w:rPr>
        <w:t>. Pada konteks   kegagalan PPP melewati ambang batas minimal parlemen (ET) tahun 2024, posisinya tidak hanya dipengaruhi</w:t>
      </w:r>
      <w:r>
        <w:rPr>
          <w:sz w:val="24"/>
          <w:szCs w:val="24"/>
        </w:rPr>
        <w:t xml:space="preserve"> oleh sikap politik</w:t>
      </w:r>
      <w:r>
        <w:rPr>
          <w:sz w:val="24"/>
          <w:szCs w:val="24"/>
          <w:lang w:val="en-US"/>
        </w:rPr>
        <w:t xml:space="preserve">nya sebagai partai pendukung pemerintah </w:t>
      </w:r>
      <w:r>
        <w:rPr>
          <w:sz w:val="24"/>
          <w:szCs w:val="24"/>
        </w:rPr>
        <w:t xml:space="preserve">tetapi juga karena pengaruh </w:t>
      </w:r>
      <w:r>
        <w:rPr>
          <w:i/>
          <w:iCs/>
          <w:sz w:val="24"/>
          <w:szCs w:val="24"/>
        </w:rPr>
        <w:t xml:space="preserve">endorsement </w:t>
      </w:r>
      <w:r>
        <w:rPr>
          <w:sz w:val="24"/>
          <w:szCs w:val="24"/>
        </w:rPr>
        <w:t>politik kandidat presiden dan wakil presiden  serta berbagai pemberitaan politik</w:t>
      </w:r>
      <w:r>
        <w:rPr>
          <w:sz w:val="24"/>
          <w:szCs w:val="24"/>
          <w:lang w:val="en-US"/>
        </w:rPr>
        <w:t xml:space="preserve"> </w:t>
      </w:r>
      <w:r>
        <w:rPr>
          <w:sz w:val="24"/>
          <w:szCs w:val="24"/>
        </w:rPr>
        <w:t xml:space="preserve"> dan perilaku pemilih muda yang dinamis, meskipun pasangan Ganjar Pranowo dan Mahfud MD memiliki janji politik untuk melanjutkan program-program pemerintahan yang baik seperti melanjutkan pembangunan IKN, munculnya isu pemindahan dukungan Jokowi pada pasangan Prabowo-Gibran juga mengurangi perolehan suara PDIP selain perolehan suara PPP. Peningkatan suara PAN sebagai partai Islam yang mendukung pemerintahan dan mendukung pasangan kandidat presiden dan wakil presiden yang memiliki elektabilitas yang tinggi pada pemilu 2024, memperlihatkan kondisi yang berbeda dengan PPP, sehingga fenomena kenaikan PAN menjadi salah satu partai Islam yang mendapatkan limpahan insentif elektoral pada pemilu 2024. Perkembangan elektabilitas Partai Politik Islam dapat terlihat pada hasil Exit poll pemilu 2024 </w:t>
      </w:r>
      <w:r>
        <w:rPr>
          <w:sz w:val="24"/>
          <w:szCs w:val="24"/>
        </w:rPr>
        <w:fldChar w:fldCharType="begin" w:fldLock="1"/>
      </w:r>
      <w:r>
        <w:rPr>
          <w:sz w:val="24"/>
          <w:szCs w:val="24"/>
        </w:rPr>
        <w:instrText xml:space="preserve">ADDIN CSL_CITATION {"citationItems":[{"id":"ITEM-1","itemData":{"author":[{"dropping-particle":"","family":"Politik","given":"Lembaga Survei Indikator","non-dropping-particle":"","parse-names":false,"suffix":""}],"id":"ITEM-1","issued":{"date-parts":[["2024"]]},"publisher-place":"Jakarta","title":"Rilis Exit Poll Pemilu 2024 : Basis Demografi dan Perilaku Pemilih","type":"report"},"uris":["http://www.mendeley.com/documents/?uuid=78e5a6b7-d82e-4b3c-a076-3352bc96244b"]}],"mendeley":{"formattedCitation":"(Politik 2024)","plainTextFormattedCitation":"(Politik 2024)","previouslyFormattedCitation":"(Politik 2024)"},"properties":{"noteIndex":0},"schema":"https://github.com/citation-style-language/schema/raw/master/csl-citation.json"}</w:instrText>
      </w:r>
      <w:r>
        <w:rPr>
          <w:sz w:val="24"/>
          <w:szCs w:val="24"/>
        </w:rPr>
        <w:fldChar w:fldCharType="separate"/>
      </w:r>
      <w:r>
        <w:rPr>
          <w:sz w:val="24"/>
          <w:szCs w:val="24"/>
        </w:rPr>
        <w:t>(Politik 2024)</w:t>
      </w:r>
      <w:r>
        <w:rPr>
          <w:sz w:val="24"/>
          <w:szCs w:val="24"/>
        </w:rPr>
        <w:fldChar w:fldCharType="end"/>
      </w:r>
      <w:r>
        <w:rPr>
          <w:sz w:val="24"/>
          <w:szCs w:val="24"/>
          <w:lang w:val="en-US"/>
        </w:rPr>
        <w:t xml:space="preserve"> </w:t>
      </w:r>
      <w:r>
        <w:rPr>
          <w:sz w:val="24"/>
          <w:szCs w:val="24"/>
        </w:rPr>
        <w:t>di bawah ini:</w:t>
      </w:r>
    </w:p>
    <w:p w14:paraId="335358C3">
      <w:pPr>
        <w:widowControl/>
        <w:spacing w:line="360" w:lineRule="auto"/>
        <w:ind w:left="142" w:firstLine="578"/>
        <w:jc w:val="both"/>
        <w:rPr>
          <w:sz w:val="24"/>
          <w:szCs w:val="24"/>
        </w:rPr>
      </w:pPr>
    </w:p>
    <w:p w14:paraId="156A4B3B">
      <w:pPr>
        <w:widowControl/>
        <w:spacing w:line="360" w:lineRule="auto"/>
        <w:ind w:left="142" w:firstLine="578"/>
        <w:jc w:val="center"/>
        <w:rPr>
          <w:sz w:val="24"/>
          <w:szCs w:val="24"/>
        </w:rPr>
      </w:pPr>
      <w:r>
        <w:rPr>
          <w:b/>
          <w:sz w:val="24"/>
          <w:szCs w:val="24"/>
        </w:rPr>
        <w:t>Gambar 6. Pergerakan Suara Partai Islam Pada Pemilu 2024</w:t>
      </w:r>
      <w:r>
        <w:drawing>
          <wp:anchor distT="0" distB="0" distL="114300" distR="114300" simplePos="0" relativeHeight="251665408" behindDoc="0" locked="0" layoutInCell="1" allowOverlap="1">
            <wp:simplePos x="0" y="0"/>
            <wp:positionH relativeFrom="column">
              <wp:posOffset>476250</wp:posOffset>
            </wp:positionH>
            <wp:positionV relativeFrom="paragraph">
              <wp:posOffset>306070</wp:posOffset>
            </wp:positionV>
            <wp:extent cx="5299710" cy="3396615"/>
            <wp:effectExtent l="0" t="0" r="0" b="0"/>
            <wp:wrapTopAndBottom/>
            <wp:docPr id="30" name="image10.png"/>
            <wp:cNvGraphicFramePr/>
            <a:graphic xmlns:a="http://schemas.openxmlformats.org/drawingml/2006/main">
              <a:graphicData uri="http://schemas.openxmlformats.org/drawingml/2006/picture">
                <pic:pic xmlns:pic="http://schemas.openxmlformats.org/drawingml/2006/picture">
                  <pic:nvPicPr>
                    <pic:cNvPr id="30" name="image10.png"/>
                    <pic:cNvPicPr preferRelativeResize="0"/>
                  </pic:nvPicPr>
                  <pic:blipFill>
                    <a:blip r:embed="rId17"/>
                    <a:srcRect/>
                    <a:stretch>
                      <a:fillRect/>
                    </a:stretch>
                  </pic:blipFill>
                  <pic:spPr>
                    <a:xfrm>
                      <a:off x="0" y="0"/>
                      <a:ext cx="5299710" cy="3396615"/>
                    </a:xfrm>
                    <a:prstGeom prst="rect">
                      <a:avLst/>
                    </a:prstGeom>
                  </pic:spPr>
                </pic:pic>
              </a:graphicData>
            </a:graphic>
          </wp:anchor>
        </w:drawing>
      </w:r>
    </w:p>
    <w:p w14:paraId="643D06C6">
      <w:pPr>
        <w:widowControl/>
        <w:spacing w:line="360" w:lineRule="auto"/>
        <w:ind w:left="142" w:firstLine="578"/>
        <w:jc w:val="center"/>
        <w:rPr>
          <w:i/>
          <w:sz w:val="20"/>
          <w:szCs w:val="20"/>
        </w:rPr>
      </w:pPr>
      <w:r>
        <w:rPr>
          <w:i/>
          <w:sz w:val="20"/>
          <w:szCs w:val="20"/>
        </w:rPr>
        <w:t>Sumber : Rilis Hasil Exit Poll Pemilu 2024 yang dilakukan oleh Indikator Politik</w:t>
      </w:r>
    </w:p>
    <w:p w14:paraId="406EC0B8">
      <w:pPr>
        <w:widowControl/>
        <w:spacing w:line="360" w:lineRule="auto"/>
        <w:ind w:left="142" w:firstLine="578"/>
        <w:jc w:val="both"/>
        <w:rPr>
          <w:i/>
          <w:sz w:val="20"/>
          <w:szCs w:val="20"/>
        </w:rPr>
      </w:pPr>
    </w:p>
    <w:p w14:paraId="0A1FE56F">
      <w:pPr>
        <w:widowControl/>
        <w:spacing w:line="360" w:lineRule="auto"/>
        <w:ind w:left="142" w:firstLine="578"/>
        <w:jc w:val="both"/>
        <w:rPr>
          <w:sz w:val="24"/>
          <w:szCs w:val="24"/>
        </w:rPr>
      </w:pPr>
      <w:r>
        <w:rPr>
          <w:sz w:val="24"/>
          <w:szCs w:val="24"/>
        </w:rPr>
        <w:t>Data ini memperlihatkan bahwa semua partai Islam memiliki kecenderungan peningkatan suara yang fluktuatif (naik dan turun), namun PPP terlihat sudah ditinggalkan pemilihnya sejak akhir tahun 2022. Beberapa pemilihnya berpindah pada beberapa partai nasionalis dan partai islam, kondisi ini dipengaruhi oleh konflik internal PPP yaitu pemberhentian Suharso Monoarfa pada posisi Ketua Umum PPP, ia diberhentikan sebagai ketua umum periode 2020-2025  oleh mahkamah Partai melalui kesepakatan Majelis Syariah, Majelis Kehormatan dan Majelis Pertimbangan untuk memberhentikan Suharso sebagai ketua umum dan digantikan oleh Mardiono</w:t>
      </w:r>
      <w:r>
        <w:rPr>
          <w:sz w:val="24"/>
          <w:szCs w:val="24"/>
          <w:lang w:val="en-US"/>
        </w:rPr>
        <w:t xml:space="preserve"> </w:t>
      </w:r>
      <w:r>
        <w:rPr>
          <w:sz w:val="24"/>
          <w:szCs w:val="24"/>
        </w:rPr>
        <w:fldChar w:fldCharType="begin" w:fldLock="1"/>
      </w:r>
      <w:r>
        <w:rPr>
          <w:sz w:val="24"/>
          <w:szCs w:val="24"/>
        </w:rPr>
        <w:instrText xml:space="preserve">ADDIN CSL_CITATION {"citationItems":[{"id":"ITEM-1","itemData":{"URL":"https://www.cnnindonesia.com/nasional/20220905142311-32-843441/kronologi-suharso-diberhentikan-dari-ketum-ppp-saat-di-luar-negeri","author":[{"dropping-particle":"","family":"Indonesia","given":"CNN","non-dropping-particle":"","parse-names":false,"suffix":""}],"container-title":"CNN Indonesia","id":"ITEM-1","issued":{"date-parts":[["2022"]]},"title":"Kronologi Suharso Diberhentikan dari Ketum PPP Saat di Luar Negeri","type":"webpage"},"uris":["http://www.mendeley.com/documents/?uuid=25be7927-83bc-49e2-833e-56e5621d8532"]}],"mendeley":{"formattedCitation":"(Indonesia 2022)","plainTextFormattedCitation":"(Indonesia 2022)","previouslyFormattedCitation":"(Indonesia 2022)"},"properties":{"noteIndex":0},"schema":"https://github.com/citation-style-language/schema/raw/master/csl-citation.json"}</w:instrText>
      </w:r>
      <w:r>
        <w:rPr>
          <w:sz w:val="24"/>
          <w:szCs w:val="24"/>
        </w:rPr>
        <w:fldChar w:fldCharType="separate"/>
      </w:r>
      <w:r>
        <w:rPr>
          <w:sz w:val="24"/>
          <w:szCs w:val="24"/>
        </w:rPr>
        <w:t>(Indonesia 2022)</w:t>
      </w:r>
      <w:r>
        <w:rPr>
          <w:sz w:val="24"/>
          <w:szCs w:val="24"/>
        </w:rPr>
        <w:fldChar w:fldCharType="end"/>
      </w:r>
      <w:r>
        <w:rPr>
          <w:sz w:val="24"/>
          <w:szCs w:val="24"/>
        </w:rPr>
        <w:t xml:space="preserve">. </w:t>
      </w:r>
    </w:p>
    <w:p w14:paraId="04B17F89">
      <w:pPr>
        <w:widowControl/>
        <w:spacing w:line="360" w:lineRule="auto"/>
        <w:ind w:left="142" w:firstLine="578"/>
        <w:jc w:val="both"/>
        <w:rPr>
          <w:sz w:val="24"/>
          <w:szCs w:val="24"/>
        </w:rPr>
      </w:pPr>
      <w:r>
        <w:rPr>
          <w:sz w:val="24"/>
          <w:szCs w:val="24"/>
        </w:rPr>
        <w:t>PKS merupakan partai Islam yang konsisten menjadi partai oposisi pada periode pemerintahan Jokowi. Pada periode pertama pemerintahan Jokowi, PKS bergabung dengan KMP,  kritis dan masif mengkritik kebijakan-kebijakan pemerintahan serta mengampanyekan #2019GantiPresiden</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{"citationItems":[{"id":"ITEM-1","itemData":{"DOI":"10.15408/jisi.v2i2.24955","ISSN":"2808-9529","abstract":"Abstract. In 2019 Partai Keadilan Sejahtera (PKS) chose to be in another carriage of opposition, although other major parties tried to make friends with the government. Referring to the vote in the 2014-2019 elections, the number of PKS voters increased sharply by 36% to a difference of 3,013,459 votes, from 2019 to 2014. Therefore, this article will examine what factors made the Prosperous Justice Party choose to remain in opposition during the two periods of Joko Widodo's leadership as well as the impacts obtained both internally and governmently. This research uses qualitative method. The results showed that when compared to most other parties that voted to join the coalition, they chose to be consistent. This was done to attract new voters. On the other hand, they are is trying to defend its base of voters. The opposition is doing it in the legislative sector while still providing constructive inputs. The impact of the decision is to get a positive response with the increase in votes and flexibility in expressing opinions in parliament. Keywords: Opposition, PKS, political parties, base voters, vote increase. Abstrak. Pada tahun 2019 PKS memilih untuk berada di gerbong lain yaitu oposisi, meskipun partai besar yang lain beramai-ramai berusaha untuk berkawan dengan pemerintah. Mengacu pada perolehan suara pada pemilu 2014-2019, jumlah pemilih PKS mengalami kenaikan yang cukup tajam sebanyak 36%. Sehubungan dengan itu artikel ini akan mengkaji faktor yang membuat PKS memilih beroposisi selama dua periode Joko Widodo serta dampak yang didapatkan baik internal maupun pemerintah. Penelitian ini menggunakan metode kualitatif. Hasil penelitian menunjukkan bahwa jika dibandingkan dengan kebanyakan partai lain yang memilih untuk bergabung dengan koalisi, PKS memilih untuk konsisten. Hal tersebut dilakukan untuk menarik minat pemilih baru, sekaligus berusaha mempertahankan para base voters. Oposisi dilakukan dalam sektor legislatif dengan tetap memberikan masukan-masukan konstruktif. Dampak dari keputusan beroposi yaitu mendapatkan respon positif dengan adanya kenaikan suara dan keleluasaan berpendapat dalam parlemen.Kata Kunci: Oposisi, PKS, partai politik, base voters, kenaikan suara.","author":[{"dropping-particle":"","family":"Soraya","given":"Sarah","non-dropping-particle":"","parse-names":false,"suffix":""}],"container-title":"Jurnal Ilmu Sosial Indonesia (JISI)","id":"ITEM-1","issue":"2","issued":{"date-parts":[["2021"]]},"page":"97-105","title":"Konsistensi Partai Keadilan Sejahtera di Luar Pemerintahan Joko Widodo pada Periode 2014-2019 dan 2019-2024","type":"article-journal","volume":"2"},"uris":["http://www.mendeley.com/documents/?uuid=e887f534-9d44-47bf-8f3c-b4fa2e49e91f"]}],"mendeley":{"formattedCitation":"(Soraya 2021)","plainTextFormattedCitation":"(Soraya 2021)","previouslyFormattedCitation":"(Soraya 2021)"},"properties":{"noteIndex":0},"schema":"https://github.com/citation-style-language/schema/raw/master/csl-citation.json"}</w:instrText>
      </w:r>
      <w:r>
        <w:rPr>
          <w:sz w:val="24"/>
          <w:szCs w:val="24"/>
          <w:lang w:val="en-US"/>
        </w:rPr>
        <w:fldChar w:fldCharType="separate"/>
      </w:r>
      <w:r>
        <w:rPr>
          <w:sz w:val="24"/>
          <w:szCs w:val="24"/>
          <w:lang w:val="en-US"/>
        </w:rPr>
        <w:t>(Soraya 2021)</w:t>
      </w:r>
      <w:r>
        <w:rPr>
          <w:sz w:val="24"/>
          <w:szCs w:val="24"/>
          <w:lang w:val="en-US"/>
        </w:rPr>
        <w:fldChar w:fldCharType="end"/>
      </w:r>
      <w:r>
        <w:rPr>
          <w:sz w:val="24"/>
          <w:szCs w:val="24"/>
        </w:rPr>
        <w:t>. Pada periode kedua pemerintahan Jokowi, PKS juga aktif mengkritik kebijakan-kebijakan pemerintahan antara lain (1) Kemunduran demokrasi, (2) Mundurnya pemberantasan korupsi, (3) buruknya penegakan hukum, (4) Kualitas legislasi yang buruk, (5) Lambatnya recovery pemulihan kondisi masyarakat akibat covid-19, (6) Disharmoni sosial pasca pilpres yang belum membaik</w:t>
      </w:r>
      <w:r>
        <w:rPr>
          <w:sz w:val="24"/>
          <w:szCs w:val="24"/>
          <w:lang w:val="en-US"/>
        </w:rPr>
        <w:t xml:space="preserve"> </w:t>
      </w:r>
      <w:r>
        <w:rPr>
          <w:sz w:val="24"/>
          <w:szCs w:val="24"/>
        </w:rPr>
        <w:fldChar w:fldCharType="begin" w:fldLock="1"/>
      </w:r>
      <w:r>
        <w:rPr>
          <w:sz w:val="24"/>
          <w:szCs w:val="24"/>
        </w:rPr>
        <w:instrText xml:space="preserve">ADDIN CSL_CITATION {"citationItems":[{"id":"ITEM-1","itemData":{"URL":"https://pks.id/content/6-kritik-pks-di-tiga-tahun-pemerintahan-jokowi-maruf","author":[{"dropping-particle":"","family":"PKS.id","given":"","non-dropping-particle":"","parse-names":false,"suffix":""}],"container-title":"PKS.id","id":"ITEM-1","issued":{"date-parts":[["2022"]]},"title":"6 Kritik PKS di Tiga Tahun Pemerintahan Jokowi-Ma'ruf","type":"webpage"},"uris":["http://www.mendeley.com/documents/?uuid=e4fd998b-0b80-438e-ac44-f3fe9dedfdfa"]}],"mendeley":{"formattedCitation":"(PKS.id 2022)","plainTextFormattedCitation":"(PKS.id 2022)","previouslyFormattedCitation":"(PKS.id 2022)"},"properties":{"noteIndex":0},"schema":"https://github.com/citation-style-language/schema/raw/master/csl-citation.json"}</w:instrText>
      </w:r>
      <w:r>
        <w:rPr>
          <w:sz w:val="24"/>
          <w:szCs w:val="24"/>
        </w:rPr>
        <w:fldChar w:fldCharType="separate"/>
      </w:r>
      <w:r>
        <w:rPr>
          <w:sz w:val="24"/>
          <w:szCs w:val="24"/>
        </w:rPr>
        <w:t>(PKS.id 2022)</w:t>
      </w:r>
      <w:r>
        <w:rPr>
          <w:sz w:val="24"/>
          <w:szCs w:val="24"/>
        </w:rPr>
        <w:fldChar w:fldCharType="end"/>
      </w:r>
      <w:r>
        <w:rPr>
          <w:sz w:val="24"/>
          <w:szCs w:val="24"/>
        </w:rPr>
        <w:t xml:space="preserve">. </w:t>
      </w:r>
    </w:p>
    <w:p w14:paraId="61019D6F">
      <w:pPr>
        <w:widowControl/>
        <w:spacing w:line="360" w:lineRule="auto"/>
        <w:ind w:left="142" w:firstLine="578"/>
        <w:jc w:val="both"/>
        <w:rPr>
          <w:sz w:val="24"/>
          <w:szCs w:val="24"/>
        </w:rPr>
      </w:pPr>
      <w:r>
        <w:rPr>
          <w:sz w:val="24"/>
          <w:szCs w:val="24"/>
        </w:rPr>
        <w:t xml:space="preserve">Simpati pemilih partai Islam tidak lepas dari pengaruh pemberitaan media baik media konvensional maupun media digital. Pemilih partai Islam banyak dipengaruhi oleh media internet (54,55%), TV (33,33%), Koran (6,06%) serta kabar-kabar dari lingkungan sekitarnya. Adapun pemberitaan yang sering didapatkan oleh pemilih partai Islam adalah 1) Kepedulian partai </w:t>
      </w:r>
      <w:r>
        <w:rPr>
          <w:sz w:val="24"/>
          <w:szCs w:val="24"/>
          <w:lang w:val="en-US"/>
        </w:rPr>
        <w:t>I</w:t>
      </w:r>
      <w:r>
        <w:rPr>
          <w:sz w:val="24"/>
          <w:szCs w:val="24"/>
        </w:rPr>
        <w:t>slam pada ulama, 2) memperjuangkan kebebasan beribadah, 3) menjadi partai oposisi, 4) kader yang korupsi, 5) memperjuangkan kesejahteraan , dan 6) memperjuangkan pendidikan . Data ini dapat terlihat pada diagram di bawah ini:</w:t>
      </w:r>
    </w:p>
    <w:p w14:paraId="4E6FF045">
      <w:pPr>
        <w:widowControl/>
        <w:spacing w:line="360" w:lineRule="auto"/>
        <w:ind w:left="142" w:firstLine="578"/>
        <w:jc w:val="center"/>
        <w:rPr>
          <w:b/>
          <w:sz w:val="24"/>
          <w:szCs w:val="24"/>
        </w:rPr>
      </w:pPr>
    </w:p>
    <w:p w14:paraId="57AE3C44">
      <w:pPr>
        <w:widowControl/>
        <w:spacing w:line="360" w:lineRule="auto"/>
        <w:ind w:left="142" w:firstLine="578"/>
        <w:jc w:val="center"/>
        <w:rPr>
          <w:b/>
          <w:sz w:val="24"/>
          <w:szCs w:val="24"/>
        </w:rPr>
      </w:pPr>
      <w:r>
        <w:drawing>
          <wp:anchor distT="0" distB="0" distL="0" distR="0" simplePos="0" relativeHeight="251666432" behindDoc="1" locked="0" layoutInCell="1" allowOverlap="1">
            <wp:simplePos x="0" y="0"/>
            <wp:positionH relativeFrom="column">
              <wp:posOffset>2974340</wp:posOffset>
            </wp:positionH>
            <wp:positionV relativeFrom="paragraph">
              <wp:posOffset>333375</wp:posOffset>
            </wp:positionV>
            <wp:extent cx="2741295" cy="1390015"/>
            <wp:effectExtent l="0" t="0" r="2540" b="0"/>
            <wp:wrapNone/>
            <wp:docPr id="33" name="image6.png"/>
            <wp:cNvGraphicFramePr/>
            <a:graphic xmlns:a="http://schemas.openxmlformats.org/drawingml/2006/main">
              <a:graphicData uri="http://schemas.openxmlformats.org/drawingml/2006/picture">
                <pic:pic xmlns:pic="http://schemas.openxmlformats.org/drawingml/2006/picture">
                  <pic:nvPicPr>
                    <pic:cNvPr id="33" name="image6.png"/>
                    <pic:cNvPicPr preferRelativeResize="0"/>
                  </pic:nvPicPr>
                  <pic:blipFill>
                    <a:blip r:embed="rId18"/>
                    <a:srcRect l="3346" t="3072" r="1691" b="4258"/>
                    <a:stretch>
                      <a:fillRect/>
                    </a:stretch>
                  </pic:blipFill>
                  <pic:spPr>
                    <a:xfrm>
                      <a:off x="0" y="0"/>
                      <a:ext cx="2741090" cy="1389888"/>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551180</wp:posOffset>
            </wp:positionH>
            <wp:positionV relativeFrom="paragraph">
              <wp:posOffset>214630</wp:posOffset>
            </wp:positionV>
            <wp:extent cx="2253615" cy="1581785"/>
            <wp:effectExtent l="0" t="0" r="0" b="5715"/>
            <wp:wrapTopAndBottom/>
            <wp:docPr id="29" name="image3.png"/>
            <wp:cNvGraphicFramePr/>
            <a:graphic xmlns:a="http://schemas.openxmlformats.org/drawingml/2006/main">
              <a:graphicData uri="http://schemas.openxmlformats.org/drawingml/2006/picture">
                <pic:pic xmlns:pic="http://schemas.openxmlformats.org/drawingml/2006/picture">
                  <pic:nvPicPr>
                    <pic:cNvPr id="29" name="image3.png"/>
                    <pic:cNvPicPr preferRelativeResize="0"/>
                  </pic:nvPicPr>
                  <pic:blipFill>
                    <a:blip r:embed="rId19"/>
                    <a:srcRect t="3664" b="6072"/>
                    <a:stretch>
                      <a:fillRect/>
                    </a:stretch>
                  </pic:blipFill>
                  <pic:spPr>
                    <a:xfrm>
                      <a:off x="0" y="0"/>
                      <a:ext cx="2253615" cy="1581785"/>
                    </a:xfrm>
                    <a:prstGeom prst="rect">
                      <a:avLst/>
                    </a:prstGeom>
                  </pic:spPr>
                </pic:pic>
              </a:graphicData>
            </a:graphic>
          </wp:anchor>
        </w:drawing>
      </w:r>
      <w:r>
        <w:rPr>
          <w:b/>
          <w:sz w:val="24"/>
          <w:szCs w:val="24"/>
        </w:rPr>
        <w:t>Gambar 6. Sumber Pemberitaan Tentang Partai Politik Islam</w:t>
      </w:r>
    </w:p>
    <w:p w14:paraId="2053F349">
      <w:pPr>
        <w:widowControl/>
        <w:ind w:left="332" w:leftChars="0" w:right="808" w:hanging="332" w:hangingChars="166"/>
        <w:jc w:val="center"/>
        <w:rPr>
          <w:i/>
          <w:sz w:val="20"/>
          <w:szCs w:val="20"/>
          <w:lang w:val="en-US"/>
        </w:rPr>
      </w:pPr>
      <w:r>
        <w:rPr>
          <w:sz w:val="20"/>
          <w:szCs w:val="20"/>
        </w:rPr>
        <w:t xml:space="preserve">Sumber : </w:t>
      </w:r>
      <w:r>
        <w:rPr>
          <w:i/>
          <w:sz w:val="20"/>
          <w:szCs w:val="20"/>
        </w:rPr>
        <w:t>Hasil Penelitian peneliti dengan metode purposif pada 13 kota besar di Indonesia pada 130 Responden</w:t>
      </w:r>
      <w:r>
        <w:rPr>
          <w:i/>
          <w:sz w:val="20"/>
          <w:szCs w:val="20"/>
          <w:lang w:val="en-US"/>
        </w:rPr>
        <w:t xml:space="preserve"> tahun 2021</w:t>
      </w:r>
    </w:p>
    <w:p w14:paraId="2C19246C">
      <w:pPr>
        <w:widowControl/>
        <w:ind w:left="993" w:right="808"/>
        <w:jc w:val="both"/>
        <w:rPr>
          <w:i/>
          <w:sz w:val="20"/>
          <w:szCs w:val="20"/>
          <w:lang w:val="en-US"/>
        </w:rPr>
      </w:pPr>
    </w:p>
    <w:p w14:paraId="3A81E0B7">
      <w:pPr>
        <w:widowControl/>
        <w:ind w:left="993" w:right="808"/>
        <w:jc w:val="both"/>
        <w:rPr>
          <w:i/>
          <w:sz w:val="24"/>
          <w:szCs w:val="24"/>
          <w:lang w:val="en-US"/>
        </w:rPr>
      </w:pPr>
    </w:p>
    <w:p w14:paraId="4FA8F9AE">
      <w:pPr>
        <w:widowControl/>
        <w:spacing w:line="360" w:lineRule="auto"/>
        <w:ind w:left="142"/>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Tantangan dan Peluang Partai Islam pada pemilu 2024</w:t>
      </w:r>
    </w:p>
    <w:p w14:paraId="541D64A8">
      <w:pPr>
        <w:widowControl/>
        <w:spacing w:line="360" w:lineRule="auto"/>
        <w:ind w:left="142" w:firstLine="578"/>
        <w:jc w:val="both"/>
        <w:rPr>
          <w:b/>
          <w:sz w:val="24"/>
          <w:szCs w:val="24"/>
        </w:rPr>
      </w:pPr>
      <w:r>
        <w:rPr>
          <w:color w:val="000000" w:themeColor="text1"/>
          <w:sz w:val="24"/>
          <w:szCs w:val="24"/>
          <w14:textFill>
            <w14:solidFill>
              <w14:schemeClr w14:val="tx1"/>
            </w14:solidFill>
          </w14:textFill>
        </w:rPr>
        <w:t xml:space="preserve">Pada upaya peneliti mengelaborasi berbagai peluang dengan metode survei  partai Islam menggunakan pendekatan SWOT </w:t>
      </w:r>
      <w:r>
        <w:rPr>
          <w:color w:val="000000" w:themeColor="text1"/>
          <w:sz w:val="24"/>
          <w:szCs w:val="24"/>
          <w:lang w:val="en-US"/>
          <w14:textFill>
            <w14:solidFill>
              <w14:schemeClr w14:val="tx1"/>
            </w14:solidFill>
          </w14:textFill>
        </w:rPr>
        <w:t>dengan</w:t>
      </w:r>
      <w:r>
        <w:rPr>
          <w:color w:val="000000" w:themeColor="text1"/>
          <w:sz w:val="24"/>
          <w:szCs w:val="24"/>
          <w14:textFill>
            <w14:solidFill>
              <w14:schemeClr w14:val="tx1"/>
            </w14:solidFill>
          </w14:textFill>
        </w:rPr>
        <w:t xml:space="preserve"> berbagai variabel kekuatan (</w:t>
      </w:r>
      <w:r>
        <w:rPr>
          <w:i/>
          <w:color w:val="000000" w:themeColor="text1"/>
          <w:sz w:val="24"/>
          <w:szCs w:val="24"/>
          <w14:textFill>
            <w14:solidFill>
              <w14:schemeClr w14:val="tx1"/>
            </w14:solidFill>
          </w14:textFill>
        </w:rPr>
        <w:t>strength</w:t>
      </w:r>
      <w:r>
        <w:rPr>
          <w:color w:val="000000" w:themeColor="text1"/>
          <w:sz w:val="24"/>
          <w:szCs w:val="24"/>
          <w14:textFill>
            <w14:solidFill>
              <w14:schemeClr w14:val="tx1"/>
            </w14:solidFill>
          </w14:textFill>
        </w:rPr>
        <w:t>), kelemahan (</w:t>
      </w:r>
      <w:r>
        <w:rPr>
          <w:i/>
          <w:color w:val="000000" w:themeColor="text1"/>
          <w:sz w:val="24"/>
          <w:szCs w:val="24"/>
          <w14:textFill>
            <w14:solidFill>
              <w14:schemeClr w14:val="tx1"/>
            </w14:solidFill>
          </w14:textFill>
        </w:rPr>
        <w:t>weakness</w:t>
      </w:r>
      <w:r>
        <w:rPr>
          <w:color w:val="000000" w:themeColor="text1"/>
          <w:sz w:val="24"/>
          <w:szCs w:val="24"/>
          <w14:textFill>
            <w14:solidFill>
              <w14:schemeClr w14:val="tx1"/>
            </w14:solidFill>
          </w14:textFill>
        </w:rPr>
        <w:t>), peluang (</w:t>
      </w:r>
      <w:r>
        <w:rPr>
          <w:i/>
          <w:color w:val="000000" w:themeColor="text1"/>
          <w:sz w:val="24"/>
          <w:szCs w:val="24"/>
          <w14:textFill>
            <w14:solidFill>
              <w14:schemeClr w14:val="tx1"/>
            </w14:solidFill>
          </w14:textFill>
        </w:rPr>
        <w:t>opportunity</w:t>
      </w:r>
      <w:r>
        <w:rPr>
          <w:color w:val="000000" w:themeColor="text1"/>
          <w:sz w:val="24"/>
          <w:szCs w:val="24"/>
          <w14:textFill>
            <w14:solidFill>
              <w14:schemeClr w14:val="tx1"/>
            </w14:solidFill>
          </w14:textFill>
        </w:rPr>
        <w:t xml:space="preserve">), </w:t>
      </w:r>
      <w:r>
        <w:rPr>
          <w:color w:val="000000" w:themeColor="text1"/>
          <w:sz w:val="24"/>
          <w:szCs w:val="24"/>
          <w:lang w:val="en-US"/>
          <w14:textFill>
            <w14:solidFill>
              <w14:schemeClr w14:val="tx1"/>
            </w14:solidFill>
          </w14:textFill>
        </w:rPr>
        <w:t>serta</w:t>
      </w:r>
      <w:r>
        <w:rPr>
          <w:color w:val="000000" w:themeColor="text1"/>
          <w:sz w:val="24"/>
          <w:szCs w:val="24"/>
          <w14:textFill>
            <w14:solidFill>
              <w14:schemeClr w14:val="tx1"/>
            </w14:solidFill>
          </w14:textFill>
        </w:rPr>
        <w:t xml:space="preserve"> ancaman (</w:t>
      </w:r>
      <w:r>
        <w:rPr>
          <w:i/>
          <w:color w:val="000000" w:themeColor="text1"/>
          <w:sz w:val="24"/>
          <w:szCs w:val="24"/>
          <w14:textFill>
            <w14:solidFill>
              <w14:schemeClr w14:val="tx1"/>
            </w14:solidFill>
          </w14:textFill>
        </w:rPr>
        <w:t>treath</w:t>
      </w:r>
      <w:r>
        <w:rPr>
          <w:color w:val="000000" w:themeColor="text1"/>
          <w:sz w:val="24"/>
          <w:szCs w:val="24"/>
          <w14:textFill>
            <w14:solidFill>
              <w14:schemeClr w14:val="tx1"/>
            </w14:solidFill>
          </w14:textFill>
        </w:rPr>
        <w:t xml:space="preserve">) terlihat bahwa Partai </w:t>
      </w:r>
      <w:r>
        <w:rPr>
          <w:color w:val="000000" w:themeColor="text1"/>
          <w:sz w:val="24"/>
          <w:szCs w:val="24"/>
          <w:lang w:val="en-US"/>
          <w14:textFill>
            <w14:solidFill>
              <w14:schemeClr w14:val="tx1"/>
            </w14:solidFill>
          </w14:textFill>
        </w:rPr>
        <w:t>I</w:t>
      </w:r>
      <w:r>
        <w:rPr>
          <w:color w:val="000000" w:themeColor="text1"/>
          <w:sz w:val="24"/>
          <w:szCs w:val="24"/>
          <w14:textFill>
            <w14:solidFill>
              <w14:schemeClr w14:val="tx1"/>
            </w14:solidFill>
          </w14:textFill>
        </w:rPr>
        <w:t xml:space="preserve">slam memiliki lebih banyak variabel peluang dan kekuatan dibandingkan variabel  kelemahan dan ancamannya, kondisi ini menguatkan </w:t>
      </w:r>
      <w:r>
        <w:rPr>
          <w:color w:val="000000" w:themeColor="text1"/>
          <w:sz w:val="24"/>
          <w:szCs w:val="24"/>
          <w:lang w:val="en-US"/>
          <w14:textFill>
            <w14:solidFill>
              <w14:schemeClr w14:val="tx1"/>
            </w14:solidFill>
          </w14:textFill>
        </w:rPr>
        <w:t xml:space="preserve">asumsi penting </w:t>
      </w:r>
      <w:r>
        <w:rPr>
          <w:color w:val="000000" w:themeColor="text1"/>
          <w:sz w:val="24"/>
          <w:szCs w:val="24"/>
          <w14:textFill>
            <w14:solidFill>
              <w14:schemeClr w14:val="tx1"/>
            </w14:solidFill>
          </w14:textFill>
        </w:rPr>
        <w:t>bahwa eksistensi Partai Islam lebih didominasi oleh variabel-variabel bersifat positif, peluang dan kekuatan  Partai Islam terdiri dari faktor mayoritas penduduk Indonesia yang beragama Islam, memiliki karakter yang toleran, moderat, demokratis, terbuka, dan religius selain itu partai Islam mampu memunculkan pemerintahan yang akomodatif, kebijakan politik yang Islami dan baik, figur kepemimpinan yang soleh</w:t>
      </w:r>
      <w:r>
        <w:rPr>
          <w:color w:val="000000" w:themeColor="text1"/>
          <w:sz w:val="24"/>
          <w:szCs w:val="24"/>
          <w:lang w:val="en-US"/>
          <w14:textFill>
            <w14:solidFill>
              <w14:schemeClr w14:val="tx1"/>
            </w14:solidFill>
          </w14:textFill>
        </w:rPr>
        <w:t xml:space="preserve"> (baik)</w:t>
      </w:r>
      <w:r>
        <w:rPr>
          <w:color w:val="000000" w:themeColor="text1"/>
          <w:sz w:val="24"/>
          <w:szCs w:val="24"/>
          <w14:textFill>
            <w14:solidFill>
              <w14:schemeClr w14:val="tx1"/>
            </w14:solidFill>
          </w14:textFill>
        </w:rPr>
        <w:t>, citra partai politik yang baik, dan jauh dari penyalahgunaan kekuasaan dan korupsi.  Data ini dapat terlihat pada tabel dibawah ini :</w:t>
      </w:r>
    </w:p>
    <w:p w14:paraId="7A4DA634">
      <w:pPr>
        <w:widowControl/>
        <w:spacing w:line="360" w:lineRule="auto"/>
        <w:ind w:left="142" w:firstLine="578"/>
        <w:jc w:val="center"/>
        <w:rPr>
          <w:b/>
          <w:sz w:val="24"/>
          <w:szCs w:val="24"/>
          <w:lang w:val="en-US"/>
        </w:rPr>
      </w:pPr>
      <w:r>
        <w:rPr>
          <w:b/>
          <w:sz w:val="24"/>
          <w:szCs w:val="24"/>
        </w:rPr>
        <w:t>Gambar 7. Persepsi Publik terhadap Kekuatan, Kelemahan, Peluang dan Ancaman Partai Islam di Indonesia</w:t>
      </w:r>
      <w:r>
        <w:rPr>
          <w:b/>
          <w:sz w:val="24"/>
          <w:szCs w:val="24"/>
          <w:lang w:val="en-US"/>
        </w:rPr>
        <w:t xml:space="preserve"> Tahun 2021</w:t>
      </w:r>
    </w:p>
    <w:sdt>
      <w:sdtPr>
        <w:tag w:val="goog_rdk_4"/>
        <w:id w:val="1629812521"/>
        <w:lock w:val="contentLocked"/>
      </w:sdtPr>
      <w:sdtContent>
        <w:tbl>
          <w:tblPr>
            <w:tblStyle w:val="26"/>
            <w:tblW w:w="9208" w:type="dxa"/>
            <w:tblInd w:w="14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704"/>
            <w:gridCol w:w="2350"/>
            <w:gridCol w:w="1546"/>
            <w:gridCol w:w="640"/>
            <w:gridCol w:w="2421"/>
            <w:gridCol w:w="1547"/>
          </w:tblGrid>
          <w:tr w14:paraId="27638F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tcPr>
              <w:p w14:paraId="0FEE00BF">
                <w:pPr>
                  <w:widowControl/>
                  <w:spacing w:line="360" w:lineRule="auto"/>
                  <w:jc w:val="center"/>
                  <w:rPr>
                    <w:b/>
                    <w:sz w:val="24"/>
                    <w:szCs w:val="24"/>
                  </w:rPr>
                </w:pPr>
                <w:r>
                  <w:rPr>
                    <w:b/>
                    <w:sz w:val="24"/>
                    <w:szCs w:val="24"/>
                  </w:rPr>
                  <w:t>No</w:t>
                </w:r>
              </w:p>
            </w:tc>
            <w:tc>
              <w:tcPr>
                <w:tcW w:w="2350" w:type="dxa"/>
                <w:shd w:val="clear" w:color="auto" w:fill="DBDBDB"/>
                <w:vAlign w:val="center"/>
              </w:tcPr>
              <w:p w14:paraId="389F4992">
                <w:pPr>
                  <w:widowControl/>
                  <w:spacing w:line="360" w:lineRule="auto"/>
                  <w:jc w:val="center"/>
                  <w:rPr>
                    <w:b/>
                    <w:sz w:val="24"/>
                    <w:szCs w:val="24"/>
                  </w:rPr>
                </w:pPr>
                <w:r>
                  <w:rPr>
                    <w:b/>
                    <w:sz w:val="24"/>
                    <w:szCs w:val="24"/>
                  </w:rPr>
                  <w:t>Kekuatan</w:t>
                </w:r>
              </w:p>
            </w:tc>
            <w:tc>
              <w:tcPr>
                <w:tcW w:w="1546" w:type="dxa"/>
                <w:shd w:val="clear" w:color="auto" w:fill="DBDBDB"/>
                <w:vAlign w:val="center"/>
              </w:tcPr>
              <w:p w14:paraId="51D649FE">
                <w:pPr>
                  <w:widowControl/>
                  <w:spacing w:line="360" w:lineRule="auto"/>
                  <w:jc w:val="center"/>
                  <w:rPr>
                    <w:b/>
                    <w:sz w:val="24"/>
                    <w:szCs w:val="24"/>
                  </w:rPr>
                </w:pPr>
                <w:r>
                  <w:rPr>
                    <w:b/>
                    <w:sz w:val="24"/>
                    <w:szCs w:val="24"/>
                  </w:rPr>
                  <w:t>Persentase</w:t>
                </w:r>
              </w:p>
            </w:tc>
            <w:tc>
              <w:tcPr>
                <w:tcW w:w="640" w:type="dxa"/>
                <w:shd w:val="clear" w:color="auto" w:fill="B4C6E7"/>
              </w:tcPr>
              <w:p w14:paraId="24E17AF4">
                <w:pPr>
                  <w:widowControl/>
                  <w:spacing w:line="360" w:lineRule="auto"/>
                  <w:jc w:val="center"/>
                  <w:rPr>
                    <w:b/>
                    <w:sz w:val="24"/>
                    <w:szCs w:val="24"/>
                  </w:rPr>
                </w:pPr>
                <w:r>
                  <w:rPr>
                    <w:b/>
                    <w:sz w:val="24"/>
                    <w:szCs w:val="24"/>
                  </w:rPr>
                  <w:t>No</w:t>
                </w:r>
              </w:p>
            </w:tc>
            <w:tc>
              <w:tcPr>
                <w:tcW w:w="2421" w:type="dxa"/>
                <w:shd w:val="clear" w:color="auto" w:fill="B4C6E7"/>
              </w:tcPr>
              <w:p w14:paraId="7936A8C5">
                <w:pPr>
                  <w:widowControl/>
                  <w:spacing w:line="360" w:lineRule="auto"/>
                  <w:jc w:val="center"/>
                  <w:rPr>
                    <w:b/>
                    <w:sz w:val="24"/>
                    <w:szCs w:val="24"/>
                  </w:rPr>
                </w:pPr>
                <w:r>
                  <w:rPr>
                    <w:b/>
                    <w:sz w:val="24"/>
                    <w:szCs w:val="24"/>
                  </w:rPr>
                  <w:t>Kelemahan</w:t>
                </w:r>
              </w:p>
            </w:tc>
            <w:tc>
              <w:tcPr>
                <w:tcW w:w="1547" w:type="dxa"/>
                <w:shd w:val="clear" w:color="auto" w:fill="B4C6E7"/>
                <w:vAlign w:val="center"/>
              </w:tcPr>
              <w:p w14:paraId="40F58E5E">
                <w:pPr>
                  <w:widowControl/>
                  <w:spacing w:line="360" w:lineRule="auto"/>
                  <w:jc w:val="center"/>
                  <w:rPr>
                    <w:b/>
                    <w:sz w:val="24"/>
                    <w:szCs w:val="24"/>
                  </w:rPr>
                </w:pPr>
                <w:r>
                  <w:rPr>
                    <w:b/>
                    <w:sz w:val="24"/>
                    <w:szCs w:val="24"/>
                  </w:rPr>
                  <w:t>Persentase</w:t>
                </w:r>
              </w:p>
            </w:tc>
          </w:tr>
          <w:tr w14:paraId="2A90C05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317C7C8C">
                <w:pPr>
                  <w:widowControl/>
                  <w:spacing w:line="360" w:lineRule="auto"/>
                  <w:jc w:val="center"/>
                  <w:rPr>
                    <w:sz w:val="24"/>
                    <w:szCs w:val="24"/>
                  </w:rPr>
                </w:pPr>
                <w:r>
                  <w:rPr>
                    <w:sz w:val="24"/>
                    <w:szCs w:val="24"/>
                  </w:rPr>
                  <w:t>1</w:t>
                </w:r>
              </w:p>
            </w:tc>
            <w:tc>
              <w:tcPr>
                <w:tcW w:w="2350" w:type="dxa"/>
                <w:shd w:val="clear" w:color="auto" w:fill="DBDBDB"/>
                <w:vAlign w:val="center"/>
              </w:tcPr>
              <w:p w14:paraId="0FC2D3F7">
                <w:pPr>
                  <w:widowControl/>
                  <w:spacing w:line="360" w:lineRule="auto"/>
                  <w:rPr>
                    <w:sz w:val="24"/>
                    <w:szCs w:val="24"/>
                  </w:rPr>
                </w:pPr>
                <w:r>
                  <w:rPr>
                    <w:sz w:val="24"/>
                    <w:szCs w:val="24"/>
                  </w:rPr>
                  <w:t>Religius</w:t>
                </w:r>
              </w:p>
            </w:tc>
            <w:tc>
              <w:tcPr>
                <w:tcW w:w="1546" w:type="dxa"/>
                <w:shd w:val="clear" w:color="auto" w:fill="DBDBDB"/>
                <w:vAlign w:val="center"/>
              </w:tcPr>
              <w:p w14:paraId="404A5AAF">
                <w:pPr>
                  <w:widowControl/>
                  <w:spacing w:line="360" w:lineRule="auto"/>
                  <w:jc w:val="center"/>
                  <w:rPr>
                    <w:sz w:val="24"/>
                    <w:szCs w:val="24"/>
                  </w:rPr>
                </w:pPr>
                <w:r>
                  <w:rPr>
                    <w:sz w:val="24"/>
                    <w:szCs w:val="24"/>
                  </w:rPr>
                  <w:t>39,39%</w:t>
                </w:r>
              </w:p>
            </w:tc>
            <w:tc>
              <w:tcPr>
                <w:tcW w:w="640" w:type="dxa"/>
                <w:shd w:val="clear" w:color="auto" w:fill="B4C6E7"/>
                <w:vAlign w:val="center"/>
              </w:tcPr>
              <w:p w14:paraId="7F85CF00">
                <w:pPr>
                  <w:widowControl/>
                  <w:spacing w:line="360" w:lineRule="auto"/>
                  <w:jc w:val="center"/>
                  <w:rPr>
                    <w:sz w:val="24"/>
                    <w:szCs w:val="24"/>
                  </w:rPr>
                </w:pPr>
                <w:r>
                  <w:rPr>
                    <w:sz w:val="24"/>
                    <w:szCs w:val="24"/>
                  </w:rPr>
                  <w:t>1</w:t>
                </w:r>
              </w:p>
            </w:tc>
            <w:tc>
              <w:tcPr>
                <w:tcW w:w="2421" w:type="dxa"/>
                <w:shd w:val="clear" w:color="auto" w:fill="B4C6E7"/>
                <w:vAlign w:val="center"/>
              </w:tcPr>
              <w:p w14:paraId="4B6334A0">
                <w:pPr>
                  <w:widowControl/>
                  <w:spacing w:line="360" w:lineRule="auto"/>
                  <w:rPr>
                    <w:sz w:val="24"/>
                    <w:szCs w:val="24"/>
                  </w:rPr>
                </w:pPr>
                <w:r>
                  <w:rPr>
                    <w:sz w:val="24"/>
                    <w:szCs w:val="24"/>
                  </w:rPr>
                  <w:t>Tidak diterima pemilih yang beda Agama</w:t>
                </w:r>
              </w:p>
            </w:tc>
            <w:tc>
              <w:tcPr>
                <w:tcW w:w="1547" w:type="dxa"/>
                <w:shd w:val="clear" w:color="auto" w:fill="B4C6E7"/>
                <w:vAlign w:val="center"/>
              </w:tcPr>
              <w:p w14:paraId="37E6C142">
                <w:pPr>
                  <w:widowControl/>
                  <w:spacing w:line="360" w:lineRule="auto"/>
                  <w:rPr>
                    <w:sz w:val="24"/>
                    <w:szCs w:val="24"/>
                  </w:rPr>
                </w:pPr>
                <w:r>
                  <w:rPr>
                    <w:sz w:val="24"/>
                    <w:szCs w:val="24"/>
                  </w:rPr>
                  <w:t>51,52%</w:t>
                </w:r>
              </w:p>
            </w:tc>
          </w:tr>
          <w:tr w14:paraId="5DCDE7C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0E30A341">
                <w:pPr>
                  <w:widowControl/>
                  <w:spacing w:line="360" w:lineRule="auto"/>
                  <w:jc w:val="center"/>
                  <w:rPr>
                    <w:sz w:val="24"/>
                    <w:szCs w:val="24"/>
                  </w:rPr>
                </w:pPr>
                <w:r>
                  <w:rPr>
                    <w:sz w:val="24"/>
                    <w:szCs w:val="24"/>
                  </w:rPr>
                  <w:t>2</w:t>
                </w:r>
              </w:p>
            </w:tc>
            <w:tc>
              <w:tcPr>
                <w:tcW w:w="2350" w:type="dxa"/>
                <w:shd w:val="clear" w:color="auto" w:fill="DBDBDB"/>
                <w:vAlign w:val="center"/>
              </w:tcPr>
              <w:p w14:paraId="7AF3A490">
                <w:pPr>
                  <w:widowControl/>
                  <w:spacing w:line="360" w:lineRule="auto"/>
                  <w:rPr>
                    <w:sz w:val="24"/>
                    <w:szCs w:val="24"/>
                  </w:rPr>
                </w:pPr>
                <w:r>
                  <w:rPr>
                    <w:sz w:val="24"/>
                    <w:szCs w:val="24"/>
                  </w:rPr>
                  <w:t>Kebijakan politik dan pemerintah yang Islami</w:t>
                </w:r>
              </w:p>
            </w:tc>
            <w:tc>
              <w:tcPr>
                <w:tcW w:w="1546" w:type="dxa"/>
                <w:shd w:val="clear" w:color="auto" w:fill="DBDBDB"/>
                <w:vAlign w:val="center"/>
              </w:tcPr>
              <w:p w14:paraId="6FFD321A">
                <w:pPr>
                  <w:widowControl/>
                  <w:spacing w:line="360" w:lineRule="auto"/>
                  <w:jc w:val="center"/>
                  <w:rPr>
                    <w:sz w:val="24"/>
                    <w:szCs w:val="24"/>
                  </w:rPr>
                </w:pPr>
                <w:r>
                  <w:rPr>
                    <w:sz w:val="24"/>
                    <w:szCs w:val="24"/>
                  </w:rPr>
                  <w:t>27,27%</w:t>
                </w:r>
              </w:p>
            </w:tc>
            <w:tc>
              <w:tcPr>
                <w:tcW w:w="640" w:type="dxa"/>
                <w:shd w:val="clear" w:color="auto" w:fill="B4C6E7"/>
                <w:vAlign w:val="center"/>
              </w:tcPr>
              <w:p w14:paraId="5F781125">
                <w:pPr>
                  <w:widowControl/>
                  <w:spacing w:line="360" w:lineRule="auto"/>
                  <w:jc w:val="center"/>
                  <w:rPr>
                    <w:sz w:val="24"/>
                    <w:szCs w:val="24"/>
                  </w:rPr>
                </w:pPr>
                <w:r>
                  <w:rPr>
                    <w:sz w:val="24"/>
                    <w:szCs w:val="24"/>
                  </w:rPr>
                  <w:t>2</w:t>
                </w:r>
              </w:p>
            </w:tc>
            <w:tc>
              <w:tcPr>
                <w:tcW w:w="2421" w:type="dxa"/>
                <w:shd w:val="clear" w:color="auto" w:fill="B4C6E7"/>
                <w:vAlign w:val="center"/>
              </w:tcPr>
              <w:p w14:paraId="1C36A278">
                <w:pPr>
                  <w:widowControl/>
                  <w:spacing w:line="360" w:lineRule="auto"/>
                  <w:rPr>
                    <w:sz w:val="24"/>
                    <w:szCs w:val="24"/>
                  </w:rPr>
                </w:pPr>
                <w:r>
                  <w:rPr>
                    <w:sz w:val="24"/>
                    <w:szCs w:val="24"/>
                  </w:rPr>
                  <w:t>Ekslusif</w:t>
                </w:r>
              </w:p>
            </w:tc>
            <w:tc>
              <w:tcPr>
                <w:tcW w:w="1547" w:type="dxa"/>
                <w:shd w:val="clear" w:color="auto" w:fill="B4C6E7"/>
                <w:vAlign w:val="center"/>
              </w:tcPr>
              <w:p w14:paraId="770389E4">
                <w:pPr>
                  <w:widowControl/>
                  <w:spacing w:line="360" w:lineRule="auto"/>
                  <w:rPr>
                    <w:sz w:val="24"/>
                    <w:szCs w:val="24"/>
                  </w:rPr>
                </w:pPr>
                <w:r>
                  <w:rPr>
                    <w:sz w:val="24"/>
                    <w:szCs w:val="24"/>
                  </w:rPr>
                  <w:t>18,18%</w:t>
                </w:r>
              </w:p>
            </w:tc>
          </w:tr>
          <w:tr w14:paraId="1F3FD70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3F4202E1">
                <w:pPr>
                  <w:widowControl/>
                  <w:spacing w:line="360" w:lineRule="auto"/>
                  <w:jc w:val="center"/>
                  <w:rPr>
                    <w:sz w:val="24"/>
                    <w:szCs w:val="24"/>
                  </w:rPr>
                </w:pPr>
                <w:r>
                  <w:rPr>
                    <w:sz w:val="24"/>
                    <w:szCs w:val="24"/>
                  </w:rPr>
                  <w:t>3</w:t>
                </w:r>
              </w:p>
            </w:tc>
            <w:tc>
              <w:tcPr>
                <w:tcW w:w="2350" w:type="dxa"/>
                <w:shd w:val="clear" w:color="auto" w:fill="DBDBDB"/>
                <w:vAlign w:val="center"/>
              </w:tcPr>
              <w:p w14:paraId="62754B0D">
                <w:pPr>
                  <w:widowControl/>
                  <w:spacing w:line="360" w:lineRule="auto"/>
                  <w:rPr>
                    <w:sz w:val="24"/>
                    <w:szCs w:val="24"/>
                  </w:rPr>
                </w:pPr>
                <w:r>
                  <w:rPr>
                    <w:sz w:val="24"/>
                    <w:szCs w:val="24"/>
                  </w:rPr>
                  <w:t>Figur pemimpin yang saleh</w:t>
                </w:r>
              </w:p>
            </w:tc>
            <w:tc>
              <w:tcPr>
                <w:tcW w:w="1546" w:type="dxa"/>
                <w:shd w:val="clear" w:color="auto" w:fill="DBDBDB"/>
                <w:vAlign w:val="center"/>
              </w:tcPr>
              <w:p w14:paraId="48CD1F58">
                <w:pPr>
                  <w:widowControl/>
                  <w:spacing w:line="360" w:lineRule="auto"/>
                  <w:jc w:val="center"/>
                  <w:rPr>
                    <w:sz w:val="24"/>
                    <w:szCs w:val="24"/>
                  </w:rPr>
                </w:pPr>
                <w:r>
                  <w:rPr>
                    <w:sz w:val="24"/>
                    <w:szCs w:val="24"/>
                  </w:rPr>
                  <w:t>15,15%</w:t>
                </w:r>
              </w:p>
            </w:tc>
            <w:tc>
              <w:tcPr>
                <w:tcW w:w="640" w:type="dxa"/>
                <w:shd w:val="clear" w:color="auto" w:fill="B4C6E7"/>
                <w:vAlign w:val="center"/>
              </w:tcPr>
              <w:p w14:paraId="003842D9">
                <w:pPr>
                  <w:widowControl/>
                  <w:spacing w:line="360" w:lineRule="auto"/>
                  <w:jc w:val="center"/>
                  <w:rPr>
                    <w:sz w:val="24"/>
                    <w:szCs w:val="24"/>
                  </w:rPr>
                </w:pPr>
                <w:r>
                  <w:rPr>
                    <w:sz w:val="24"/>
                    <w:szCs w:val="24"/>
                  </w:rPr>
                  <w:t>3</w:t>
                </w:r>
              </w:p>
            </w:tc>
            <w:tc>
              <w:tcPr>
                <w:tcW w:w="2421" w:type="dxa"/>
                <w:shd w:val="clear" w:color="auto" w:fill="B4C6E7"/>
                <w:vAlign w:val="center"/>
              </w:tcPr>
              <w:p w14:paraId="09692413">
                <w:pPr>
                  <w:widowControl/>
                  <w:spacing w:line="360" w:lineRule="auto"/>
                  <w:rPr>
                    <w:sz w:val="24"/>
                    <w:szCs w:val="24"/>
                  </w:rPr>
                </w:pPr>
                <w:r>
                  <w:rPr>
                    <w:sz w:val="24"/>
                    <w:szCs w:val="24"/>
                  </w:rPr>
                  <w:t>Konflik internal</w:t>
                </w:r>
              </w:p>
            </w:tc>
            <w:tc>
              <w:tcPr>
                <w:tcW w:w="1547" w:type="dxa"/>
                <w:shd w:val="clear" w:color="auto" w:fill="B4C6E7"/>
                <w:vAlign w:val="center"/>
              </w:tcPr>
              <w:p w14:paraId="2199AAF2">
                <w:pPr>
                  <w:widowControl/>
                  <w:spacing w:line="360" w:lineRule="auto"/>
                  <w:rPr>
                    <w:sz w:val="24"/>
                    <w:szCs w:val="24"/>
                  </w:rPr>
                </w:pPr>
                <w:r>
                  <w:rPr>
                    <w:sz w:val="24"/>
                    <w:szCs w:val="24"/>
                  </w:rPr>
                  <w:t>12,12%</w:t>
                </w:r>
              </w:p>
            </w:tc>
          </w:tr>
          <w:tr w14:paraId="3FF0CA3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6F29F3CF">
                <w:pPr>
                  <w:widowControl/>
                  <w:spacing w:line="360" w:lineRule="auto"/>
                  <w:jc w:val="center"/>
                  <w:rPr>
                    <w:sz w:val="24"/>
                    <w:szCs w:val="24"/>
                  </w:rPr>
                </w:pPr>
                <w:r>
                  <w:rPr>
                    <w:sz w:val="24"/>
                    <w:szCs w:val="24"/>
                  </w:rPr>
                  <w:t>4</w:t>
                </w:r>
              </w:p>
            </w:tc>
            <w:tc>
              <w:tcPr>
                <w:tcW w:w="2350" w:type="dxa"/>
                <w:shd w:val="clear" w:color="auto" w:fill="DBDBDB"/>
                <w:vAlign w:val="center"/>
              </w:tcPr>
              <w:p w14:paraId="377B4BD7">
                <w:pPr>
                  <w:widowControl/>
                  <w:spacing w:line="360" w:lineRule="auto"/>
                  <w:rPr>
                    <w:sz w:val="24"/>
                    <w:szCs w:val="24"/>
                  </w:rPr>
                </w:pPr>
                <w:r>
                  <w:rPr>
                    <w:sz w:val="24"/>
                    <w:szCs w:val="24"/>
                  </w:rPr>
                  <w:t>Citra partai yang positif dan peduli pada masyarakat</w:t>
                </w:r>
              </w:p>
            </w:tc>
            <w:tc>
              <w:tcPr>
                <w:tcW w:w="1546" w:type="dxa"/>
                <w:shd w:val="clear" w:color="auto" w:fill="DBDBDB"/>
                <w:vAlign w:val="center"/>
              </w:tcPr>
              <w:p w14:paraId="10194E1A">
                <w:pPr>
                  <w:widowControl/>
                  <w:spacing w:line="360" w:lineRule="auto"/>
                  <w:jc w:val="center"/>
                  <w:rPr>
                    <w:sz w:val="24"/>
                    <w:szCs w:val="24"/>
                  </w:rPr>
                </w:pPr>
                <w:r>
                  <w:rPr>
                    <w:sz w:val="24"/>
                    <w:szCs w:val="24"/>
                  </w:rPr>
                  <w:t>6,06%</w:t>
                </w:r>
              </w:p>
            </w:tc>
            <w:tc>
              <w:tcPr>
                <w:tcW w:w="640" w:type="dxa"/>
                <w:shd w:val="clear" w:color="auto" w:fill="B4C6E7"/>
                <w:vAlign w:val="center"/>
              </w:tcPr>
              <w:p w14:paraId="35D5EA80">
                <w:pPr>
                  <w:widowControl/>
                  <w:spacing w:line="360" w:lineRule="auto"/>
                  <w:jc w:val="center"/>
                  <w:rPr>
                    <w:sz w:val="24"/>
                    <w:szCs w:val="24"/>
                  </w:rPr>
                </w:pPr>
                <w:r>
                  <w:rPr>
                    <w:sz w:val="24"/>
                    <w:szCs w:val="24"/>
                  </w:rPr>
                  <w:t>4</w:t>
                </w:r>
              </w:p>
            </w:tc>
            <w:tc>
              <w:tcPr>
                <w:tcW w:w="2421" w:type="dxa"/>
                <w:shd w:val="clear" w:color="auto" w:fill="B4C6E7"/>
                <w:vAlign w:val="center"/>
              </w:tcPr>
              <w:p w14:paraId="6A920D09">
                <w:pPr>
                  <w:widowControl/>
                  <w:spacing w:line="360" w:lineRule="auto"/>
                  <w:rPr>
                    <w:sz w:val="24"/>
                    <w:szCs w:val="24"/>
                  </w:rPr>
                </w:pPr>
                <w:r>
                  <w:rPr>
                    <w:sz w:val="24"/>
                    <w:szCs w:val="24"/>
                  </w:rPr>
                  <w:t>Tidak berwawasan kebangsaan yang luas</w:t>
                </w:r>
              </w:p>
            </w:tc>
            <w:tc>
              <w:tcPr>
                <w:tcW w:w="1547" w:type="dxa"/>
                <w:shd w:val="clear" w:color="auto" w:fill="B4C6E7"/>
                <w:vAlign w:val="center"/>
              </w:tcPr>
              <w:p w14:paraId="000AF8A0">
                <w:pPr>
                  <w:widowControl/>
                  <w:spacing w:line="360" w:lineRule="auto"/>
                  <w:rPr>
                    <w:sz w:val="24"/>
                    <w:szCs w:val="24"/>
                  </w:rPr>
                </w:pPr>
                <w:r>
                  <w:rPr>
                    <w:sz w:val="24"/>
                    <w:szCs w:val="24"/>
                  </w:rPr>
                  <w:t>9,09%</w:t>
                </w:r>
              </w:p>
            </w:tc>
          </w:tr>
          <w:tr w14:paraId="032A5B3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138BAE9A">
                <w:pPr>
                  <w:widowControl/>
                  <w:spacing w:line="360" w:lineRule="auto"/>
                  <w:jc w:val="center"/>
                  <w:rPr>
                    <w:sz w:val="24"/>
                    <w:szCs w:val="24"/>
                  </w:rPr>
                </w:pPr>
                <w:r>
                  <w:rPr>
                    <w:sz w:val="24"/>
                    <w:szCs w:val="24"/>
                  </w:rPr>
                  <w:t>5</w:t>
                </w:r>
              </w:p>
            </w:tc>
            <w:tc>
              <w:tcPr>
                <w:tcW w:w="2350" w:type="dxa"/>
                <w:shd w:val="clear" w:color="auto" w:fill="DBDBDB"/>
                <w:vAlign w:val="center"/>
              </w:tcPr>
              <w:p w14:paraId="70B617A5">
                <w:pPr>
                  <w:widowControl/>
                  <w:spacing w:line="360" w:lineRule="auto"/>
                  <w:rPr>
                    <w:sz w:val="24"/>
                    <w:szCs w:val="24"/>
                  </w:rPr>
                </w:pPr>
                <w:r>
                  <w:rPr>
                    <w:sz w:val="24"/>
                    <w:szCs w:val="24"/>
                  </w:rPr>
                  <w:t>Jauh dari penyalahgunaan kekuasaan</w:t>
                </w:r>
              </w:p>
            </w:tc>
            <w:tc>
              <w:tcPr>
                <w:tcW w:w="1546" w:type="dxa"/>
                <w:shd w:val="clear" w:color="auto" w:fill="DBDBDB"/>
                <w:vAlign w:val="center"/>
              </w:tcPr>
              <w:p w14:paraId="14B5FCA5">
                <w:pPr>
                  <w:widowControl/>
                  <w:spacing w:line="360" w:lineRule="auto"/>
                  <w:jc w:val="center"/>
                  <w:rPr>
                    <w:sz w:val="24"/>
                    <w:szCs w:val="24"/>
                  </w:rPr>
                </w:pPr>
                <w:r>
                  <w:rPr>
                    <w:sz w:val="24"/>
                    <w:szCs w:val="24"/>
                  </w:rPr>
                  <w:t>6,06%</w:t>
                </w:r>
              </w:p>
            </w:tc>
            <w:tc>
              <w:tcPr>
                <w:tcW w:w="640" w:type="dxa"/>
                <w:shd w:val="clear" w:color="auto" w:fill="B4C6E7"/>
                <w:vAlign w:val="center"/>
              </w:tcPr>
              <w:p w14:paraId="24AA0868">
                <w:pPr>
                  <w:widowControl/>
                  <w:spacing w:line="360" w:lineRule="auto"/>
                  <w:jc w:val="center"/>
                  <w:rPr>
                    <w:sz w:val="24"/>
                    <w:szCs w:val="24"/>
                  </w:rPr>
                </w:pPr>
                <w:r>
                  <w:rPr>
                    <w:sz w:val="24"/>
                    <w:szCs w:val="24"/>
                  </w:rPr>
                  <w:t>5</w:t>
                </w:r>
              </w:p>
            </w:tc>
            <w:tc>
              <w:tcPr>
                <w:tcW w:w="2421" w:type="dxa"/>
                <w:shd w:val="clear" w:color="auto" w:fill="B4C6E7"/>
                <w:vAlign w:val="center"/>
              </w:tcPr>
              <w:p w14:paraId="2A1135AE">
                <w:pPr>
                  <w:widowControl/>
                  <w:spacing w:line="360" w:lineRule="auto"/>
                  <w:rPr>
                    <w:sz w:val="24"/>
                    <w:szCs w:val="24"/>
                  </w:rPr>
                </w:pPr>
                <w:r>
                  <w:rPr>
                    <w:sz w:val="24"/>
                    <w:szCs w:val="24"/>
                  </w:rPr>
                  <w:t>TT/TJ</w:t>
                </w:r>
              </w:p>
            </w:tc>
            <w:tc>
              <w:tcPr>
                <w:tcW w:w="1547" w:type="dxa"/>
                <w:shd w:val="clear" w:color="auto" w:fill="B4C6E7"/>
                <w:vAlign w:val="center"/>
              </w:tcPr>
              <w:p w14:paraId="71451B04">
                <w:pPr>
                  <w:widowControl/>
                  <w:spacing w:line="360" w:lineRule="auto"/>
                  <w:rPr>
                    <w:sz w:val="24"/>
                    <w:szCs w:val="24"/>
                  </w:rPr>
                </w:pPr>
                <w:r>
                  <w:rPr>
                    <w:sz w:val="24"/>
                    <w:szCs w:val="24"/>
                  </w:rPr>
                  <w:t>9,09%</w:t>
                </w:r>
              </w:p>
            </w:tc>
          </w:tr>
          <w:tr w14:paraId="13923F3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DBDBDB"/>
                <w:vAlign w:val="center"/>
              </w:tcPr>
              <w:p w14:paraId="0AFB3DDB">
                <w:pPr>
                  <w:widowControl/>
                  <w:spacing w:line="360" w:lineRule="auto"/>
                  <w:jc w:val="center"/>
                  <w:rPr>
                    <w:sz w:val="24"/>
                    <w:szCs w:val="24"/>
                  </w:rPr>
                </w:pPr>
                <w:r>
                  <w:rPr>
                    <w:sz w:val="24"/>
                    <w:szCs w:val="24"/>
                  </w:rPr>
                  <w:t>6</w:t>
                </w:r>
              </w:p>
            </w:tc>
            <w:tc>
              <w:tcPr>
                <w:tcW w:w="2350" w:type="dxa"/>
                <w:shd w:val="clear" w:color="auto" w:fill="DBDBDB"/>
                <w:vAlign w:val="center"/>
              </w:tcPr>
              <w:p w14:paraId="6380B65A">
                <w:pPr>
                  <w:widowControl/>
                  <w:spacing w:line="360" w:lineRule="auto"/>
                  <w:rPr>
                    <w:sz w:val="24"/>
                    <w:szCs w:val="24"/>
                  </w:rPr>
                </w:pPr>
                <w:r>
                  <w:rPr>
                    <w:sz w:val="24"/>
                    <w:szCs w:val="24"/>
                  </w:rPr>
                  <w:t>Tidak korupsi</w:t>
                </w:r>
              </w:p>
            </w:tc>
            <w:tc>
              <w:tcPr>
                <w:tcW w:w="1546" w:type="dxa"/>
                <w:shd w:val="clear" w:color="auto" w:fill="DBDBDB"/>
                <w:vAlign w:val="center"/>
              </w:tcPr>
              <w:p w14:paraId="5BE08994">
                <w:pPr>
                  <w:widowControl/>
                  <w:spacing w:line="360" w:lineRule="auto"/>
                  <w:jc w:val="center"/>
                  <w:rPr>
                    <w:sz w:val="24"/>
                    <w:szCs w:val="24"/>
                  </w:rPr>
                </w:pPr>
                <w:r>
                  <w:rPr>
                    <w:sz w:val="24"/>
                    <w:szCs w:val="24"/>
                  </w:rPr>
                  <w:t>3,03%</w:t>
                </w:r>
              </w:p>
            </w:tc>
            <w:tc>
              <w:tcPr>
                <w:tcW w:w="640" w:type="dxa"/>
                <w:shd w:val="clear" w:color="auto" w:fill="B4C6E7"/>
              </w:tcPr>
              <w:p w14:paraId="500ADD17">
                <w:pPr>
                  <w:widowControl/>
                  <w:spacing w:line="360" w:lineRule="auto"/>
                  <w:jc w:val="both"/>
                  <w:rPr>
                    <w:sz w:val="24"/>
                    <w:szCs w:val="24"/>
                  </w:rPr>
                </w:pPr>
              </w:p>
            </w:tc>
            <w:tc>
              <w:tcPr>
                <w:tcW w:w="2421" w:type="dxa"/>
                <w:shd w:val="clear" w:color="auto" w:fill="B4C6E7"/>
                <w:vAlign w:val="bottom"/>
              </w:tcPr>
              <w:p w14:paraId="4BD08B87">
                <w:pPr>
                  <w:widowControl/>
                  <w:spacing w:line="360" w:lineRule="auto"/>
                  <w:rPr>
                    <w:sz w:val="24"/>
                    <w:szCs w:val="24"/>
                  </w:rPr>
                </w:pPr>
              </w:p>
            </w:tc>
            <w:tc>
              <w:tcPr>
                <w:tcW w:w="1547" w:type="dxa"/>
                <w:shd w:val="clear" w:color="auto" w:fill="B4C6E7"/>
                <w:vAlign w:val="center"/>
              </w:tcPr>
              <w:p w14:paraId="1A85A186">
                <w:pPr>
                  <w:widowControl/>
                  <w:spacing w:line="360" w:lineRule="auto"/>
                  <w:jc w:val="center"/>
                  <w:rPr>
                    <w:sz w:val="24"/>
                    <w:szCs w:val="24"/>
                  </w:rPr>
                </w:pPr>
              </w:p>
            </w:tc>
          </w:tr>
          <w:tr w14:paraId="77B2837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704" w:type="dxa"/>
                <w:shd w:val="clear" w:color="auto" w:fill="DBDBDB"/>
                <w:vAlign w:val="center"/>
              </w:tcPr>
              <w:p w14:paraId="6C90CB6B">
                <w:pPr>
                  <w:widowControl/>
                  <w:spacing w:line="360" w:lineRule="auto"/>
                  <w:jc w:val="center"/>
                  <w:rPr>
                    <w:sz w:val="24"/>
                    <w:szCs w:val="24"/>
                  </w:rPr>
                </w:pPr>
                <w:r>
                  <w:rPr>
                    <w:sz w:val="24"/>
                    <w:szCs w:val="24"/>
                  </w:rPr>
                  <w:t>7</w:t>
                </w:r>
              </w:p>
            </w:tc>
            <w:tc>
              <w:tcPr>
                <w:tcW w:w="2350" w:type="dxa"/>
                <w:shd w:val="clear" w:color="auto" w:fill="DBDBDB"/>
                <w:vAlign w:val="center"/>
              </w:tcPr>
              <w:p w14:paraId="09D8B3EC">
                <w:pPr>
                  <w:widowControl/>
                  <w:spacing w:line="360" w:lineRule="auto"/>
                  <w:rPr>
                    <w:sz w:val="24"/>
                    <w:szCs w:val="24"/>
                  </w:rPr>
                </w:pPr>
                <w:r>
                  <w:rPr>
                    <w:sz w:val="24"/>
                    <w:szCs w:val="24"/>
                  </w:rPr>
                  <w:t>TT/TJ</w:t>
                </w:r>
              </w:p>
            </w:tc>
            <w:tc>
              <w:tcPr>
                <w:tcW w:w="1546" w:type="dxa"/>
                <w:shd w:val="clear" w:color="auto" w:fill="DBDBDB"/>
                <w:vAlign w:val="center"/>
              </w:tcPr>
              <w:p w14:paraId="597B1583">
                <w:pPr>
                  <w:widowControl/>
                  <w:spacing w:line="360" w:lineRule="auto"/>
                  <w:jc w:val="center"/>
                  <w:rPr>
                    <w:sz w:val="24"/>
                    <w:szCs w:val="24"/>
                  </w:rPr>
                </w:pPr>
                <w:r>
                  <w:rPr>
                    <w:sz w:val="24"/>
                    <w:szCs w:val="24"/>
                  </w:rPr>
                  <w:t>3,03%</w:t>
                </w:r>
              </w:p>
            </w:tc>
            <w:tc>
              <w:tcPr>
                <w:tcW w:w="640" w:type="dxa"/>
                <w:shd w:val="clear" w:color="auto" w:fill="B4C6E7"/>
              </w:tcPr>
              <w:p w14:paraId="61F525F1">
                <w:pPr>
                  <w:widowControl/>
                  <w:spacing w:line="360" w:lineRule="auto"/>
                  <w:jc w:val="both"/>
                  <w:rPr>
                    <w:sz w:val="24"/>
                    <w:szCs w:val="24"/>
                  </w:rPr>
                </w:pPr>
              </w:p>
            </w:tc>
            <w:tc>
              <w:tcPr>
                <w:tcW w:w="2421" w:type="dxa"/>
                <w:shd w:val="clear" w:color="auto" w:fill="B4C6E7"/>
                <w:vAlign w:val="bottom"/>
              </w:tcPr>
              <w:p w14:paraId="14BD8936">
                <w:pPr>
                  <w:widowControl/>
                  <w:spacing w:line="360" w:lineRule="auto"/>
                  <w:rPr>
                    <w:sz w:val="24"/>
                    <w:szCs w:val="24"/>
                  </w:rPr>
                </w:pPr>
              </w:p>
            </w:tc>
            <w:tc>
              <w:tcPr>
                <w:tcW w:w="1547" w:type="dxa"/>
                <w:shd w:val="clear" w:color="auto" w:fill="B4C6E7"/>
                <w:vAlign w:val="center"/>
              </w:tcPr>
              <w:p w14:paraId="46459D5B">
                <w:pPr>
                  <w:widowControl/>
                  <w:spacing w:line="360" w:lineRule="auto"/>
                  <w:jc w:val="center"/>
                  <w:rPr>
                    <w:sz w:val="24"/>
                    <w:szCs w:val="24"/>
                  </w:rPr>
                </w:pPr>
              </w:p>
            </w:tc>
          </w:tr>
          <w:tr w14:paraId="3ABE0B8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tcPr>
              <w:p w14:paraId="166B9E5E">
                <w:pPr>
                  <w:widowControl/>
                  <w:spacing w:line="360" w:lineRule="auto"/>
                  <w:jc w:val="center"/>
                  <w:rPr>
                    <w:b/>
                    <w:sz w:val="24"/>
                    <w:szCs w:val="24"/>
                  </w:rPr>
                </w:pPr>
                <w:r>
                  <w:rPr>
                    <w:b/>
                    <w:sz w:val="24"/>
                    <w:szCs w:val="24"/>
                  </w:rPr>
                  <w:t>No</w:t>
                </w:r>
              </w:p>
            </w:tc>
            <w:tc>
              <w:tcPr>
                <w:tcW w:w="2350" w:type="dxa"/>
                <w:shd w:val="clear" w:color="auto" w:fill="F4B083"/>
                <w:vAlign w:val="center"/>
              </w:tcPr>
              <w:p w14:paraId="39A7401C">
                <w:pPr>
                  <w:widowControl/>
                  <w:spacing w:line="360" w:lineRule="auto"/>
                  <w:jc w:val="center"/>
                  <w:rPr>
                    <w:b/>
                    <w:sz w:val="24"/>
                    <w:szCs w:val="24"/>
                  </w:rPr>
                </w:pPr>
                <w:r>
                  <w:rPr>
                    <w:b/>
                    <w:sz w:val="24"/>
                    <w:szCs w:val="24"/>
                  </w:rPr>
                  <w:t>Peluang</w:t>
                </w:r>
              </w:p>
            </w:tc>
            <w:tc>
              <w:tcPr>
                <w:tcW w:w="1546" w:type="dxa"/>
                <w:shd w:val="clear" w:color="auto" w:fill="F4B083"/>
                <w:vAlign w:val="center"/>
              </w:tcPr>
              <w:p w14:paraId="60534258">
                <w:pPr>
                  <w:widowControl/>
                  <w:spacing w:line="360" w:lineRule="auto"/>
                  <w:jc w:val="center"/>
                  <w:rPr>
                    <w:b/>
                    <w:sz w:val="24"/>
                    <w:szCs w:val="24"/>
                  </w:rPr>
                </w:pPr>
                <w:r>
                  <w:rPr>
                    <w:b/>
                    <w:sz w:val="24"/>
                    <w:szCs w:val="24"/>
                  </w:rPr>
                  <w:t>Persentase</w:t>
                </w:r>
              </w:p>
            </w:tc>
            <w:tc>
              <w:tcPr>
                <w:tcW w:w="640" w:type="dxa"/>
                <w:shd w:val="clear" w:color="auto" w:fill="FFE599"/>
              </w:tcPr>
              <w:p w14:paraId="75251171">
                <w:pPr>
                  <w:widowControl/>
                  <w:spacing w:line="360" w:lineRule="auto"/>
                  <w:jc w:val="center"/>
                  <w:rPr>
                    <w:b/>
                    <w:sz w:val="24"/>
                    <w:szCs w:val="24"/>
                  </w:rPr>
                </w:pPr>
                <w:r>
                  <w:rPr>
                    <w:b/>
                    <w:sz w:val="24"/>
                    <w:szCs w:val="24"/>
                  </w:rPr>
                  <w:t>No</w:t>
                </w:r>
              </w:p>
            </w:tc>
            <w:tc>
              <w:tcPr>
                <w:tcW w:w="2421" w:type="dxa"/>
                <w:shd w:val="clear" w:color="auto" w:fill="FFE599"/>
              </w:tcPr>
              <w:p w14:paraId="2A1B1656">
                <w:pPr>
                  <w:widowControl/>
                  <w:spacing w:line="360" w:lineRule="auto"/>
                  <w:jc w:val="center"/>
                  <w:rPr>
                    <w:b/>
                    <w:sz w:val="24"/>
                    <w:szCs w:val="24"/>
                  </w:rPr>
                </w:pPr>
                <w:r>
                  <w:rPr>
                    <w:b/>
                    <w:sz w:val="24"/>
                    <w:szCs w:val="24"/>
                  </w:rPr>
                  <w:t>Ancaman</w:t>
                </w:r>
              </w:p>
            </w:tc>
            <w:tc>
              <w:tcPr>
                <w:tcW w:w="1547" w:type="dxa"/>
                <w:shd w:val="clear" w:color="auto" w:fill="FFE599"/>
                <w:vAlign w:val="center"/>
              </w:tcPr>
              <w:p w14:paraId="6C34A580">
                <w:pPr>
                  <w:widowControl/>
                  <w:spacing w:line="360" w:lineRule="auto"/>
                  <w:jc w:val="center"/>
                  <w:rPr>
                    <w:b/>
                    <w:sz w:val="24"/>
                    <w:szCs w:val="24"/>
                  </w:rPr>
                </w:pPr>
                <w:r>
                  <w:rPr>
                    <w:b/>
                    <w:sz w:val="24"/>
                    <w:szCs w:val="24"/>
                  </w:rPr>
                  <w:t>Persentase</w:t>
                </w:r>
              </w:p>
            </w:tc>
          </w:tr>
          <w:tr w14:paraId="1C021F2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27CDD101">
                <w:pPr>
                  <w:widowControl/>
                  <w:spacing w:line="360" w:lineRule="auto"/>
                  <w:jc w:val="center"/>
                  <w:rPr>
                    <w:sz w:val="24"/>
                    <w:szCs w:val="24"/>
                  </w:rPr>
                </w:pPr>
                <w:r>
                  <w:rPr>
                    <w:sz w:val="24"/>
                    <w:szCs w:val="24"/>
                  </w:rPr>
                  <w:t>1</w:t>
                </w:r>
              </w:p>
            </w:tc>
            <w:tc>
              <w:tcPr>
                <w:tcW w:w="2350" w:type="dxa"/>
                <w:shd w:val="clear" w:color="auto" w:fill="F4B083"/>
                <w:vAlign w:val="center"/>
              </w:tcPr>
              <w:p w14:paraId="1DD7D05B">
                <w:pPr>
                  <w:widowControl/>
                  <w:spacing w:line="360" w:lineRule="auto"/>
                  <w:rPr>
                    <w:sz w:val="24"/>
                    <w:szCs w:val="24"/>
                  </w:rPr>
                </w:pPr>
                <w:r>
                  <w:rPr>
                    <w:sz w:val="24"/>
                    <w:szCs w:val="24"/>
                  </w:rPr>
                  <w:t>Pemilih umat Islam yang jumlahnya mayoritas</w:t>
                </w:r>
              </w:p>
            </w:tc>
            <w:tc>
              <w:tcPr>
                <w:tcW w:w="1546" w:type="dxa"/>
                <w:shd w:val="clear" w:color="auto" w:fill="F4B083"/>
                <w:vAlign w:val="center"/>
              </w:tcPr>
              <w:p w14:paraId="7B61075A">
                <w:pPr>
                  <w:widowControl/>
                  <w:spacing w:line="360" w:lineRule="auto"/>
                  <w:jc w:val="center"/>
                  <w:rPr>
                    <w:sz w:val="24"/>
                    <w:szCs w:val="24"/>
                  </w:rPr>
                </w:pPr>
                <w:r>
                  <w:rPr>
                    <w:sz w:val="24"/>
                    <w:szCs w:val="24"/>
                  </w:rPr>
                  <w:t>60,61%</w:t>
                </w:r>
              </w:p>
            </w:tc>
            <w:tc>
              <w:tcPr>
                <w:tcW w:w="640" w:type="dxa"/>
                <w:shd w:val="clear" w:color="auto" w:fill="FFE599"/>
                <w:vAlign w:val="center"/>
              </w:tcPr>
              <w:p w14:paraId="5463EECC">
                <w:pPr>
                  <w:widowControl/>
                  <w:spacing w:line="360" w:lineRule="auto"/>
                  <w:jc w:val="center"/>
                  <w:rPr>
                    <w:sz w:val="24"/>
                    <w:szCs w:val="24"/>
                  </w:rPr>
                </w:pPr>
                <w:r>
                  <w:rPr>
                    <w:sz w:val="24"/>
                    <w:szCs w:val="24"/>
                  </w:rPr>
                  <w:t>1</w:t>
                </w:r>
              </w:p>
            </w:tc>
            <w:tc>
              <w:tcPr>
                <w:tcW w:w="2421" w:type="dxa"/>
                <w:shd w:val="clear" w:color="auto" w:fill="FFE599"/>
                <w:vAlign w:val="center"/>
              </w:tcPr>
              <w:p w14:paraId="18CCDF8E">
                <w:pPr>
                  <w:widowControl/>
                  <w:spacing w:line="360" w:lineRule="auto"/>
                  <w:rPr>
                    <w:sz w:val="24"/>
                    <w:szCs w:val="24"/>
                  </w:rPr>
                </w:pPr>
                <w:r>
                  <w:rPr>
                    <w:sz w:val="24"/>
                    <w:szCs w:val="24"/>
                  </w:rPr>
                  <w:t>Kelompok radikal dan teroris yang memperburuk citra partai Islam</w:t>
                </w:r>
              </w:p>
            </w:tc>
            <w:tc>
              <w:tcPr>
                <w:tcW w:w="1547" w:type="dxa"/>
                <w:shd w:val="clear" w:color="auto" w:fill="FFE599"/>
                <w:vAlign w:val="center"/>
              </w:tcPr>
              <w:p w14:paraId="06A8FD17">
                <w:pPr>
                  <w:widowControl/>
                  <w:spacing w:line="360" w:lineRule="auto"/>
                  <w:jc w:val="center"/>
                  <w:rPr>
                    <w:sz w:val="24"/>
                    <w:szCs w:val="24"/>
                  </w:rPr>
                </w:pPr>
                <w:r>
                  <w:rPr>
                    <w:sz w:val="24"/>
                    <w:szCs w:val="24"/>
                  </w:rPr>
                  <w:t>54,55%</w:t>
                </w:r>
              </w:p>
            </w:tc>
          </w:tr>
          <w:tr w14:paraId="459379D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187276DC">
                <w:pPr>
                  <w:widowControl/>
                  <w:spacing w:line="360" w:lineRule="auto"/>
                  <w:jc w:val="center"/>
                  <w:rPr>
                    <w:sz w:val="24"/>
                    <w:szCs w:val="24"/>
                  </w:rPr>
                </w:pPr>
                <w:r>
                  <w:rPr>
                    <w:sz w:val="24"/>
                    <w:szCs w:val="24"/>
                  </w:rPr>
                  <w:t>2</w:t>
                </w:r>
              </w:p>
            </w:tc>
            <w:tc>
              <w:tcPr>
                <w:tcW w:w="2350" w:type="dxa"/>
                <w:shd w:val="clear" w:color="auto" w:fill="F4B083"/>
                <w:vAlign w:val="center"/>
              </w:tcPr>
              <w:p w14:paraId="7A469F46">
                <w:pPr>
                  <w:widowControl/>
                  <w:spacing w:line="360" w:lineRule="auto"/>
                  <w:rPr>
                    <w:sz w:val="24"/>
                    <w:szCs w:val="24"/>
                  </w:rPr>
                </w:pPr>
                <w:r>
                  <w:rPr>
                    <w:sz w:val="24"/>
                    <w:szCs w:val="24"/>
                  </w:rPr>
                  <w:t>Masyarakat Indonesia yang toleran</w:t>
                </w:r>
              </w:p>
            </w:tc>
            <w:tc>
              <w:tcPr>
                <w:tcW w:w="1546" w:type="dxa"/>
                <w:shd w:val="clear" w:color="auto" w:fill="F4B083"/>
                <w:vAlign w:val="center"/>
              </w:tcPr>
              <w:p w14:paraId="025939F8">
                <w:pPr>
                  <w:widowControl/>
                  <w:spacing w:line="360" w:lineRule="auto"/>
                  <w:jc w:val="center"/>
                  <w:rPr>
                    <w:sz w:val="24"/>
                    <w:szCs w:val="24"/>
                  </w:rPr>
                </w:pPr>
                <w:r>
                  <w:rPr>
                    <w:sz w:val="24"/>
                    <w:szCs w:val="24"/>
                  </w:rPr>
                  <w:t>21,21%</w:t>
                </w:r>
              </w:p>
            </w:tc>
            <w:tc>
              <w:tcPr>
                <w:tcW w:w="640" w:type="dxa"/>
                <w:shd w:val="clear" w:color="auto" w:fill="FFE599"/>
                <w:vAlign w:val="center"/>
              </w:tcPr>
              <w:p w14:paraId="3411842F">
                <w:pPr>
                  <w:widowControl/>
                  <w:spacing w:line="360" w:lineRule="auto"/>
                  <w:jc w:val="center"/>
                  <w:rPr>
                    <w:sz w:val="24"/>
                    <w:szCs w:val="24"/>
                  </w:rPr>
                </w:pPr>
                <w:r>
                  <w:rPr>
                    <w:sz w:val="24"/>
                    <w:szCs w:val="24"/>
                  </w:rPr>
                  <w:t>2</w:t>
                </w:r>
              </w:p>
            </w:tc>
            <w:tc>
              <w:tcPr>
                <w:tcW w:w="2421" w:type="dxa"/>
                <w:shd w:val="clear" w:color="auto" w:fill="FFE599"/>
                <w:vAlign w:val="center"/>
              </w:tcPr>
              <w:p w14:paraId="1F08D58C">
                <w:pPr>
                  <w:widowControl/>
                  <w:spacing w:line="360" w:lineRule="auto"/>
                  <w:rPr>
                    <w:sz w:val="24"/>
                    <w:szCs w:val="24"/>
                  </w:rPr>
                </w:pPr>
                <w:r>
                  <w:rPr>
                    <w:sz w:val="24"/>
                    <w:szCs w:val="24"/>
                  </w:rPr>
                  <w:t>Dianggap tidak toleran</w:t>
                </w:r>
              </w:p>
            </w:tc>
            <w:tc>
              <w:tcPr>
                <w:tcW w:w="1547" w:type="dxa"/>
                <w:shd w:val="clear" w:color="auto" w:fill="FFE599"/>
                <w:vAlign w:val="center"/>
              </w:tcPr>
              <w:p w14:paraId="30F51781">
                <w:pPr>
                  <w:widowControl/>
                  <w:spacing w:line="360" w:lineRule="auto"/>
                  <w:jc w:val="center"/>
                  <w:rPr>
                    <w:sz w:val="24"/>
                    <w:szCs w:val="24"/>
                  </w:rPr>
                </w:pPr>
                <w:r>
                  <w:rPr>
                    <w:sz w:val="24"/>
                    <w:szCs w:val="24"/>
                  </w:rPr>
                  <w:t>18,18%</w:t>
                </w:r>
              </w:p>
            </w:tc>
          </w:tr>
          <w:tr w14:paraId="1B8DD18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45B52B7B">
                <w:pPr>
                  <w:widowControl/>
                  <w:spacing w:line="360" w:lineRule="auto"/>
                  <w:jc w:val="center"/>
                  <w:rPr>
                    <w:sz w:val="24"/>
                    <w:szCs w:val="24"/>
                  </w:rPr>
                </w:pPr>
                <w:r>
                  <w:rPr>
                    <w:sz w:val="24"/>
                    <w:szCs w:val="24"/>
                  </w:rPr>
                  <w:t>3</w:t>
                </w:r>
              </w:p>
            </w:tc>
            <w:tc>
              <w:tcPr>
                <w:tcW w:w="2350" w:type="dxa"/>
                <w:shd w:val="clear" w:color="auto" w:fill="F4B083"/>
                <w:vAlign w:val="center"/>
              </w:tcPr>
              <w:p w14:paraId="5251DE61">
                <w:pPr>
                  <w:widowControl/>
                  <w:spacing w:line="360" w:lineRule="auto"/>
                  <w:rPr>
                    <w:sz w:val="24"/>
                    <w:szCs w:val="24"/>
                  </w:rPr>
                </w:pPr>
                <w:r>
                  <w:rPr>
                    <w:sz w:val="24"/>
                    <w:szCs w:val="24"/>
                  </w:rPr>
                  <w:t>Pemahaman muslim yang moderat</w:t>
                </w:r>
              </w:p>
            </w:tc>
            <w:tc>
              <w:tcPr>
                <w:tcW w:w="1546" w:type="dxa"/>
                <w:shd w:val="clear" w:color="auto" w:fill="F4B083"/>
                <w:vAlign w:val="center"/>
              </w:tcPr>
              <w:p w14:paraId="29CD2122">
                <w:pPr>
                  <w:widowControl/>
                  <w:spacing w:line="360" w:lineRule="auto"/>
                  <w:jc w:val="center"/>
                  <w:rPr>
                    <w:sz w:val="24"/>
                    <w:szCs w:val="24"/>
                  </w:rPr>
                </w:pPr>
                <w:r>
                  <w:rPr>
                    <w:sz w:val="24"/>
                    <w:szCs w:val="24"/>
                  </w:rPr>
                  <w:t>6,06%</w:t>
                </w:r>
              </w:p>
            </w:tc>
            <w:tc>
              <w:tcPr>
                <w:tcW w:w="640" w:type="dxa"/>
                <w:shd w:val="clear" w:color="auto" w:fill="FFE599"/>
                <w:vAlign w:val="center"/>
              </w:tcPr>
              <w:p w14:paraId="3D7CCC6D">
                <w:pPr>
                  <w:widowControl/>
                  <w:spacing w:line="360" w:lineRule="auto"/>
                  <w:jc w:val="center"/>
                  <w:rPr>
                    <w:sz w:val="24"/>
                    <w:szCs w:val="24"/>
                  </w:rPr>
                </w:pPr>
                <w:r>
                  <w:rPr>
                    <w:sz w:val="24"/>
                    <w:szCs w:val="24"/>
                  </w:rPr>
                  <w:t>3</w:t>
                </w:r>
              </w:p>
            </w:tc>
            <w:tc>
              <w:tcPr>
                <w:tcW w:w="2421" w:type="dxa"/>
                <w:shd w:val="clear" w:color="auto" w:fill="FFE599"/>
                <w:vAlign w:val="center"/>
              </w:tcPr>
              <w:p w14:paraId="77BB387A">
                <w:pPr>
                  <w:widowControl/>
                  <w:spacing w:line="360" w:lineRule="auto"/>
                  <w:rPr>
                    <w:sz w:val="24"/>
                    <w:szCs w:val="24"/>
                  </w:rPr>
                </w:pPr>
                <w:r>
                  <w:rPr>
                    <w:sz w:val="24"/>
                    <w:szCs w:val="24"/>
                  </w:rPr>
                  <w:t>Kekhawatiran akan merubah dasar negara</w:t>
                </w:r>
              </w:p>
            </w:tc>
            <w:tc>
              <w:tcPr>
                <w:tcW w:w="1547" w:type="dxa"/>
                <w:shd w:val="clear" w:color="auto" w:fill="FFE599"/>
                <w:vAlign w:val="center"/>
              </w:tcPr>
              <w:p w14:paraId="64729A14">
                <w:pPr>
                  <w:widowControl/>
                  <w:spacing w:line="360" w:lineRule="auto"/>
                  <w:jc w:val="center"/>
                  <w:rPr>
                    <w:sz w:val="24"/>
                    <w:szCs w:val="24"/>
                  </w:rPr>
                </w:pPr>
                <w:r>
                  <w:rPr>
                    <w:sz w:val="24"/>
                    <w:szCs w:val="24"/>
                  </w:rPr>
                  <w:t>12,12%</w:t>
                </w:r>
              </w:p>
            </w:tc>
          </w:tr>
          <w:tr w14:paraId="6449ACE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2AACD15C">
                <w:pPr>
                  <w:widowControl/>
                  <w:spacing w:line="360" w:lineRule="auto"/>
                  <w:jc w:val="center"/>
                  <w:rPr>
                    <w:sz w:val="24"/>
                    <w:szCs w:val="24"/>
                  </w:rPr>
                </w:pPr>
                <w:r>
                  <w:rPr>
                    <w:sz w:val="24"/>
                    <w:szCs w:val="24"/>
                  </w:rPr>
                  <w:t>4</w:t>
                </w:r>
              </w:p>
            </w:tc>
            <w:tc>
              <w:tcPr>
                <w:tcW w:w="2350" w:type="dxa"/>
                <w:shd w:val="clear" w:color="auto" w:fill="F4B083"/>
                <w:vAlign w:val="center"/>
              </w:tcPr>
              <w:p w14:paraId="42E886AC">
                <w:pPr>
                  <w:widowControl/>
                  <w:spacing w:line="360" w:lineRule="auto"/>
                  <w:rPr>
                    <w:sz w:val="24"/>
                    <w:szCs w:val="24"/>
                  </w:rPr>
                </w:pPr>
                <w:r>
                  <w:rPr>
                    <w:sz w:val="24"/>
                    <w:szCs w:val="24"/>
                  </w:rPr>
                  <w:t>Pemilu jurdil dan demokratis</w:t>
                </w:r>
              </w:p>
            </w:tc>
            <w:tc>
              <w:tcPr>
                <w:tcW w:w="1546" w:type="dxa"/>
                <w:shd w:val="clear" w:color="auto" w:fill="F4B083"/>
                <w:vAlign w:val="center"/>
              </w:tcPr>
              <w:p w14:paraId="6D833C90">
                <w:pPr>
                  <w:widowControl/>
                  <w:spacing w:line="360" w:lineRule="auto"/>
                  <w:jc w:val="center"/>
                  <w:rPr>
                    <w:sz w:val="24"/>
                    <w:szCs w:val="24"/>
                  </w:rPr>
                </w:pPr>
                <w:r>
                  <w:rPr>
                    <w:sz w:val="24"/>
                    <w:szCs w:val="24"/>
                  </w:rPr>
                  <w:t>6,06%</w:t>
                </w:r>
              </w:p>
            </w:tc>
            <w:tc>
              <w:tcPr>
                <w:tcW w:w="640" w:type="dxa"/>
                <w:shd w:val="clear" w:color="auto" w:fill="FFE599"/>
                <w:vAlign w:val="center"/>
              </w:tcPr>
              <w:p w14:paraId="5EB75679">
                <w:pPr>
                  <w:widowControl/>
                  <w:spacing w:line="360" w:lineRule="auto"/>
                  <w:jc w:val="center"/>
                  <w:rPr>
                    <w:sz w:val="24"/>
                    <w:szCs w:val="24"/>
                  </w:rPr>
                </w:pPr>
                <w:r>
                  <w:rPr>
                    <w:sz w:val="24"/>
                    <w:szCs w:val="24"/>
                  </w:rPr>
                  <w:t>4</w:t>
                </w:r>
              </w:p>
            </w:tc>
            <w:tc>
              <w:tcPr>
                <w:tcW w:w="2421" w:type="dxa"/>
                <w:shd w:val="clear" w:color="auto" w:fill="FFE599"/>
                <w:vAlign w:val="center"/>
              </w:tcPr>
              <w:p w14:paraId="3A7D4B08">
                <w:pPr>
                  <w:widowControl/>
                  <w:spacing w:line="360" w:lineRule="auto"/>
                  <w:rPr>
                    <w:sz w:val="24"/>
                    <w:szCs w:val="24"/>
                  </w:rPr>
                </w:pPr>
                <w:r>
                  <w:rPr>
                    <w:sz w:val="24"/>
                    <w:szCs w:val="24"/>
                  </w:rPr>
                  <w:t>Disintegrasi bangsa</w:t>
                </w:r>
              </w:p>
            </w:tc>
            <w:tc>
              <w:tcPr>
                <w:tcW w:w="1547" w:type="dxa"/>
                <w:shd w:val="clear" w:color="auto" w:fill="FFE599"/>
                <w:vAlign w:val="center"/>
              </w:tcPr>
              <w:p w14:paraId="73B43B09">
                <w:pPr>
                  <w:widowControl/>
                  <w:spacing w:line="360" w:lineRule="auto"/>
                  <w:jc w:val="center"/>
                  <w:rPr>
                    <w:sz w:val="24"/>
                    <w:szCs w:val="24"/>
                  </w:rPr>
                </w:pPr>
                <w:r>
                  <w:rPr>
                    <w:sz w:val="24"/>
                    <w:szCs w:val="24"/>
                  </w:rPr>
                  <w:t>3,03%</w:t>
                </w:r>
              </w:p>
            </w:tc>
          </w:tr>
          <w:tr w14:paraId="1B7521B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797ACB4B">
                <w:pPr>
                  <w:widowControl/>
                  <w:spacing w:line="360" w:lineRule="auto"/>
                  <w:jc w:val="center"/>
                  <w:rPr>
                    <w:sz w:val="24"/>
                    <w:szCs w:val="24"/>
                  </w:rPr>
                </w:pPr>
                <w:r>
                  <w:rPr>
                    <w:sz w:val="24"/>
                    <w:szCs w:val="24"/>
                  </w:rPr>
                  <w:t>5</w:t>
                </w:r>
              </w:p>
            </w:tc>
            <w:tc>
              <w:tcPr>
                <w:tcW w:w="2350" w:type="dxa"/>
                <w:shd w:val="clear" w:color="auto" w:fill="F4B083"/>
                <w:vAlign w:val="center"/>
              </w:tcPr>
              <w:p w14:paraId="76D5F0FB">
                <w:pPr>
                  <w:widowControl/>
                  <w:spacing w:line="360" w:lineRule="auto"/>
                  <w:rPr>
                    <w:sz w:val="24"/>
                    <w:szCs w:val="24"/>
                  </w:rPr>
                </w:pPr>
                <w:r>
                  <w:rPr>
                    <w:sz w:val="24"/>
                    <w:szCs w:val="24"/>
                  </w:rPr>
                  <w:t>Pemerintah yang terbuka dan akomodatif</w:t>
                </w:r>
              </w:p>
            </w:tc>
            <w:tc>
              <w:tcPr>
                <w:tcW w:w="1546" w:type="dxa"/>
                <w:shd w:val="clear" w:color="auto" w:fill="F4B083"/>
                <w:vAlign w:val="center"/>
              </w:tcPr>
              <w:p w14:paraId="088ACD64">
                <w:pPr>
                  <w:widowControl/>
                  <w:spacing w:line="360" w:lineRule="auto"/>
                  <w:jc w:val="center"/>
                  <w:rPr>
                    <w:sz w:val="24"/>
                    <w:szCs w:val="24"/>
                  </w:rPr>
                </w:pPr>
                <w:r>
                  <w:rPr>
                    <w:sz w:val="24"/>
                    <w:szCs w:val="24"/>
                  </w:rPr>
                  <w:t>3,03%</w:t>
                </w:r>
              </w:p>
            </w:tc>
            <w:tc>
              <w:tcPr>
                <w:tcW w:w="640" w:type="dxa"/>
                <w:shd w:val="clear" w:color="auto" w:fill="FFE599"/>
                <w:vAlign w:val="center"/>
              </w:tcPr>
              <w:p w14:paraId="4FF620B6">
                <w:pPr>
                  <w:widowControl/>
                  <w:spacing w:line="360" w:lineRule="auto"/>
                  <w:jc w:val="center"/>
                  <w:rPr>
                    <w:sz w:val="24"/>
                    <w:szCs w:val="24"/>
                  </w:rPr>
                </w:pPr>
                <w:r>
                  <w:rPr>
                    <w:sz w:val="24"/>
                    <w:szCs w:val="24"/>
                  </w:rPr>
                  <w:t>5</w:t>
                </w:r>
              </w:p>
            </w:tc>
            <w:tc>
              <w:tcPr>
                <w:tcW w:w="2421" w:type="dxa"/>
                <w:shd w:val="clear" w:color="auto" w:fill="FFE599"/>
                <w:vAlign w:val="center"/>
              </w:tcPr>
              <w:p w14:paraId="3051C67A">
                <w:pPr>
                  <w:widowControl/>
                  <w:spacing w:line="360" w:lineRule="auto"/>
                  <w:rPr>
                    <w:sz w:val="24"/>
                    <w:szCs w:val="24"/>
                  </w:rPr>
                </w:pPr>
                <w:r>
                  <w:rPr>
                    <w:sz w:val="24"/>
                    <w:szCs w:val="24"/>
                  </w:rPr>
                  <w:t>TT/TJ</w:t>
                </w:r>
              </w:p>
            </w:tc>
            <w:tc>
              <w:tcPr>
                <w:tcW w:w="1547" w:type="dxa"/>
                <w:shd w:val="clear" w:color="auto" w:fill="FFE599"/>
                <w:vAlign w:val="center"/>
              </w:tcPr>
              <w:p w14:paraId="4C38006D">
                <w:pPr>
                  <w:widowControl/>
                  <w:spacing w:line="360" w:lineRule="auto"/>
                  <w:jc w:val="center"/>
                  <w:rPr>
                    <w:sz w:val="24"/>
                    <w:szCs w:val="24"/>
                  </w:rPr>
                </w:pPr>
                <w:r>
                  <w:rPr>
                    <w:sz w:val="24"/>
                    <w:szCs w:val="24"/>
                  </w:rPr>
                  <w:t>12,09%</w:t>
                </w:r>
              </w:p>
            </w:tc>
          </w:tr>
          <w:tr w14:paraId="513DB36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04" w:type="dxa"/>
                <w:shd w:val="clear" w:color="auto" w:fill="F4B083"/>
                <w:vAlign w:val="center"/>
              </w:tcPr>
              <w:p w14:paraId="779BA506">
                <w:pPr>
                  <w:widowControl/>
                  <w:spacing w:line="360" w:lineRule="auto"/>
                  <w:jc w:val="center"/>
                  <w:rPr>
                    <w:sz w:val="24"/>
                    <w:szCs w:val="24"/>
                  </w:rPr>
                </w:pPr>
                <w:r>
                  <w:rPr>
                    <w:sz w:val="24"/>
                    <w:szCs w:val="24"/>
                  </w:rPr>
                  <w:t>6</w:t>
                </w:r>
              </w:p>
            </w:tc>
            <w:tc>
              <w:tcPr>
                <w:tcW w:w="2350" w:type="dxa"/>
                <w:shd w:val="clear" w:color="auto" w:fill="F4B083"/>
                <w:vAlign w:val="center"/>
              </w:tcPr>
              <w:p w14:paraId="2916C9D2">
                <w:pPr>
                  <w:widowControl/>
                  <w:spacing w:line="360" w:lineRule="auto"/>
                  <w:rPr>
                    <w:sz w:val="24"/>
                    <w:szCs w:val="24"/>
                  </w:rPr>
                </w:pPr>
                <w:r>
                  <w:rPr>
                    <w:sz w:val="24"/>
                    <w:szCs w:val="24"/>
                  </w:rPr>
                  <w:t>TT/TJ</w:t>
                </w:r>
              </w:p>
            </w:tc>
            <w:tc>
              <w:tcPr>
                <w:tcW w:w="1546" w:type="dxa"/>
                <w:shd w:val="clear" w:color="auto" w:fill="F4B083"/>
                <w:vAlign w:val="center"/>
              </w:tcPr>
              <w:p w14:paraId="6A4953D4">
                <w:pPr>
                  <w:widowControl/>
                  <w:spacing w:line="360" w:lineRule="auto"/>
                  <w:jc w:val="center"/>
                  <w:rPr>
                    <w:sz w:val="24"/>
                    <w:szCs w:val="24"/>
                  </w:rPr>
                </w:pPr>
                <w:r>
                  <w:rPr>
                    <w:sz w:val="24"/>
                    <w:szCs w:val="24"/>
                  </w:rPr>
                  <w:t>3,03%</w:t>
                </w:r>
              </w:p>
            </w:tc>
            <w:tc>
              <w:tcPr>
                <w:tcW w:w="640" w:type="dxa"/>
                <w:shd w:val="clear" w:color="auto" w:fill="FFE599"/>
                <w:vAlign w:val="center"/>
              </w:tcPr>
              <w:p w14:paraId="1A21E45A">
                <w:pPr>
                  <w:widowControl/>
                  <w:spacing w:line="360" w:lineRule="auto"/>
                  <w:jc w:val="center"/>
                  <w:rPr>
                    <w:sz w:val="24"/>
                    <w:szCs w:val="24"/>
                  </w:rPr>
                </w:pPr>
              </w:p>
            </w:tc>
            <w:tc>
              <w:tcPr>
                <w:tcW w:w="2421" w:type="dxa"/>
                <w:shd w:val="clear" w:color="auto" w:fill="FFE599"/>
                <w:vAlign w:val="bottom"/>
              </w:tcPr>
              <w:p w14:paraId="21421F99">
                <w:pPr>
                  <w:widowControl/>
                  <w:spacing w:line="360" w:lineRule="auto"/>
                  <w:rPr>
                    <w:sz w:val="24"/>
                    <w:szCs w:val="24"/>
                  </w:rPr>
                </w:pPr>
              </w:p>
            </w:tc>
            <w:tc>
              <w:tcPr>
                <w:tcW w:w="1547" w:type="dxa"/>
                <w:shd w:val="clear" w:color="auto" w:fill="FFE599"/>
                <w:vAlign w:val="center"/>
              </w:tcPr>
              <w:p w14:paraId="00C2EE54">
                <w:pPr>
                  <w:widowControl/>
                  <w:spacing w:line="360" w:lineRule="auto"/>
                  <w:jc w:val="center"/>
                  <w:rPr>
                    <w:sz w:val="24"/>
                    <w:szCs w:val="24"/>
                  </w:rPr>
                </w:pPr>
              </w:p>
            </w:tc>
          </w:tr>
        </w:tbl>
      </w:sdtContent>
    </w:sdt>
    <w:p w14:paraId="0C5B5F24">
      <w:pPr>
        <w:widowControl/>
        <w:spacing w:line="360" w:lineRule="auto"/>
        <w:jc w:val="center"/>
        <w:rPr>
          <w:i/>
          <w:iCs/>
          <w:sz w:val="20"/>
          <w:szCs w:val="20"/>
          <w:lang w:val="en-US"/>
        </w:rPr>
      </w:pPr>
      <w:r>
        <w:rPr>
          <w:i/>
          <w:iCs/>
          <w:sz w:val="20"/>
          <w:szCs w:val="20"/>
        </w:rPr>
        <w:t xml:space="preserve">Sumber : Penelitian penulis pada </w:t>
      </w:r>
      <w:r>
        <w:rPr>
          <w:i/>
          <w:iCs/>
          <w:sz w:val="20"/>
          <w:szCs w:val="20"/>
          <w:lang w:val="en-US"/>
        </w:rPr>
        <w:t>berbagai wilayah</w:t>
      </w:r>
      <w:r>
        <w:rPr>
          <w:i/>
          <w:iCs/>
          <w:sz w:val="20"/>
          <w:szCs w:val="20"/>
        </w:rPr>
        <w:t xml:space="preserve"> di Indonesia</w:t>
      </w:r>
      <w:r>
        <w:rPr>
          <w:i/>
          <w:iCs/>
          <w:sz w:val="20"/>
          <w:szCs w:val="20"/>
          <w:lang w:val="en-US"/>
        </w:rPr>
        <w:t xml:space="preserve"> tahun 2021</w:t>
      </w:r>
    </w:p>
    <w:p w14:paraId="285D95B6">
      <w:pPr>
        <w:widowControl/>
        <w:spacing w:line="360" w:lineRule="auto"/>
        <w:ind w:firstLine="720" w:firstLineChars="0"/>
        <w:jc w:val="both"/>
        <w:rPr>
          <w:sz w:val="24"/>
          <w:szCs w:val="24"/>
        </w:rPr>
      </w:pPr>
      <w:r>
        <w:rPr>
          <w:rFonts w:hint="default"/>
          <w:sz w:val="24"/>
          <w:szCs w:val="24"/>
          <w:lang w:val="en-US"/>
        </w:rPr>
        <w:t>V</w:t>
      </w:r>
      <w:r>
        <w:rPr>
          <w:sz w:val="24"/>
          <w:szCs w:val="24"/>
        </w:rPr>
        <w:t xml:space="preserve">ariabel kelemahan dan ancaman yang dihadapi partai Islam bukan merupakan variabel-variabel yang biasa, variabel kelemahan dan ancaman tersebut dapat berpengaruh secara kompleks pada nilai-nilai kehidupan berbangsa yang plural jika tidak dapat dikelola dengan baik seperti kerukunan,  persatuan, dan keamanan. Manajemen kelemahan dan ancaman untuk mencegah berbagai kemungkinan-kemungkinan terburuk yang dapat memperburuk citra partai politik </w:t>
      </w:r>
      <w:r>
        <w:rPr>
          <w:sz w:val="24"/>
          <w:szCs w:val="24"/>
          <w:lang w:val="en-US"/>
        </w:rPr>
        <w:t>I</w:t>
      </w:r>
      <w:r>
        <w:rPr>
          <w:sz w:val="24"/>
          <w:szCs w:val="24"/>
        </w:rPr>
        <w:t xml:space="preserve">slam perlu dioptimalisasi partai Islam. </w:t>
      </w:r>
    </w:p>
    <w:p w14:paraId="29453259">
      <w:pPr>
        <w:widowControl/>
        <w:spacing w:line="360" w:lineRule="auto"/>
        <w:ind w:left="142" w:firstLine="578"/>
        <w:jc w:val="both"/>
        <w:rPr>
          <w:sz w:val="24"/>
          <w:szCs w:val="24"/>
        </w:rPr>
      </w:pPr>
      <w:r>
        <w:rPr>
          <w:sz w:val="24"/>
          <w:szCs w:val="24"/>
        </w:rPr>
        <w:t xml:space="preserve">Beberapa temuan penting seperti tidak diterimanya partai Islam oleh pemilih yang berbeda agama, eksklusivitas dan tidak berwawasan kebangsaan yang luas menjadikan kelemahan partai Islam yang perlu diantisipasi dan dikelola melalui perbaikan platform, kebijakan partai dan pola kaderisasi serta optimalisasi sikap-sikap politiknya di parlemen melalui kebijakan-kebijakan yang juga pro terhadap kelompok non muslim atau tidak menyinggung keberagaman, serta menjadi lebih terbuka dan berorientasi pada nilai-nilai kebangsaan dengan tidak menyinggung kembali perdebatan-perdebatan mengenai ideologi negara. Penerimaan pada Pancasila sebagai ideologi yang islami akan menghilangkan kecurigaan publik Pada partai Islam, sedangkan konflik internal menjadi </w:t>
      </w:r>
      <w:r>
        <w:rPr>
          <w:sz w:val="24"/>
          <w:szCs w:val="24"/>
          <w:lang w:val="en-US"/>
        </w:rPr>
        <w:t xml:space="preserve">permasalahan utama </w:t>
      </w:r>
      <w:r>
        <w:rPr>
          <w:sz w:val="24"/>
          <w:szCs w:val="24"/>
        </w:rPr>
        <w:t xml:space="preserve">semua partai politik yang tidak dapat dihindari, perpecahan internal partai politik dapat dipicu oleh berbagai faktor pendorong, seperti ketidakpuasan pada kebijakan partai politik, menguatnya konflik antar faksi, dan komunikasi internal partai Islam yang terhambat oleh berbagai kepentingan yang tidak bertemu pada manajemen internal partai Islam.  </w:t>
      </w:r>
    </w:p>
    <w:p w14:paraId="4214D0D9">
      <w:pPr>
        <w:widowControl/>
        <w:spacing w:line="360" w:lineRule="auto"/>
        <w:ind w:left="142" w:firstLine="578"/>
        <w:jc w:val="both"/>
        <w:rPr>
          <w:sz w:val="24"/>
          <w:szCs w:val="24"/>
        </w:rPr>
      </w:pPr>
      <w:r>
        <w:rPr>
          <w:sz w:val="24"/>
          <w:szCs w:val="24"/>
        </w:rPr>
        <w:t xml:space="preserve">Terkait ancaman kelompok radikal yang memperburuk partai Islam pada pemilu 2024 juga pernah terjadi dengan penangkapan  Farid Ahmad Okbah sebagai ketua umum Partai Dakwah Republik Indonesia (PDRI) </w:t>
      </w:r>
      <w:r>
        <w:rPr>
          <w:sz w:val="24"/>
          <w:szCs w:val="24"/>
        </w:rPr>
        <w:fldChar w:fldCharType="begin" w:fldLock="1"/>
      </w:r>
      <w:r>
        <w:rPr>
          <w:sz w:val="24"/>
          <w:szCs w:val="24"/>
        </w:rPr>
        <w:instrText xml:space="preserve">ADDIN CSL_CITATION {"citationItems":[{"id":"ITEM-1","itemData":{"URL":"https://news.detik.com/berita/d-5813496/tpm-ketum-partai-dakwah-farid-okbah-ditangkap-densus-88","author":[{"dropping-particle":"","family":"Detik.com","given":"","non-dropping-particle":"","parse-names":false,"suffix":""}],"id":"ITEM-1","issued":{"date-parts":[["2021"]]},"title":"TPM: Ketum Partai Dakwah Farid Okbah Ditangkap Densus 88","type":"webpage"},"uris":["http://www.mendeley.com/documents/?uuid=f71aa22b-6217-4412-a50a-7f0041da46e3"]}],"mendeley":{"formattedCitation":"(Detik.com 2021)","plainTextFormattedCitation":"(Detik.com 2021)","previouslyFormattedCitation":"(Detik.com 2021)"},"properties":{"noteIndex":0},"schema":"https://github.com/citation-style-language/schema/raw/master/csl-citation.json"}</w:instrText>
      </w:r>
      <w:r>
        <w:rPr>
          <w:sz w:val="24"/>
          <w:szCs w:val="24"/>
        </w:rPr>
        <w:fldChar w:fldCharType="separate"/>
      </w:r>
      <w:r>
        <w:rPr>
          <w:sz w:val="24"/>
          <w:szCs w:val="24"/>
        </w:rPr>
        <w:t>(Detik.com 2021)</w:t>
      </w:r>
      <w:r>
        <w:rPr>
          <w:sz w:val="24"/>
          <w:szCs w:val="24"/>
        </w:rPr>
        <w:fldChar w:fldCharType="end"/>
      </w:r>
      <w:r>
        <w:rPr>
          <w:sz w:val="24"/>
          <w:szCs w:val="24"/>
          <w:lang w:val="en-US"/>
        </w:rPr>
        <w:t xml:space="preserve"> </w:t>
      </w:r>
      <w:r>
        <w:rPr>
          <w:sz w:val="24"/>
          <w:szCs w:val="24"/>
        </w:rPr>
        <w:t>serta penangkapan salah satu kader Partai ummat DPW Bengkulu yang berinisial RH</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URL":"https://news.detik.com/berita/d-5940355/dosen-rh-tersangka-teroris-di-bengkulu-kader-partai-ummat","author":[{"dropping-particle":"","family":"Detik.com","given":"","non-dropping-particle":"","parse-names":false,"suffix":""}],"id":"ITEM-1","issued":{"date-parts":[["2022"]]},"title":"Dosen RH Tersangka Teroris di Bengkulu Kader Partai Ummat","type":"webpage"},"uris":["http://www.mendeley.com/documents/?uuid=84f451d6-c522-489f-9074-adb54fe2d5c6"]}],"mendeley":{"formattedCitation":"(Detik.com 2022)","plainTextFormattedCitation":"(Detik.com 2022)","previouslyFormattedCitation":"(Detik.com 2022)"},"properties":{"noteIndex":0},"schema":"https://github.com/citation-style-language/schema/raw/master/csl-citation.json"}</w:instrText>
      </w:r>
      <w:r>
        <w:rPr>
          <w:sz w:val="24"/>
          <w:szCs w:val="24"/>
          <w:lang w:val="en-US"/>
        </w:rPr>
        <w:fldChar w:fldCharType="separate"/>
      </w:r>
      <w:r>
        <w:rPr>
          <w:sz w:val="24"/>
          <w:szCs w:val="24"/>
          <w:lang w:val="en-US"/>
        </w:rPr>
        <w:t>(Detik.com 2022)</w:t>
      </w:r>
      <w:r>
        <w:rPr>
          <w:sz w:val="24"/>
          <w:szCs w:val="24"/>
          <w:lang w:val="en-US"/>
        </w:rPr>
        <w:fldChar w:fldCharType="end"/>
      </w:r>
      <w:r>
        <w:rPr>
          <w:sz w:val="24"/>
          <w:szCs w:val="24"/>
        </w:rPr>
        <w:t xml:space="preserve">, penangkapan itu  menjadi perbincangan luas masyarakat </w:t>
      </w:r>
      <w:r>
        <w:rPr>
          <w:sz w:val="24"/>
          <w:szCs w:val="24"/>
          <w:lang w:val="en-US"/>
        </w:rPr>
        <w:t>I</w:t>
      </w:r>
      <w:r>
        <w:rPr>
          <w:sz w:val="24"/>
          <w:szCs w:val="24"/>
        </w:rPr>
        <w:t>ndonesia namun kondisi itu berhasil ditepis dengan sangkaan  sebagai oknum dan tidak mewakili salah satu partai politik tertentu, PDRI sebagai partai baru juga batal mengikuti pemilu 2024</w:t>
      </w:r>
      <w:r>
        <w:rPr>
          <w:sz w:val="24"/>
          <w:szCs w:val="24"/>
          <w:lang w:val="en-US"/>
        </w:rPr>
        <w:t>,</w:t>
      </w:r>
      <w:r>
        <w:rPr>
          <w:sz w:val="24"/>
          <w:szCs w:val="24"/>
        </w:rPr>
        <w:t xml:space="preserve"> </w:t>
      </w:r>
      <w:r>
        <w:rPr>
          <w:sz w:val="24"/>
          <w:szCs w:val="24"/>
          <w:lang w:val="en-US"/>
        </w:rPr>
        <w:t>s</w:t>
      </w:r>
      <w:r>
        <w:rPr>
          <w:sz w:val="24"/>
          <w:szCs w:val="24"/>
        </w:rPr>
        <w:t xml:space="preserve">edangkan ancaman-ancaman lainnya seperti anggapan intoleransi, kekhawatiran akan merubah dasar negara, dan disintegrasi bangsa merupakan kekhawatiran dalam skala makro yang perlu terus dikonfirmasi oleh partai-partai </w:t>
      </w:r>
      <w:r>
        <w:rPr>
          <w:sz w:val="24"/>
          <w:szCs w:val="24"/>
          <w:lang w:val="en-US"/>
        </w:rPr>
        <w:t>I</w:t>
      </w:r>
      <w:r>
        <w:rPr>
          <w:sz w:val="24"/>
          <w:szCs w:val="24"/>
        </w:rPr>
        <w:t>slam secara konsisten.</w:t>
      </w:r>
    </w:p>
    <w:p w14:paraId="339CDCC4">
      <w:pPr>
        <w:widowControl/>
        <w:spacing w:line="360" w:lineRule="auto"/>
        <w:ind w:left="142" w:firstLine="578"/>
        <w:jc w:val="both"/>
        <w:rPr>
          <w:sz w:val="24"/>
          <w:szCs w:val="24"/>
        </w:rPr>
      </w:pPr>
      <w:r>
        <w:rPr>
          <w:sz w:val="24"/>
          <w:szCs w:val="24"/>
        </w:rPr>
        <w:t xml:space="preserve">Koalisi partai </w:t>
      </w:r>
      <w:r>
        <w:rPr>
          <w:sz w:val="24"/>
          <w:szCs w:val="24"/>
          <w:lang w:val="en-US"/>
        </w:rPr>
        <w:t>I</w:t>
      </w:r>
      <w:r>
        <w:rPr>
          <w:sz w:val="24"/>
          <w:szCs w:val="24"/>
        </w:rPr>
        <w:t>slam dengan berbagai partai nasionalis dalam konteks politik nasional dan politik lokal menjadi alternatif strategi politik yang tidak bisa dihindari dan paling memungkinkan dilakukan</w:t>
      </w:r>
      <w:r>
        <w:rPr>
          <w:sz w:val="24"/>
          <w:szCs w:val="24"/>
          <w:lang w:val="en-US"/>
        </w:rPr>
        <w:t xml:space="preserve"> </w:t>
      </w:r>
      <w:r>
        <w:rPr>
          <w:sz w:val="24"/>
          <w:szCs w:val="24"/>
        </w:rPr>
        <w:t xml:space="preserve">  partai Islam dalam upaya memenangkan berbagai kontestasi pemilu ditengah komposisi suara partai Islam yang tidak mampu melebihi partai nasionalis secara akumulatif, kemenangan Gus Dur pada awal pemilu 1999 yang didorong oleh koalisi Poros Tengah</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{"citationItems":[{"id":"ITEM-1","itemData":{"DOI":"10.31289/jppuma.v7i2.2680","ISSN":"2549-1660","abstract":"Reformasi menjadi momen penting demokratisasi di Indonesia. Dua diantara perubahan penting di bidang politik yang terjadi pada era reformasi yakni kebebasan mendirikan partai politik dan perubahan sistem pemilu. Perubahan tersebut berdampak pada munculnya koalisi dalam dinamika politik di Indonesia, karena pemilihan umum yang dipadukan dengan sistem multipartai tidak mampu menghasilkan suara mayoritas di parlemen. Tulisan ini bertujuan untuk memetakan dan menganalisis dinamika koalisi partai-partai politik di Indonesia pada pemilihan presiden dan wakil presiden era reformasi dengan menggunakan teori-teori koalisi Riker, Katz&amp;Mair dan Swaan. Dengan Melalui menggunakan pendekatan kualitatif dan pengumpulandan data sekunderdata sekunder yang diperoleh dari pemberitaan media dan literatur, maka ditemukan faktor utama yang memengaruhi terbentuknya koalisi pada pemilihan presiden dan wakil presiden era reformasi. Faktor tersebut adalah pragmatisme politik yang membuat partai politik menjadi partai kartel. Dalam hal ini partai menjadi agen negara dan memanfaatkan sumber daya negara untuk menjaga kelangsungan hidup partai. Pragmatisme inilah yang pada akhirnya menjadikan ideologi bukanlah faktor pengikat dalam membangun sebuah koalisi, namun hanyalah untuk memaksimalkan kekuasaan","author":[{"dropping-particle":"","family":"Ekawati","given":"Esty","non-dropping-particle":"","parse-names":false,"suffix":""}],"container-title":"JPPUMA Jurnal Ilmu Pemerintahan dan Sosial Politik Universitas Medan Area","id":"ITEM-1","issue":"2","issued":{"date-parts":[["2019"]]},"page":"160","title":"Peta Koalisi Partai-Partai Politik di Indonesia pada Pemilihan Presiden dan Wakil Presiden Pasca Orde Baru","type":"article-journal","volume":"7"},"uris":["http://www.mendeley.com/documents/?uuid=76cc4857-370b-4813-80f6-05334fba84db"]}],"mendeley":{"formattedCitation":"(Ekawati 2019)","plainTextFormattedCitation":"(Ekawati 2019)","previouslyFormattedCitation":"(Ekawati 2019)"},"properties":{"noteIndex":0},"schema":"https://github.com/citation-style-language/schema/raw/master/csl-citation.json"}</w:instrText>
      </w:r>
      <w:r>
        <w:rPr>
          <w:sz w:val="24"/>
          <w:szCs w:val="24"/>
          <w:lang w:val="en-US"/>
        </w:rPr>
        <w:fldChar w:fldCharType="separate"/>
      </w:r>
      <w:r>
        <w:rPr>
          <w:sz w:val="24"/>
          <w:szCs w:val="24"/>
          <w:lang w:val="en-US"/>
        </w:rPr>
        <w:t>(Ekawati 2019)</w:t>
      </w:r>
      <w:r>
        <w:rPr>
          <w:sz w:val="24"/>
          <w:szCs w:val="24"/>
          <w:lang w:val="en-US"/>
        </w:rPr>
        <w:fldChar w:fldCharType="end"/>
      </w:r>
      <w:r>
        <w:rPr>
          <w:sz w:val="24"/>
          <w:szCs w:val="24"/>
        </w:rPr>
        <w:t xml:space="preserve"> menjadi bukti ampuhnya koalisi partai Islam dan partai nasionalis dalam mendorong berbagai figur alternatif yang diusung oleh partai Islam, meskipun kepemimpinan Gus Dur tidak berlangsung lama, namun koalisi menjadi kebutuhan partai </w:t>
      </w:r>
      <w:r>
        <w:rPr>
          <w:sz w:val="24"/>
          <w:szCs w:val="24"/>
          <w:lang w:val="en-US"/>
        </w:rPr>
        <w:t>I</w:t>
      </w:r>
      <w:r>
        <w:rPr>
          <w:sz w:val="24"/>
          <w:szCs w:val="24"/>
        </w:rPr>
        <w:t>slam yang tidak dapat dihindari. Tujuan koalisi adalah memaksimalkan kekuasaan (</w:t>
      </w:r>
      <w:r>
        <w:rPr>
          <w:i/>
          <w:sz w:val="24"/>
          <w:szCs w:val="24"/>
        </w:rPr>
        <w:t>Office Seeking</w:t>
      </w:r>
      <w:r>
        <w:rPr>
          <w:sz w:val="24"/>
          <w:szCs w:val="24"/>
        </w:rPr>
        <w:t>)</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{"citationItems":[{"id":"ITEM-1","itemData":{"DOI":"10.2307/2111461","ISSN":"00925853","abstract":"The rational choice tradition has generated three models of competitive political party behav- ior: the vote-seeking party, the office-seeking party, and the policy-seeking party. Despite their use- fulness in the analysis of interparty electoral competition and coalitional behavior, these models suffer from various theoretical and empirical limitations, and the conditions under which each model applies are not well specified. This article discusses the relationships between vote-seeking, office- seeking, and policy-seeking party behavior and develops a unified theory of the organizational and institutional factors that constrain party behavior in parliamentary democracies. Vote-seeking, office- seeking, and policy-seeking parties emerge as special cases of competitive party behavior under specific organizational and institutional conditions.","author":[{"dropping-particle":"","family":"Strom","given":"Kaare","non-dropping-particle":"","parse-names":false,"suffix":""}],"container-title":"American Journal of Political Science","id":"ITEM-1","issue":"2","issued":{"date-parts":[["1990"]]},"page":"565","title":"A Behavioral Theory of Competitive Political Parties","type":"article-journal","volume":"34"},"uris":["http://www.mendeley.com/documents/?uuid=2a7e402c-b1d8-416f-b198-07d8a8ee7d6f"]}],"mendeley":{"formattedCitation":"(Strom 1990)","plainTextFormattedCitation":"(Strom 1990)","previouslyFormattedCitation":"(Strom 1990)"},"properties":{"noteIndex":0},"schema":"https://github.com/citation-style-language/schema/raw/master/csl-citation.json"}</w:instrText>
      </w:r>
      <w:r>
        <w:rPr>
          <w:sz w:val="24"/>
          <w:szCs w:val="24"/>
          <w:lang w:val="en-US"/>
        </w:rPr>
        <w:fldChar w:fldCharType="separate"/>
      </w:r>
      <w:r>
        <w:rPr>
          <w:sz w:val="24"/>
          <w:szCs w:val="24"/>
          <w:lang w:val="en-US"/>
        </w:rPr>
        <w:t>(Strom 1990)</w:t>
      </w:r>
      <w:r>
        <w:rPr>
          <w:sz w:val="24"/>
          <w:szCs w:val="24"/>
          <w:lang w:val="en-US"/>
        </w:rPr>
        <w:fldChar w:fldCharType="end"/>
      </w:r>
      <w:r>
        <w:rPr>
          <w:sz w:val="24"/>
          <w:szCs w:val="24"/>
        </w:rPr>
        <w:t>, namun menurut Kuskridho Ambardi  koalisi tidak boleh hanya ditujukan untuk mendapatkan kekuasaan di pemerintahan, namun merupakan sarana untuk menjalankan program ideologis dalam mewujudkan program-program yang sesuai dengan ideologi partai politik</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{"citationItems":[{"id":"ITEM-1","itemData":{"author":[{"dropping-particle":"","family":"Ambardi","given":"Kuskridho","non-dropping-particle":"","parse-names":false,"suffix":""}],"id":"ITEM-1","issued":{"date-parts":[["2009"]]},"publisher":"Kepustakaan Populer Gramedia","publisher-place":"Jakarta","title":"Mengungkap Politik Kartel. Studi Tentang Sistem Kepartaian di Indonesia Era Reformasi","type":"book"},"uris":["http://www.mendeley.com/documents/?uuid=a4b48c6c-31c9-4f57-b31b-2fa5d48a88cf"]}],"mendeley":{"formattedCitation":"(Ambardi 2009)","plainTextFormattedCitation":"(Ambardi 2009)","previouslyFormattedCitation":"(Ambardi 2009)"},"properties":{"noteIndex":0},"schema":"https://github.com/citation-style-language/schema/raw/master/csl-citation.json"}</w:instrText>
      </w:r>
      <w:r>
        <w:rPr>
          <w:sz w:val="24"/>
          <w:szCs w:val="24"/>
          <w:lang w:val="en-US"/>
        </w:rPr>
        <w:fldChar w:fldCharType="separate"/>
      </w:r>
      <w:r>
        <w:rPr>
          <w:sz w:val="24"/>
          <w:szCs w:val="24"/>
          <w:lang w:val="en-US"/>
        </w:rPr>
        <w:t>(Ambardi 2009)</w:t>
      </w:r>
      <w:r>
        <w:rPr>
          <w:sz w:val="24"/>
          <w:szCs w:val="24"/>
          <w:lang w:val="en-US"/>
        </w:rPr>
        <w:fldChar w:fldCharType="end"/>
      </w:r>
      <w:r>
        <w:rPr>
          <w:sz w:val="24"/>
          <w:szCs w:val="24"/>
        </w:rPr>
        <w:t xml:space="preserve">. Tentu saja tujuan partai Politik Islam secara umum adalah masyarakat yang adil, makmur dan sejahtera serta aman dan nyaman </w:t>
      </w:r>
      <w:r>
        <w:rPr>
          <w:sz w:val="24"/>
          <w:szCs w:val="24"/>
        </w:rPr>
        <w:fldChar w:fldCharType="begin" w:fldLock="1"/>
      </w:r>
      <w:r>
        <w:rPr>
          <w:sz w:val="24"/>
          <w:szCs w:val="24"/>
        </w:rPr>
        <w:instrText xml:space="preserve">ADDIN CSL_CITATION {"citationItems":[{"id":"ITEM-1","itemData":{"author":[{"dropping-particle":"","family":"Alhamdi","given":"Ridho","non-dropping-particle":"","parse-names":false,"suffix":""}],"id":"ITEM-1","issued":{"date-parts":[["2013"]]},"publisher":"Graha Ilmu","publisher-place":"Yogyakarta","title":"Partai Politik Islam : Teori dan Praktik di Indonesia","type":"book"},"uris":["http://www.mendeley.com/documents/?uuid=d172ccbc-3ca9-42c0-8411-9ecf2e07118b"]}],"mendeley":{"formattedCitation":"(Alhamdi 2013)","plainTextFormattedCitation":"(Alhamdi 2013)","previouslyFormattedCitation":"(Alhamdi 2013)"},"properties":{"noteIndex":0},"schema":"https://github.com/citation-style-language/schema/raw/master/csl-citation.json"}</w:instrText>
      </w:r>
      <w:r>
        <w:rPr>
          <w:sz w:val="24"/>
          <w:szCs w:val="24"/>
        </w:rPr>
        <w:fldChar w:fldCharType="separate"/>
      </w:r>
      <w:r>
        <w:rPr>
          <w:sz w:val="24"/>
          <w:szCs w:val="24"/>
        </w:rPr>
        <w:t>(Alhamdi 2013)</w:t>
      </w:r>
      <w:r>
        <w:rPr>
          <w:sz w:val="24"/>
          <w:szCs w:val="24"/>
        </w:rPr>
        <w:fldChar w:fldCharType="end"/>
      </w:r>
      <w:r>
        <w:rPr>
          <w:sz w:val="24"/>
          <w:szCs w:val="24"/>
        </w:rPr>
        <w:t>.</w:t>
      </w:r>
    </w:p>
    <w:p w14:paraId="02D14BEF">
      <w:pPr>
        <w:widowControl/>
        <w:spacing w:line="360" w:lineRule="auto"/>
        <w:ind w:left="142" w:firstLine="578"/>
        <w:jc w:val="both"/>
        <w:rPr>
          <w:sz w:val="24"/>
          <w:szCs w:val="24"/>
        </w:rPr>
      </w:pPr>
      <w:r>
        <w:rPr>
          <w:sz w:val="24"/>
          <w:szCs w:val="24"/>
        </w:rPr>
        <w:t xml:space="preserve">Selain itu, adopsi gagasan Islam moderat, terbuka dan mengakomodir nilai-nilai kebangsaan juga menjadi sangat penting bagi Partai Islam karena mayoritas masyarakat muslim  Indonesia merupakan masyarakat yang religius, moderat, toleran, demokratis, terbuka, dan tidak menyukai kekerasan. Perdebatan konstitusional yang terjadi pada era 50an harus ditinggalkan oleh partai Islam dengan menerima Pancasila sebagai ideologi yang Islami dan sesuai dengan ajaran Islam serta memiliki konsentrasi yang luas  pada kebijakan yang pro dengan kesejahteraan publik sebagai perwujudan dari Islam yang </w:t>
      </w:r>
      <w:r>
        <w:rPr>
          <w:i/>
          <w:sz w:val="24"/>
          <w:szCs w:val="24"/>
        </w:rPr>
        <w:t>rahmatan lil alamin</w:t>
      </w:r>
      <w:r>
        <w:rPr>
          <w:sz w:val="24"/>
          <w:szCs w:val="24"/>
        </w:rPr>
        <w:t xml:space="preserve">. Tantangan </w:t>
      </w:r>
      <w:r>
        <w:rPr>
          <w:sz w:val="24"/>
          <w:szCs w:val="24"/>
          <w:lang w:val="en-US"/>
        </w:rPr>
        <w:t>P</w:t>
      </w:r>
      <w:r>
        <w:rPr>
          <w:sz w:val="24"/>
          <w:szCs w:val="24"/>
        </w:rPr>
        <w:t xml:space="preserve">artai Islam menjadi semakin kompleks dengan munculnya sayap-sayap partai nasionalis yang mengakomodasi kegiatan religius  seperti Baitul </w:t>
      </w:r>
      <w:r>
        <w:rPr>
          <w:sz w:val="24"/>
          <w:szCs w:val="24"/>
          <w:lang w:val="en-US"/>
        </w:rPr>
        <w:t>M</w:t>
      </w:r>
      <w:r>
        <w:rPr>
          <w:sz w:val="24"/>
          <w:szCs w:val="24"/>
        </w:rPr>
        <w:t xml:space="preserve">uslimin yang dimiliki PDIP,  Ikhwanul Muballighin yang dimiliki partai Demokrat, serta Laskar </w:t>
      </w:r>
      <w:r>
        <w:rPr>
          <w:sz w:val="24"/>
          <w:szCs w:val="24"/>
          <w:lang w:val="en-US"/>
        </w:rPr>
        <w:t>U</w:t>
      </w:r>
      <w:r>
        <w:rPr>
          <w:sz w:val="24"/>
          <w:szCs w:val="24"/>
        </w:rPr>
        <w:t>lama, Majelis Dakwah Islamiyah dan pengajian Al-Hidayah yang dimiliki oleh Partai Golkar, Gerakan Muslim Indonesia Raya (GEMIRA) yang dimiliki oleh Partai Gerindra. Keberadan sayap-sayap agama yang dimiliki oleh partai nasionalis ini mampu memperkuat soliditas , citra partai politik dan menambah dukungan</w:t>
      </w:r>
      <w:r>
        <w:rPr>
          <w:sz w:val="24"/>
          <w:szCs w:val="24"/>
          <w:lang w:val="en-US"/>
        </w:rPr>
        <w:t xml:space="preserve"> politik</w:t>
      </w:r>
      <w:r>
        <w:rPr>
          <w:sz w:val="24"/>
          <w:szCs w:val="24"/>
        </w:rPr>
        <w:t xml:space="preserve"> dari kelompok masyarakat Muslim di Indonesia.  </w:t>
      </w:r>
    </w:p>
    <w:p w14:paraId="42FC7B01">
      <w:pPr>
        <w:widowControl/>
        <w:spacing w:line="360" w:lineRule="auto"/>
        <w:jc w:val="both"/>
        <w:rPr>
          <w:sz w:val="24"/>
          <w:szCs w:val="24"/>
        </w:rPr>
      </w:pPr>
    </w:p>
    <w:p w14:paraId="5F0EB221">
      <w:pPr>
        <w:widowControl/>
        <w:spacing w:line="360"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Analisis Relevansi Strategi Politik Partai Islam Pada Pemilu 2024</w:t>
      </w:r>
    </w:p>
    <w:p w14:paraId="4D8A11D8">
      <w:pPr>
        <w:autoSpaceDE w:val="0"/>
        <w:autoSpaceDN w:val="0"/>
        <w:adjustRightInd w:val="0"/>
        <w:spacing w:line="360" w:lineRule="auto"/>
        <w:ind w:firstLine="720"/>
        <w:jc w:val="both"/>
        <w:rPr>
          <w:sz w:val="24"/>
          <w:szCs w:val="24"/>
          <w:lang w:val="en-US"/>
        </w:rPr>
      </w:pPr>
      <w:r>
        <w:rPr>
          <w:color w:val="000000" w:themeColor="text1"/>
          <w:sz w:val="24"/>
          <w:szCs w:val="24"/>
          <w14:textFill>
            <w14:solidFill>
              <w14:schemeClr w14:val="tx1"/>
            </w14:solidFill>
          </w14:textFill>
        </w:rPr>
        <w:t xml:space="preserve">Berbagai strategi partai Islam pada pemilu 2024 memiliki relevansi dengan upaya  antisipasi dan eksplorasi berbagai perkembangan SWOT yang berasal dari persepsi masyarakat terhadap partai Islam di Indonesia, strategi-strategi yang berkembang dan diimplementasikan Partai Islam dapat terakomodasi dalam </w:t>
      </w:r>
      <w:r>
        <w:rPr>
          <w:color w:val="000000" w:themeColor="text1"/>
          <w:sz w:val="24"/>
          <w:szCs w:val="24"/>
          <w:lang w:val="en-US"/>
          <w14:textFill>
            <w14:solidFill>
              <w14:schemeClr w14:val="tx1"/>
            </w14:solidFill>
          </w14:textFill>
        </w:rPr>
        <w:t>4</w:t>
      </w:r>
      <w:r>
        <w:rPr>
          <w:color w:val="000000" w:themeColor="text1"/>
          <w:sz w:val="24"/>
          <w:szCs w:val="24"/>
          <w14:textFill>
            <w14:solidFill>
              <w14:schemeClr w14:val="tx1"/>
            </w14:solidFill>
          </w14:textFill>
        </w:rPr>
        <w:t xml:space="preserve"> pola utama yaitu </w:t>
      </w:r>
      <w:r>
        <w:rPr>
          <w:color w:val="000000" w:themeColor="text1"/>
          <w:sz w:val="24"/>
          <w:szCs w:val="24"/>
          <w:lang w:val="en-US"/>
          <w14:textFill>
            <w14:solidFill>
              <w14:schemeClr w14:val="tx1"/>
            </w14:solidFill>
          </w14:textFill>
        </w:rPr>
        <w:t xml:space="preserve">(1) </w:t>
      </w:r>
      <w:r>
        <w:rPr>
          <w:color w:val="000000" w:themeColor="text1"/>
          <w:sz w:val="24"/>
          <w:szCs w:val="24"/>
          <w14:textFill>
            <w14:solidFill>
              <w14:schemeClr w14:val="tx1"/>
            </w14:solidFill>
          </w14:textFill>
        </w:rPr>
        <w:t xml:space="preserve">strategi ofensif </w:t>
      </w:r>
      <w:r>
        <w:rPr>
          <w:color w:val="000000" w:themeColor="text1"/>
          <w:sz w:val="24"/>
          <w:szCs w:val="24"/>
          <w:lang w:val="en-US"/>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color w:val="000000" w:themeColor="text1"/>
          <w:sz w:val="24"/>
          <w:szCs w:val="24"/>
          <w:lang w:val="en-US"/>
          <w14:textFill>
            <w14:solidFill>
              <w14:schemeClr w14:val="tx1"/>
            </w14:solidFill>
          </w14:textFill>
        </w:rPr>
        <w:t xml:space="preserve">(2) </w:t>
      </w:r>
      <w:r>
        <w:rPr>
          <w:color w:val="000000" w:themeColor="text1"/>
          <w:sz w:val="24"/>
          <w:szCs w:val="24"/>
          <w14:textFill>
            <w14:solidFill>
              <w14:schemeClr w14:val="tx1"/>
            </w14:solidFill>
          </w14:textFill>
        </w:rPr>
        <w:t>defensif</w:t>
      </w:r>
      <w:r>
        <w:rPr>
          <w:color w:val="000000" w:themeColor="text1"/>
          <w:sz w:val="24"/>
          <w:szCs w:val="24"/>
          <w:lang w:val="en-US"/>
          <w14:textFill>
            <w14:solidFill>
              <w14:schemeClr w14:val="tx1"/>
            </w14:solidFill>
          </w14:textFill>
        </w:rPr>
        <w:t xml:space="preserve"> , (3) campuran serta (4) kampanye politik </w:t>
      </w:r>
      <w:r>
        <w:rPr>
          <w:color w:val="000000" w:themeColor="text1"/>
          <w:sz w:val="24"/>
          <w:szCs w:val="24"/>
          <w:lang w:val="en-US"/>
          <w14:textFill>
            <w14:solidFill>
              <w14:schemeClr w14:val="tx1"/>
            </w14:solidFill>
          </w14:textFill>
        </w:rPr>
        <w:fldChar w:fldCharType="begin" w:fldLock="1"/>
      </w:r>
      <w:r>
        <w:rPr>
          <w:color w:val="000000" w:themeColor="text1"/>
          <w:sz w:val="24"/>
          <w:szCs w:val="24"/>
          <w:lang w:val="en-US"/>
          <w14:textFill>
            <w14:solidFill>
              <w14:schemeClr w14:val="tx1"/>
            </w14:solidFill>
          </w14:textFill>
        </w:rPr>
        <w:instrText xml:space="preserve">ADDIN CSL_CITATION {"citationItems":[{"id":"ITEM-1","itemData":{"author":[{"dropping-particle":"","family":"Schroder","given":"Peter","non-dropping-particle":"","parse-names":false,"suffix":""}],"id":"ITEM-1","issued":{"date-parts":[["2013"]]},"publisher":"Nomos","publisher-place":"Jerman","title":"Strategi Politik","type":"book"},"uris":["http://www.mendeley.com/documents/?uuid=929dbaee-5fb2-4799-8c0b-6a90539db9b6"]}],"mendeley":{"formattedCitation":"(Schroder 2013)","plainTextFormattedCitation":"(Schroder 2013)","previouslyFormattedCitation":"(Schroder 2013)"},"properties":{"noteIndex":0},"schema":"https://github.com/citation-style-language/schema/raw/master/csl-citation.json"}</w:instrText>
      </w:r>
      <w:r>
        <w:rPr>
          <w:color w:val="000000" w:themeColor="text1"/>
          <w:sz w:val="24"/>
          <w:szCs w:val="24"/>
          <w:lang w:val="en-US"/>
          <w14:textFill>
            <w14:solidFill>
              <w14:schemeClr w14:val="tx1"/>
            </w14:solidFill>
          </w14:textFill>
        </w:rPr>
        <w:fldChar w:fldCharType="separate"/>
      </w:r>
      <w:r>
        <w:rPr>
          <w:color w:val="000000" w:themeColor="text1"/>
          <w:sz w:val="24"/>
          <w:szCs w:val="24"/>
          <w:lang w:val="en-US"/>
          <w14:textFill>
            <w14:solidFill>
              <w14:schemeClr w14:val="tx1"/>
            </w14:solidFill>
          </w14:textFill>
        </w:rPr>
        <w:t>(Schroder 2013)</w:t>
      </w:r>
      <w:r>
        <w:rPr>
          <w:color w:val="000000" w:themeColor="text1"/>
          <w:sz w:val="24"/>
          <w:szCs w:val="24"/>
          <w:lang w:val="en-US"/>
          <w14:textFill>
            <w14:solidFill>
              <w14:schemeClr w14:val="tx1"/>
            </w14:solidFill>
          </w14:textFill>
        </w:rPr>
        <w:fldChar w:fldCharType="end"/>
      </w:r>
      <w:r>
        <w:rPr>
          <w:color w:val="000000" w:themeColor="text1"/>
          <w:sz w:val="24"/>
          <w:szCs w:val="24"/>
          <w:lang w:val="en-US"/>
          <w14:textFill>
            <w14:solidFill>
              <w14:schemeClr w14:val="tx1"/>
            </w14:solidFill>
          </w14:textFill>
        </w:rPr>
        <w:t xml:space="preserve">, </w:t>
      </w:r>
      <w:r>
        <w:rPr>
          <w:sz w:val="26"/>
          <w:szCs w:val="26"/>
          <w:lang w:val="en-US"/>
        </w:rPr>
        <w:t xml:space="preserve">strategi ofensif dibangun atas dua upaya yaitu dengan </w:t>
      </w:r>
      <w:r>
        <w:rPr>
          <w:sz w:val="24"/>
          <w:szCs w:val="24"/>
          <w:lang w:val="en-US"/>
        </w:rPr>
        <w:t>memperluas pasar melalui persaingan, dan upaya menekan/menembus pasar dengan memperbanyak pelanggan atau konstituen, sedangkan strategi depensif dilakukan dengan upaya mempertahankan pasar melalui penguatan pelanggan dan konstituen serta upaya menutup/menyerahkan  pasar dengan memperkuat lingkungan sekitar atau sebaliknya, strategi ini dilakukan pada saat masa kampanye dan pemilu. Strategi campuran melalui  upaya defensif pada partai oposisi dan  upaya ofensif pada partai koalisi lebih banyak dilakukan pada masa sebelum kampanye dan pemilu serta setelah pemilu, sedangkan kampanye politik dilakukan baik dengan kampanye positif dan negatif serta kampanye programatik dan kampanye isu-isu politik.</w:t>
      </w:r>
    </w:p>
    <w:p w14:paraId="5FA1ED36">
      <w:pPr>
        <w:autoSpaceDE w:val="0"/>
        <w:autoSpaceDN w:val="0"/>
        <w:adjustRightInd w:val="0"/>
        <w:spacing w:line="360" w:lineRule="auto"/>
        <w:ind w:firstLine="720"/>
        <w:jc w:val="both"/>
        <w:rPr>
          <w:color w:val="000000" w:themeColor="text1"/>
          <w:sz w:val="24"/>
          <w:szCs w:val="24"/>
          <w14:textFill>
            <w14:solidFill>
              <w14:schemeClr w14:val="tx1"/>
            </w14:solidFill>
          </w14:textFill>
        </w:rPr>
      </w:pPr>
      <w:r>
        <w:rPr>
          <w:sz w:val="24"/>
          <w:szCs w:val="24"/>
        </w:rPr>
        <w:t>Strategi politik</w:t>
      </w:r>
      <w:r>
        <w:rPr>
          <w:sz w:val="24"/>
          <w:szCs w:val="24"/>
          <w:lang w:val="en-US"/>
        </w:rPr>
        <w:t xml:space="preserve"> pada dasarnya </w:t>
      </w:r>
      <w:r>
        <w:rPr>
          <w:sz w:val="24"/>
          <w:szCs w:val="24"/>
        </w:rPr>
        <w:t xml:space="preserve"> merupakan st</w:t>
      </w:r>
      <w:r>
        <w:rPr>
          <w:sz w:val="24"/>
          <w:szCs w:val="24"/>
          <w:lang w:val="en-US"/>
        </w:rPr>
        <w:t>r</w:t>
      </w:r>
      <w:r>
        <w:rPr>
          <w:sz w:val="24"/>
          <w:szCs w:val="24"/>
        </w:rPr>
        <w:t xml:space="preserve">artegi yang direncanakan untuk merealisasikan cita-cita politik </w:t>
      </w:r>
      <w:r>
        <w:rPr>
          <w:sz w:val="24"/>
          <w:szCs w:val="24"/>
        </w:rPr>
        <w:fldChar w:fldCharType="begin" w:fldLock="1"/>
      </w:r>
      <w:r>
        <w:rPr>
          <w:sz w:val="24"/>
          <w:szCs w:val="24"/>
        </w:rPr>
        <w:instrText xml:space="preserve">ADDIN CSL_CITATION {"citationItems":[{"id":"ITEM-1","itemData":{"author":[{"dropping-particle":"","family":"Schroder","given":"Peter","non-dropping-particle":"","parse-names":false,"suffix":""}],"id":"ITEM-1","issued":{"date-parts":[["2013"]]},"publisher":"Nomos","publisher-place":"Jerman","title":"Strategi Politik","type":"book"},"uris":["http://www.mendeley.com/documents/?uuid=929dbaee-5fb2-4799-8c0b-6a90539db9b6"]}],"mendeley":{"formattedCitation":"(Schroder 2013)","plainTextFormattedCitation":"(Schroder 2013)","previouslyFormattedCitation":"(Schroder 2013)"},"properties":{"noteIndex":0},"schema":"https://github.com/citation-style-language/schema/raw/master/csl-citation.json"}</w:instrText>
      </w:r>
      <w:r>
        <w:rPr>
          <w:sz w:val="24"/>
          <w:szCs w:val="24"/>
        </w:rPr>
        <w:fldChar w:fldCharType="separate"/>
      </w:r>
      <w:r>
        <w:rPr>
          <w:sz w:val="24"/>
          <w:szCs w:val="24"/>
        </w:rPr>
        <w:t>(Schroder 2013)</w:t>
      </w:r>
      <w:r>
        <w:rPr>
          <w:sz w:val="24"/>
          <w:szCs w:val="24"/>
        </w:rPr>
        <w:fldChar w:fldCharType="end"/>
      </w:r>
      <w:r>
        <w:rPr>
          <w:sz w:val="24"/>
          <w:szCs w:val="24"/>
          <w:lang w:val="en-US"/>
        </w:rPr>
        <w:t xml:space="preserve"> </w:t>
      </w:r>
      <w:r>
        <w:rPr>
          <w:sz w:val="24"/>
          <w:szCs w:val="24"/>
        </w:rPr>
        <w:t>sedangkan perencanaan strategis merupakan upaya sistematis dan perumusan sasaran kedepan, respon-respon dan pilihan-pilihan,  pemilihan optimal dan penetapan intruksi-intruksi untuk mengimplementasikannya secara rasional</w:t>
      </w:r>
      <w:r>
        <w:rPr>
          <w:sz w:val="24"/>
          <w:szCs w:val="24"/>
          <w:lang w:val="en-US"/>
        </w:rPr>
        <w:t xml:space="preserve">. </w:t>
      </w:r>
      <w:r>
        <w:rPr>
          <w:sz w:val="24"/>
          <w:szCs w:val="24"/>
        </w:rPr>
        <w:t>namun demikian kemenangan hanya merupakan sarana untuk mencapai tujuan akhir dari strategi yaitu perdamaian, karena tujuan dari strategi bukan hanya sebuah kemenangan yang nampak dari permukaan namun kedamaian yang menjadi tujuan utamanya</w:t>
      </w:r>
      <w:r>
        <w:rPr>
          <w:sz w:val="24"/>
          <w:szCs w:val="24"/>
          <w:lang w:val="en-US"/>
        </w:rPr>
        <w:t xml:space="preserve"> </w:t>
      </w:r>
      <w:r>
        <w:rPr>
          <w:sz w:val="24"/>
          <w:szCs w:val="24"/>
          <w:lang w:val="en-US"/>
        </w:rPr>
        <w:fldChar w:fldCharType="begin" w:fldLock="1"/>
      </w:r>
      <w:r>
        <w:rPr>
          <w:sz w:val="24"/>
          <w:szCs w:val="24"/>
          <w:lang w:val="en-US"/>
        </w:rPr>
        <w:instrText xml:space="preserve">ADDIN CSL_CITATION {"citationItems":[{"id":"ITEM-1","itemData":{"author":[{"dropping-particle":"","family":"Schroder","given":"Peter","non-dropping-particle":"","parse-names":false,"suffix":""}],"id":"ITEM-1","issued":{"date-parts":[["2013"]]},"publisher":"Nomos","publisher-place":"Jerman","title":"Strategi Politik","type":"book"},"uris":["http://www.mendeley.com/documents/?uuid=929dbaee-5fb2-4799-8c0b-6a90539db9b6"]}],"mendeley":{"formattedCitation":"(Schroder 2013)","plainTextFormattedCitation":"(Schroder 2013)"},"properties":{"noteIndex":0},"schema":"https://github.com/citation-style-language/schema/raw/master/csl-citation.json"}</w:instrText>
      </w:r>
      <w:r>
        <w:rPr>
          <w:sz w:val="24"/>
          <w:szCs w:val="24"/>
          <w:lang w:val="en-US"/>
        </w:rPr>
        <w:fldChar w:fldCharType="separate"/>
      </w:r>
      <w:r>
        <w:rPr>
          <w:sz w:val="24"/>
          <w:szCs w:val="24"/>
          <w:lang w:val="en-US"/>
        </w:rPr>
        <w:t>(Schroder 2013)</w:t>
      </w:r>
      <w:r>
        <w:rPr>
          <w:sz w:val="24"/>
          <w:szCs w:val="24"/>
          <w:lang w:val="en-US"/>
        </w:rPr>
        <w:fldChar w:fldCharType="end"/>
      </w:r>
      <w:r>
        <w:rPr>
          <w:sz w:val="24"/>
          <w:szCs w:val="24"/>
        </w:rPr>
        <w:t xml:space="preserve">. Pertarungan politik dalam konteks ini adalah upaya memenangkan pertarungan gagasan dan kepentingan serta kekuasaan dan pengaruh untuk kebaikan </w:t>
      </w:r>
      <w:r>
        <w:rPr>
          <w:sz w:val="24"/>
          <w:szCs w:val="24"/>
          <w:lang w:val="en-US"/>
        </w:rPr>
        <w:t xml:space="preserve">dan kesejahteraan </w:t>
      </w:r>
      <w:r>
        <w:rPr>
          <w:sz w:val="24"/>
          <w:szCs w:val="24"/>
        </w:rPr>
        <w:t>bersama. Sebuah kontestasi politik akan selalu menyisakan pendukung dan penentang sehingga konfrontasi gagasan tidak dapat dihindari, namun semuanya tetap harus dilakukan dalam koridor hukum dan nilai-nilai kebersamaan</w:t>
      </w:r>
      <w:r>
        <w:rPr>
          <w:sz w:val="24"/>
          <w:szCs w:val="24"/>
          <w:lang w:val="en-US"/>
        </w:rPr>
        <w:t>.</w:t>
      </w:r>
      <w:r>
        <w:rPr>
          <w:color w:val="FF0000"/>
          <w:sz w:val="24"/>
          <w:szCs w:val="24"/>
        </w:rPr>
        <w:t xml:space="preserve"> </w:t>
      </w:r>
      <w:r>
        <w:rPr>
          <w:color w:val="000000" w:themeColor="text1"/>
          <w:sz w:val="24"/>
          <w:szCs w:val="24"/>
          <w:lang w:val="en-US"/>
          <w14:textFill>
            <w14:solidFill>
              <w14:schemeClr w14:val="tx1"/>
            </w14:solidFill>
          </w14:textFill>
        </w:rPr>
        <w:t>P</w:t>
      </w:r>
      <w:r>
        <w:rPr>
          <w:color w:val="000000" w:themeColor="text1"/>
          <w:sz w:val="24"/>
          <w:szCs w:val="24"/>
          <w14:textFill>
            <w14:solidFill>
              <w14:schemeClr w14:val="tx1"/>
            </w14:solidFill>
          </w14:textFill>
        </w:rPr>
        <w:t xml:space="preserve">enjelasan relevansi dari strategi partai islam ini dapat dijelaskan pada tabel dibawah ini </w:t>
      </w:r>
      <w:r>
        <w:rPr>
          <w:rFonts w:hint="default"/>
          <w:color w:val="000000" w:themeColor="text1"/>
          <w:sz w:val="24"/>
          <w:szCs w:val="24"/>
          <w:lang w:val="en-US"/>
          <w14:textFill>
            <w14:solidFill>
              <w14:schemeClr w14:val="tx1"/>
            </w14:solidFill>
          </w14:textFill>
        </w:rPr>
        <w:t>:</w:t>
      </w:r>
    </w:p>
    <w:p w14:paraId="62161578">
      <w:pPr>
        <w:widowControl/>
        <w:spacing w:line="360" w:lineRule="auto"/>
        <w:jc w:val="center"/>
        <w:rPr>
          <w:b/>
          <w:sz w:val="24"/>
          <w:szCs w:val="24"/>
        </w:rPr>
      </w:pPr>
      <w:r>
        <w:rPr>
          <w:b/>
          <w:sz w:val="24"/>
          <w:szCs w:val="24"/>
        </w:rPr>
        <w:t>Tabel 6. Tabel Analisis Relevansi Strategi Politik Partai Islam Pada Pemilu 2024</w:t>
      </w:r>
    </w:p>
    <w:tbl>
      <w:tblPr>
        <w:tblStyle w:val="9"/>
        <w:tblW w:w="9943" w:type="dxa"/>
        <w:tblInd w:w="0" w:type="dxa"/>
        <w:tblLayout w:type="autofit"/>
        <w:tblCellMar>
          <w:top w:w="0" w:type="dxa"/>
          <w:left w:w="108" w:type="dxa"/>
          <w:bottom w:w="0" w:type="dxa"/>
          <w:right w:w="108" w:type="dxa"/>
        </w:tblCellMar>
      </w:tblPr>
      <w:tblGrid>
        <w:gridCol w:w="765"/>
        <w:gridCol w:w="1615"/>
        <w:gridCol w:w="3997"/>
        <w:gridCol w:w="3566"/>
      </w:tblGrid>
      <w:tr w14:paraId="0B18268D">
        <w:tblPrEx>
          <w:tblCellMar>
            <w:top w:w="0" w:type="dxa"/>
            <w:left w:w="108" w:type="dxa"/>
            <w:bottom w:w="0" w:type="dxa"/>
            <w:right w:w="108" w:type="dxa"/>
          </w:tblCellMar>
        </w:tblPrEx>
        <w:trPr>
          <w:trHeight w:val="676" w:hRule="atLeast"/>
        </w:trPr>
        <w:tc>
          <w:tcPr>
            <w:tcW w:w="765" w:type="dxa"/>
            <w:tcBorders>
              <w:top w:val="single" w:color="auto" w:sz="4" w:space="0"/>
              <w:left w:val="single" w:color="auto" w:sz="4" w:space="0"/>
              <w:bottom w:val="single" w:color="auto" w:sz="4" w:space="0"/>
              <w:right w:val="single" w:color="auto" w:sz="4" w:space="0"/>
            </w:tcBorders>
            <w:shd w:val="clear" w:color="000000" w:fill="B4C6E7"/>
            <w:vAlign w:val="center"/>
          </w:tcPr>
          <w:p w14:paraId="725D101E">
            <w:pPr>
              <w:widowControl/>
              <w:jc w:val="center"/>
              <w:rPr>
                <w:b/>
                <w:bCs/>
                <w:color w:val="000000"/>
                <w:sz w:val="24"/>
                <w:szCs w:val="24"/>
                <w:lang w:val="zh-CN"/>
              </w:rPr>
            </w:pPr>
            <w:r>
              <w:rPr>
                <w:b/>
                <w:bCs/>
                <w:sz w:val="24"/>
                <w:szCs w:val="24"/>
                <w:lang w:val="id-ID"/>
              </w:rPr>
              <w:t>No</w:t>
            </w:r>
          </w:p>
        </w:tc>
        <w:tc>
          <w:tcPr>
            <w:tcW w:w="1615" w:type="dxa"/>
            <w:tcBorders>
              <w:top w:val="single" w:color="auto" w:sz="4" w:space="0"/>
              <w:left w:val="nil"/>
              <w:bottom w:val="single" w:color="auto" w:sz="4" w:space="0"/>
              <w:right w:val="single" w:color="auto" w:sz="4" w:space="0"/>
            </w:tcBorders>
            <w:shd w:val="clear" w:color="000000" w:fill="B4C6E7"/>
            <w:vAlign w:val="center"/>
          </w:tcPr>
          <w:p w14:paraId="77403985">
            <w:pPr>
              <w:widowControl/>
              <w:jc w:val="center"/>
              <w:rPr>
                <w:b/>
                <w:bCs/>
                <w:color w:val="000000"/>
                <w:sz w:val="24"/>
                <w:szCs w:val="24"/>
                <w:lang w:val="zh-CN"/>
              </w:rPr>
            </w:pPr>
            <w:r>
              <w:rPr>
                <w:b/>
                <w:bCs/>
                <w:sz w:val="24"/>
                <w:szCs w:val="24"/>
                <w:lang w:val="id-ID"/>
              </w:rPr>
              <w:t>Partai Politik Islam</w:t>
            </w:r>
          </w:p>
        </w:tc>
        <w:tc>
          <w:tcPr>
            <w:tcW w:w="3997" w:type="dxa"/>
            <w:tcBorders>
              <w:top w:val="single" w:color="auto" w:sz="4" w:space="0"/>
              <w:left w:val="nil"/>
              <w:bottom w:val="single" w:color="auto" w:sz="4" w:space="0"/>
              <w:right w:val="single" w:color="auto" w:sz="4" w:space="0"/>
            </w:tcBorders>
            <w:shd w:val="clear" w:color="000000" w:fill="B4C6E7"/>
            <w:vAlign w:val="center"/>
          </w:tcPr>
          <w:p w14:paraId="75EB8F6F">
            <w:pPr>
              <w:widowControl/>
              <w:jc w:val="center"/>
              <w:rPr>
                <w:b/>
                <w:bCs/>
                <w:color w:val="000000"/>
                <w:sz w:val="24"/>
                <w:szCs w:val="24"/>
                <w:lang w:val="zh-CN"/>
              </w:rPr>
            </w:pPr>
            <w:r>
              <w:rPr>
                <w:b/>
                <w:bCs/>
                <w:sz w:val="24"/>
                <w:szCs w:val="24"/>
                <w:lang w:val="id-ID"/>
              </w:rPr>
              <w:t xml:space="preserve">Strategi Pemenangan Pemilu 2024 </w:t>
            </w:r>
          </w:p>
        </w:tc>
        <w:tc>
          <w:tcPr>
            <w:tcW w:w="3566" w:type="dxa"/>
            <w:tcBorders>
              <w:top w:val="single" w:color="auto" w:sz="4" w:space="0"/>
              <w:left w:val="nil"/>
              <w:bottom w:val="single" w:color="auto" w:sz="4" w:space="0"/>
              <w:right w:val="single" w:color="auto" w:sz="4" w:space="0"/>
            </w:tcBorders>
            <w:shd w:val="clear" w:color="000000" w:fill="B4C6E7"/>
            <w:vAlign w:val="center"/>
          </w:tcPr>
          <w:p w14:paraId="68EA99B8">
            <w:pPr>
              <w:widowControl/>
              <w:jc w:val="center"/>
              <w:rPr>
                <w:b/>
                <w:bCs/>
                <w:color w:val="000000"/>
                <w:sz w:val="24"/>
                <w:szCs w:val="24"/>
                <w:lang w:val="zh-CN"/>
              </w:rPr>
            </w:pPr>
            <w:r>
              <w:rPr>
                <w:b/>
                <w:bCs/>
                <w:sz w:val="24"/>
                <w:szCs w:val="24"/>
                <w:lang w:val="id-ID"/>
              </w:rPr>
              <w:t>Analisis Relevansi</w:t>
            </w:r>
          </w:p>
        </w:tc>
      </w:tr>
      <w:tr w14:paraId="7C4C9DFB">
        <w:tblPrEx>
          <w:tblCellMar>
            <w:top w:w="0" w:type="dxa"/>
            <w:left w:w="108" w:type="dxa"/>
            <w:bottom w:w="0" w:type="dxa"/>
            <w:right w:w="108" w:type="dxa"/>
          </w:tblCellMar>
        </w:tblPrEx>
        <w:trPr>
          <w:trHeight w:val="1692"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BA89E">
            <w:pPr>
              <w:widowControl/>
              <w:jc w:val="center"/>
              <w:rPr>
                <w:b/>
                <w:bCs/>
                <w:color w:val="000000"/>
                <w:sz w:val="24"/>
                <w:szCs w:val="24"/>
                <w:lang w:val="zh-CN"/>
              </w:rPr>
            </w:pPr>
            <w:r>
              <w:rPr>
                <w:b/>
                <w:bCs/>
                <w:color w:val="000000"/>
                <w:sz w:val="24"/>
                <w:szCs w:val="24"/>
                <w:lang w:val="id-ID"/>
              </w:rPr>
              <w:t>1</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D0947B">
            <w:pPr>
              <w:widowControl/>
              <w:jc w:val="center"/>
              <w:rPr>
                <w:b/>
                <w:bCs/>
                <w:color w:val="000000"/>
                <w:sz w:val="24"/>
                <w:szCs w:val="24"/>
                <w:lang w:val="zh-CN"/>
              </w:rPr>
            </w:pPr>
            <w:r>
              <w:rPr>
                <w:b/>
                <w:bCs/>
                <w:color w:val="000000"/>
                <w:sz w:val="24"/>
                <w:szCs w:val="24"/>
                <w:lang w:val="id-ID"/>
              </w:rPr>
              <w:t>PKS</w:t>
            </w:r>
          </w:p>
        </w:tc>
        <w:tc>
          <w:tcPr>
            <w:tcW w:w="3997" w:type="dxa"/>
            <w:vMerge w:val="restart"/>
            <w:tcBorders>
              <w:top w:val="single" w:color="auto" w:sz="4" w:space="0"/>
              <w:left w:val="single" w:color="auto" w:sz="4" w:space="0"/>
              <w:bottom w:val="single" w:color="auto" w:sz="4" w:space="0"/>
              <w:right w:val="nil"/>
            </w:tcBorders>
            <w:shd w:val="clear" w:color="auto" w:fill="auto"/>
            <w:vAlign w:val="center"/>
          </w:tcPr>
          <w:p w14:paraId="3CDD1FC8">
            <w:pPr>
              <w:widowControl/>
              <w:jc w:val="both"/>
              <w:rPr>
                <w:color w:val="000000"/>
                <w:sz w:val="24"/>
                <w:szCs w:val="24"/>
                <w:lang w:val="zh-CN"/>
              </w:rPr>
            </w:pPr>
            <w:r>
              <w:rPr>
                <w:color w:val="000000"/>
                <w:sz w:val="24"/>
                <w:szCs w:val="24"/>
                <w:lang w:val="id-ID"/>
              </w:rPr>
              <w:t>PKS mendukung pasangan Capres dan Cawapres Anies Baswedan dan Muhaimin Iskandar dengan mendorong agenda perubahan dan mendorong caleg-calegnya untuk melakukan ekspansi pemilih melalui promosi slogan “Seger 8ener” , mengkampanyekan program politik yang membangun dan memberdayakan masyarakat seperti Pangan Murah, Kerja Gampang, dan Sehat Mudah.</w:t>
            </w:r>
          </w:p>
        </w:tc>
        <w:tc>
          <w:tcPr>
            <w:tcW w:w="3566" w:type="dxa"/>
            <w:tcBorders>
              <w:top w:val="nil"/>
              <w:left w:val="single" w:color="auto" w:sz="4" w:space="0"/>
              <w:bottom w:val="nil"/>
              <w:right w:val="single" w:color="auto" w:sz="4" w:space="0"/>
            </w:tcBorders>
            <w:shd w:val="clear" w:color="auto" w:fill="auto"/>
            <w:vAlign w:val="center"/>
          </w:tcPr>
          <w:p w14:paraId="0A19011E">
            <w:pPr>
              <w:pStyle w:val="31"/>
              <w:widowControl/>
              <w:numPr>
                <w:ilvl w:val="0"/>
                <w:numId w:val="2"/>
              </w:numPr>
              <w:ind w:left="277" w:hanging="277"/>
              <w:jc w:val="both"/>
              <w:rPr>
                <w:rFonts w:ascii="Symbol" w:hAnsi="Symbol" w:cs="Calibri"/>
                <w:color w:val="000000"/>
                <w:sz w:val="24"/>
                <w:szCs w:val="24"/>
                <w:lang w:val="zh-CN"/>
              </w:rPr>
            </w:pPr>
            <w:r>
              <w:rPr>
                <w:color w:val="000000"/>
                <w:sz w:val="24"/>
                <w:szCs w:val="24"/>
                <w:lang w:val="zh-CN"/>
              </w:rPr>
              <w:t xml:space="preserve">Menerapkan strategi kampanye  Islam Moderat dan politik programatik, serta menghindari isu politik identitas dengan menggunakan SARA, </w:t>
            </w:r>
          </w:p>
        </w:tc>
      </w:tr>
      <w:tr w14:paraId="25F877D7">
        <w:tblPrEx>
          <w:tblCellMar>
            <w:top w:w="0" w:type="dxa"/>
            <w:left w:w="108" w:type="dxa"/>
            <w:bottom w:w="0" w:type="dxa"/>
            <w:right w:w="108" w:type="dxa"/>
          </w:tblCellMar>
        </w:tblPrEx>
        <w:trPr>
          <w:trHeight w:val="3047"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2255AE55">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4C0DA801">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42F2FFE3">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7F4F72EA">
            <w:pPr>
              <w:pStyle w:val="31"/>
              <w:widowControl/>
              <w:numPr>
                <w:ilvl w:val="0"/>
                <w:numId w:val="2"/>
              </w:numPr>
              <w:ind w:left="277" w:hanging="277"/>
              <w:jc w:val="both"/>
              <w:rPr>
                <w:rFonts w:ascii="Symbol" w:hAnsi="Symbol" w:cs="Calibri"/>
                <w:color w:val="000000"/>
                <w:sz w:val="24"/>
                <w:szCs w:val="24"/>
                <w:lang w:val="zh-CN"/>
              </w:rPr>
            </w:pPr>
            <w:r>
              <w:rPr>
                <w:color w:val="000000"/>
                <w:sz w:val="24"/>
                <w:szCs w:val="24"/>
                <w:lang w:val="zh-CN"/>
              </w:rPr>
              <w:t>Melakukan strategi ofensif dan campuran dengan metode oposisi pada kebijakan-kebijakan pemerintahan yang ingin dilanjutkan, dan kampanye   persuasif untuk memperluas segmentasi pemilih perempuan, anak muda, serta rekrutmen tokoh-tokoh penting daerah dan nasional</w:t>
            </w:r>
          </w:p>
        </w:tc>
      </w:tr>
      <w:tr w14:paraId="46DD99F2">
        <w:tblPrEx>
          <w:tblCellMar>
            <w:top w:w="0" w:type="dxa"/>
            <w:left w:w="108" w:type="dxa"/>
            <w:bottom w:w="0" w:type="dxa"/>
            <w:right w:w="108" w:type="dxa"/>
          </w:tblCellMar>
        </w:tblPrEx>
        <w:trPr>
          <w:trHeight w:val="1015"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481A3E4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31D34AEF">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11EE8E51">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07D66497">
            <w:pPr>
              <w:pStyle w:val="31"/>
              <w:widowControl/>
              <w:numPr>
                <w:ilvl w:val="0"/>
                <w:numId w:val="2"/>
              </w:numPr>
              <w:ind w:left="277" w:hanging="277"/>
              <w:jc w:val="both"/>
              <w:rPr>
                <w:rFonts w:ascii="Symbol" w:hAnsi="Symbol" w:cs="Calibri"/>
                <w:color w:val="000000"/>
                <w:sz w:val="24"/>
                <w:szCs w:val="24"/>
                <w:lang w:val="zh-CN"/>
              </w:rPr>
            </w:pPr>
            <w:r>
              <w:rPr>
                <w:color w:val="000000"/>
                <w:sz w:val="24"/>
                <w:szCs w:val="24"/>
                <w:lang w:val="zh-CN"/>
              </w:rPr>
              <w:t>Meminimalisir branding partai tertutup dan pro negara syariah tapi negara kesejahteraan</w:t>
            </w:r>
          </w:p>
        </w:tc>
      </w:tr>
      <w:tr w14:paraId="724309A8">
        <w:tblPrEx>
          <w:tblCellMar>
            <w:top w:w="0" w:type="dxa"/>
            <w:left w:w="108" w:type="dxa"/>
            <w:bottom w:w="0" w:type="dxa"/>
            <w:right w:w="108" w:type="dxa"/>
          </w:tblCellMar>
        </w:tblPrEx>
        <w:trPr>
          <w:trHeight w:val="1373"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3E67AF6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2AC00D9B">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24D6C655">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5E83683E">
            <w:pPr>
              <w:pStyle w:val="31"/>
              <w:widowControl/>
              <w:numPr>
                <w:ilvl w:val="0"/>
                <w:numId w:val="2"/>
              </w:numPr>
              <w:ind w:left="277" w:hanging="283"/>
              <w:jc w:val="both"/>
              <w:rPr>
                <w:rFonts w:ascii="Symbol" w:hAnsi="Symbol" w:cs="Calibri"/>
                <w:color w:val="000000"/>
                <w:sz w:val="24"/>
                <w:szCs w:val="24"/>
                <w:lang w:val="zh-CN"/>
              </w:rPr>
            </w:pPr>
            <w:r>
              <w:rPr>
                <w:color w:val="000000"/>
                <w:sz w:val="24"/>
                <w:szCs w:val="24"/>
                <w:lang w:val="zh-CN"/>
              </w:rPr>
              <w:t>Tradisi defensive dan campuran dengan tetap dilakukan melalui proses kaderisasi yang terbuka, terstruktur dan bertahap</w:t>
            </w:r>
          </w:p>
        </w:tc>
      </w:tr>
      <w:tr w14:paraId="269793BA">
        <w:tblPrEx>
          <w:tblCellMar>
            <w:top w:w="0" w:type="dxa"/>
            <w:left w:w="108" w:type="dxa"/>
            <w:bottom w:w="0" w:type="dxa"/>
            <w:right w:w="108" w:type="dxa"/>
          </w:tblCellMar>
        </w:tblPrEx>
        <w:trPr>
          <w:trHeight w:val="1354"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D66AE5">
            <w:pPr>
              <w:widowControl/>
              <w:jc w:val="center"/>
              <w:rPr>
                <w:b/>
                <w:bCs/>
                <w:color w:val="000000"/>
                <w:sz w:val="24"/>
                <w:szCs w:val="24"/>
                <w:lang w:val="zh-CN"/>
              </w:rPr>
            </w:pPr>
            <w:r>
              <w:rPr>
                <w:b/>
                <w:bCs/>
                <w:color w:val="000000"/>
                <w:sz w:val="24"/>
                <w:szCs w:val="24"/>
                <w:lang w:val="id-ID"/>
              </w:rPr>
              <w:t>2</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CF8639">
            <w:pPr>
              <w:widowControl/>
              <w:jc w:val="center"/>
              <w:rPr>
                <w:b/>
                <w:bCs/>
                <w:color w:val="000000"/>
                <w:sz w:val="24"/>
                <w:szCs w:val="24"/>
                <w:lang w:val="zh-CN"/>
              </w:rPr>
            </w:pPr>
            <w:r>
              <w:rPr>
                <w:b/>
                <w:bCs/>
                <w:color w:val="000000"/>
                <w:sz w:val="24"/>
                <w:szCs w:val="24"/>
                <w:lang w:val="id-ID"/>
              </w:rPr>
              <w:t>PBB</w:t>
            </w:r>
          </w:p>
        </w:tc>
        <w:tc>
          <w:tcPr>
            <w:tcW w:w="3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CE092">
            <w:pPr>
              <w:widowControl/>
              <w:jc w:val="both"/>
              <w:rPr>
                <w:color w:val="000000"/>
                <w:sz w:val="24"/>
                <w:szCs w:val="24"/>
                <w:lang w:val="zh-CN"/>
              </w:rPr>
            </w:pPr>
            <w:r>
              <w:rPr>
                <w:color w:val="000000"/>
                <w:sz w:val="24"/>
                <w:szCs w:val="24"/>
                <w:lang w:val="id-ID"/>
              </w:rPr>
              <w:t xml:space="preserve">PBB bersama partai Islam lainnya mendukung menjadi barisan terdepan mendukung pasangan Prabowo-Gibran dan mengkampanyekan agenda keberlanjutan, Yusril Ihza Mahendra bahkan bertugas menjadi koordinator tim hukum yang membela sengketa pemilu 2024 pasangan tersebut. Dalam konteks Pileg 2024, PBB memfokuskan pada empat faktor utama yaitu penguatan arah pemenangan yang terkoordinasi, penguatan arah komando dan instruksi pemenangan yang terpusat, strategi pemenangan lolos ET 4% dan kaderisasi, serta perluasan dukungan pada berbagai kelompok masyarakat baik professional maupun non profesional </w:t>
            </w:r>
          </w:p>
        </w:tc>
        <w:tc>
          <w:tcPr>
            <w:tcW w:w="3566" w:type="dxa"/>
            <w:tcBorders>
              <w:top w:val="single" w:color="auto" w:sz="4" w:space="0"/>
              <w:left w:val="single" w:color="auto" w:sz="4" w:space="0"/>
              <w:bottom w:val="nil"/>
              <w:right w:val="single" w:color="auto" w:sz="4" w:space="0"/>
            </w:tcBorders>
            <w:shd w:val="clear" w:color="auto" w:fill="auto"/>
            <w:vAlign w:val="center"/>
          </w:tcPr>
          <w:p w14:paraId="56200CCA">
            <w:pPr>
              <w:pStyle w:val="31"/>
              <w:widowControl/>
              <w:numPr>
                <w:ilvl w:val="0"/>
                <w:numId w:val="3"/>
              </w:numPr>
              <w:ind w:left="277" w:hanging="283"/>
              <w:jc w:val="both"/>
              <w:rPr>
                <w:rFonts w:ascii="Symbol" w:hAnsi="Symbol" w:cs="Calibri"/>
                <w:color w:val="000000"/>
                <w:sz w:val="24"/>
                <w:szCs w:val="24"/>
                <w:lang w:val="zh-CN"/>
              </w:rPr>
            </w:pPr>
            <w:r>
              <w:rPr>
                <w:color w:val="000000"/>
                <w:sz w:val="24"/>
                <w:szCs w:val="24"/>
                <w:lang w:val="zh-CN"/>
              </w:rPr>
              <w:t>Mengkampanyekan partai Islam terbuka dengan mempublikasikan berbagai langkanya strateginya kepada publik</w:t>
            </w:r>
          </w:p>
        </w:tc>
      </w:tr>
      <w:tr w14:paraId="0A745B2F">
        <w:tblPrEx>
          <w:tblCellMar>
            <w:top w:w="0" w:type="dxa"/>
            <w:left w:w="108" w:type="dxa"/>
            <w:bottom w:w="0" w:type="dxa"/>
            <w:right w:w="108" w:type="dxa"/>
          </w:tblCellMar>
        </w:tblPrEx>
        <w:trPr>
          <w:trHeight w:val="1354"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200B0117">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6135A3DF">
            <w:pPr>
              <w:widowControl/>
              <w:rPr>
                <w:b/>
                <w:bCs/>
                <w:color w:val="000000"/>
                <w:sz w:val="24"/>
                <w:szCs w:val="24"/>
                <w:lang w:val="zh-CN"/>
              </w:rPr>
            </w:pPr>
          </w:p>
        </w:tc>
        <w:tc>
          <w:tcPr>
            <w:tcW w:w="3997" w:type="dxa"/>
            <w:vMerge w:val="continue"/>
            <w:tcBorders>
              <w:top w:val="single" w:color="000000" w:sz="8" w:space="0"/>
              <w:left w:val="single" w:color="auto" w:sz="4" w:space="0"/>
              <w:bottom w:val="single" w:color="auto" w:sz="4" w:space="0"/>
              <w:right w:val="single" w:color="auto" w:sz="4" w:space="0"/>
            </w:tcBorders>
            <w:vAlign w:val="center"/>
          </w:tcPr>
          <w:p w14:paraId="61DC9E04">
            <w:pPr>
              <w:widowControl/>
              <w:jc w:val="both"/>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67A6F0E4">
            <w:pPr>
              <w:pStyle w:val="31"/>
              <w:widowControl/>
              <w:numPr>
                <w:ilvl w:val="0"/>
                <w:numId w:val="3"/>
              </w:numPr>
              <w:ind w:left="277" w:hanging="277"/>
              <w:jc w:val="both"/>
              <w:rPr>
                <w:rFonts w:ascii="Symbol" w:hAnsi="Symbol" w:cs="Calibri"/>
                <w:color w:val="000000"/>
                <w:sz w:val="24"/>
                <w:szCs w:val="24"/>
                <w:lang w:val="zh-CN"/>
              </w:rPr>
            </w:pPr>
            <w:r>
              <w:rPr>
                <w:color w:val="000000"/>
                <w:sz w:val="24"/>
                <w:szCs w:val="24"/>
                <w:lang w:val="zh-CN"/>
              </w:rPr>
              <w:t>Mengkampanyekan politik  programatik yang melekat pada program-program pemenangan presiden</w:t>
            </w:r>
          </w:p>
        </w:tc>
      </w:tr>
      <w:tr w14:paraId="762AA139">
        <w:tblPrEx>
          <w:tblCellMar>
            <w:top w:w="0" w:type="dxa"/>
            <w:left w:w="108" w:type="dxa"/>
            <w:bottom w:w="0" w:type="dxa"/>
            <w:right w:w="108" w:type="dxa"/>
          </w:tblCellMar>
        </w:tblPrEx>
        <w:trPr>
          <w:trHeight w:val="1015"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2CDAD35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61E9C1EF">
            <w:pPr>
              <w:widowControl/>
              <w:rPr>
                <w:b/>
                <w:bCs/>
                <w:color w:val="000000"/>
                <w:sz w:val="24"/>
                <w:szCs w:val="24"/>
                <w:lang w:val="zh-CN"/>
              </w:rPr>
            </w:pPr>
          </w:p>
        </w:tc>
        <w:tc>
          <w:tcPr>
            <w:tcW w:w="3997" w:type="dxa"/>
            <w:vMerge w:val="continue"/>
            <w:tcBorders>
              <w:top w:val="single" w:color="000000" w:sz="8" w:space="0"/>
              <w:left w:val="single" w:color="auto" w:sz="4" w:space="0"/>
              <w:bottom w:val="single" w:color="auto" w:sz="4" w:space="0"/>
              <w:right w:val="single" w:color="auto" w:sz="4" w:space="0"/>
            </w:tcBorders>
            <w:vAlign w:val="center"/>
          </w:tcPr>
          <w:p w14:paraId="5FC1E329">
            <w:pPr>
              <w:widowControl/>
              <w:jc w:val="both"/>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2C3486F8">
            <w:pPr>
              <w:pStyle w:val="31"/>
              <w:widowControl/>
              <w:numPr>
                <w:ilvl w:val="0"/>
                <w:numId w:val="3"/>
              </w:numPr>
              <w:ind w:left="277" w:hanging="283"/>
              <w:jc w:val="both"/>
              <w:rPr>
                <w:rFonts w:ascii="Symbol" w:hAnsi="Symbol" w:cs="Calibri"/>
                <w:color w:val="000000"/>
                <w:sz w:val="24"/>
                <w:szCs w:val="24"/>
                <w:lang w:val="zh-CN"/>
              </w:rPr>
            </w:pPr>
            <w:r>
              <w:rPr>
                <w:color w:val="000000"/>
                <w:sz w:val="24"/>
                <w:szCs w:val="24"/>
                <w:lang w:val="zh-CN"/>
              </w:rPr>
              <w:t>Strategi ofensif dilakukan untuk memperluas segmentasi pemilih agar lolos ET 4%</w:t>
            </w:r>
          </w:p>
        </w:tc>
      </w:tr>
      <w:tr w14:paraId="2F3DFB27">
        <w:tblPrEx>
          <w:tblCellMar>
            <w:top w:w="0" w:type="dxa"/>
            <w:left w:w="108" w:type="dxa"/>
            <w:bottom w:w="0" w:type="dxa"/>
            <w:right w:w="108" w:type="dxa"/>
          </w:tblCellMar>
        </w:tblPrEx>
        <w:trPr>
          <w:trHeight w:val="1354"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5C77EC56">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7FB276FB">
            <w:pPr>
              <w:widowControl/>
              <w:rPr>
                <w:b/>
                <w:bCs/>
                <w:color w:val="000000"/>
                <w:sz w:val="24"/>
                <w:szCs w:val="24"/>
                <w:lang w:val="zh-CN"/>
              </w:rPr>
            </w:pPr>
          </w:p>
        </w:tc>
        <w:tc>
          <w:tcPr>
            <w:tcW w:w="3997" w:type="dxa"/>
            <w:vMerge w:val="continue"/>
            <w:tcBorders>
              <w:top w:val="single" w:color="000000" w:sz="8" w:space="0"/>
              <w:left w:val="single" w:color="auto" w:sz="4" w:space="0"/>
              <w:bottom w:val="single" w:color="auto" w:sz="4" w:space="0"/>
              <w:right w:val="single" w:color="auto" w:sz="4" w:space="0"/>
            </w:tcBorders>
            <w:vAlign w:val="center"/>
          </w:tcPr>
          <w:p w14:paraId="7C8B6FEB">
            <w:pPr>
              <w:widowControl/>
              <w:jc w:val="both"/>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0C518A94">
            <w:pPr>
              <w:pStyle w:val="31"/>
              <w:widowControl/>
              <w:numPr>
                <w:ilvl w:val="0"/>
                <w:numId w:val="3"/>
              </w:numPr>
              <w:ind w:left="277" w:hanging="277"/>
              <w:jc w:val="both"/>
              <w:rPr>
                <w:rFonts w:ascii="Symbol" w:hAnsi="Symbol" w:cs="Calibri"/>
                <w:color w:val="000000"/>
                <w:sz w:val="24"/>
                <w:szCs w:val="24"/>
                <w:lang w:val="zh-CN"/>
              </w:rPr>
            </w:pPr>
            <w:r>
              <w:rPr>
                <w:color w:val="000000"/>
                <w:sz w:val="24"/>
                <w:szCs w:val="24"/>
                <w:lang w:val="zh-CN"/>
              </w:rPr>
              <w:t>Stategi depensif dilakukan melalui proses kaderisasi yang terbuka untuk mempertahankan tradisi internal partai</w:t>
            </w:r>
          </w:p>
        </w:tc>
      </w:tr>
      <w:tr w14:paraId="796CAD65">
        <w:tblPrEx>
          <w:tblCellMar>
            <w:top w:w="0" w:type="dxa"/>
            <w:left w:w="108" w:type="dxa"/>
            <w:bottom w:w="0" w:type="dxa"/>
            <w:right w:w="108" w:type="dxa"/>
          </w:tblCellMar>
        </w:tblPrEx>
        <w:trPr>
          <w:trHeight w:val="1373"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77D8C129">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5177325C">
            <w:pPr>
              <w:widowControl/>
              <w:rPr>
                <w:b/>
                <w:bCs/>
                <w:color w:val="000000"/>
                <w:sz w:val="24"/>
                <w:szCs w:val="24"/>
                <w:lang w:val="zh-CN"/>
              </w:rPr>
            </w:pPr>
          </w:p>
        </w:tc>
        <w:tc>
          <w:tcPr>
            <w:tcW w:w="3997" w:type="dxa"/>
            <w:vMerge w:val="continue"/>
            <w:tcBorders>
              <w:top w:val="single" w:color="000000" w:sz="8" w:space="0"/>
              <w:left w:val="single" w:color="auto" w:sz="4" w:space="0"/>
              <w:bottom w:val="single" w:color="auto" w:sz="4" w:space="0"/>
              <w:right w:val="single" w:color="auto" w:sz="4" w:space="0"/>
            </w:tcBorders>
            <w:vAlign w:val="center"/>
          </w:tcPr>
          <w:p w14:paraId="64D3E5FC">
            <w:pPr>
              <w:widowControl/>
              <w:jc w:val="both"/>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302AEA56">
            <w:pPr>
              <w:pStyle w:val="31"/>
              <w:widowControl/>
              <w:numPr>
                <w:ilvl w:val="0"/>
                <w:numId w:val="3"/>
              </w:numPr>
              <w:ind w:left="277" w:hanging="283"/>
              <w:jc w:val="both"/>
              <w:rPr>
                <w:rFonts w:ascii="Symbol" w:hAnsi="Symbol" w:cs="Calibri"/>
                <w:color w:val="000000"/>
                <w:sz w:val="24"/>
                <w:szCs w:val="24"/>
                <w:lang w:val="zh-CN"/>
              </w:rPr>
            </w:pPr>
            <w:r>
              <w:rPr>
                <w:color w:val="000000"/>
                <w:sz w:val="24"/>
                <w:szCs w:val="24"/>
                <w:lang w:val="zh-CN"/>
              </w:rPr>
              <w:t>Strategi campuran dilakukan dengan memperkuat partai sebagai partai koalisi pemerintahan dan mendukung Prabowo-Gibran sebagai presiden dan Wakil presiden</w:t>
            </w:r>
          </w:p>
        </w:tc>
      </w:tr>
      <w:tr w14:paraId="20F539EF">
        <w:tblPrEx>
          <w:tblCellMar>
            <w:top w:w="0" w:type="dxa"/>
            <w:left w:w="108" w:type="dxa"/>
            <w:bottom w:w="0" w:type="dxa"/>
            <w:right w:w="108" w:type="dxa"/>
          </w:tblCellMar>
        </w:tblPrEx>
        <w:trPr>
          <w:trHeight w:val="1015" w:hRule="atLeast"/>
        </w:trPr>
        <w:tc>
          <w:tcPr>
            <w:tcW w:w="765" w:type="dxa"/>
            <w:vMerge w:val="restart"/>
            <w:tcBorders>
              <w:top w:val="single" w:color="auto" w:sz="4" w:space="0"/>
              <w:left w:val="single" w:color="auto" w:sz="4" w:space="0"/>
              <w:bottom w:val="single" w:color="BFBFBF" w:sz="8" w:space="0"/>
              <w:right w:val="single" w:color="auto" w:sz="4" w:space="0"/>
            </w:tcBorders>
            <w:shd w:val="clear" w:color="auto" w:fill="auto"/>
            <w:vAlign w:val="center"/>
          </w:tcPr>
          <w:p w14:paraId="5944F8D2">
            <w:pPr>
              <w:widowControl/>
              <w:jc w:val="center"/>
              <w:rPr>
                <w:b/>
                <w:bCs/>
                <w:color w:val="000000"/>
                <w:sz w:val="24"/>
                <w:szCs w:val="24"/>
                <w:lang w:val="zh-CN"/>
              </w:rPr>
            </w:pPr>
            <w:r>
              <w:rPr>
                <w:b/>
                <w:bCs/>
                <w:color w:val="000000"/>
                <w:sz w:val="24"/>
                <w:szCs w:val="24"/>
                <w:lang w:val="id-ID"/>
              </w:rPr>
              <w:t>3</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A7751">
            <w:pPr>
              <w:widowControl/>
              <w:jc w:val="center"/>
              <w:rPr>
                <w:b/>
                <w:bCs/>
                <w:color w:val="000000"/>
                <w:sz w:val="24"/>
                <w:szCs w:val="24"/>
                <w:lang w:val="zh-CN"/>
              </w:rPr>
            </w:pPr>
            <w:r>
              <w:rPr>
                <w:b/>
                <w:bCs/>
                <w:color w:val="000000"/>
                <w:sz w:val="24"/>
                <w:szCs w:val="24"/>
                <w:lang w:val="id-ID"/>
              </w:rPr>
              <w:t>PKB</w:t>
            </w:r>
          </w:p>
        </w:tc>
        <w:tc>
          <w:tcPr>
            <w:tcW w:w="3997" w:type="dxa"/>
            <w:vMerge w:val="restart"/>
            <w:tcBorders>
              <w:top w:val="single" w:color="auto" w:sz="4" w:space="0"/>
              <w:left w:val="single" w:color="auto" w:sz="4" w:space="0"/>
              <w:bottom w:val="single" w:color="BFBFBF" w:sz="8" w:space="0"/>
              <w:right w:val="nil"/>
            </w:tcBorders>
            <w:shd w:val="clear" w:color="auto" w:fill="auto"/>
            <w:vAlign w:val="center"/>
          </w:tcPr>
          <w:p w14:paraId="1A902EE7">
            <w:pPr>
              <w:widowControl/>
              <w:jc w:val="both"/>
              <w:rPr>
                <w:color w:val="000000"/>
                <w:sz w:val="24"/>
                <w:szCs w:val="24"/>
                <w:lang w:val="zh-CN"/>
              </w:rPr>
            </w:pPr>
            <w:r>
              <w:rPr>
                <w:color w:val="000000"/>
                <w:sz w:val="24"/>
                <w:szCs w:val="24"/>
                <w:lang w:val="id-ID"/>
              </w:rPr>
              <w:t xml:space="preserve">PKB berkoalisi dengan PKS dan Nasdem mendukung pasangan Anies Baswedan dan Muhaimin Iskandar melawan gagasan politik keberlanjutan. Pada pemilu legislatif, PKB melakukan program pecalegan dini untuk menseleksi dan merekrut calong-calon anggota legislatif, sebelum PKB resmi berkoalisi dengan partai pengusung Anies, PKB secara intensif mendorong kadernya untuk menjadi bagian dari pemerintahan membantu program-program pembangunan dan menyelesaikan permasalahan covid-19.  Politik endorsement pada Cak imin atau Gus Imi dilakukan caleg PKB setelah PKB resmi berkoalisi mendukun pasangan AMIN. Beberapa dinamika sempat terjadi terutama antara PKB dengan pengurus PB NU dan menyatakan bahwa PKB bukan PBNU, dan bahkan pengurus Wilayah NU bersitegang dengan PBNU dan diwarnai dengan pemecatan sebagian penguru wilayah NU Jawa Timur,  sebagian pengurus PKB ada yang beralih mendukun kandidat pasangan lainnya namun stategi pencawapresan Cak imin berhasil mendorong elektabilitas partai meskipun pasangan AMIN tidak memenangkan pemilu 2024.  </w:t>
            </w:r>
          </w:p>
        </w:tc>
        <w:tc>
          <w:tcPr>
            <w:tcW w:w="3566" w:type="dxa"/>
            <w:tcBorders>
              <w:top w:val="single" w:color="auto" w:sz="4" w:space="0"/>
              <w:left w:val="single" w:color="auto" w:sz="4" w:space="0"/>
              <w:bottom w:val="nil"/>
              <w:right w:val="single" w:color="auto" w:sz="4" w:space="0"/>
            </w:tcBorders>
            <w:shd w:val="clear" w:color="auto" w:fill="auto"/>
            <w:vAlign w:val="center"/>
          </w:tcPr>
          <w:p w14:paraId="28640A8B">
            <w:pPr>
              <w:pStyle w:val="31"/>
              <w:widowControl/>
              <w:numPr>
                <w:ilvl w:val="0"/>
                <w:numId w:val="4"/>
              </w:numPr>
              <w:ind w:left="277" w:hanging="283"/>
              <w:jc w:val="both"/>
              <w:rPr>
                <w:color w:val="000000"/>
                <w:sz w:val="24"/>
                <w:szCs w:val="24"/>
                <w:lang w:val="zh-CN"/>
              </w:rPr>
            </w:pPr>
            <w:r>
              <w:rPr>
                <w:color w:val="000000"/>
                <w:sz w:val="24"/>
                <w:szCs w:val="24"/>
                <w:lang w:val="id-ID"/>
              </w:rPr>
              <w:t>Kampanye sebagai partai politik terbuka dan mengakomodasi dukungan kiyai-kiyai serta pengikut nahdiyin</w:t>
            </w:r>
          </w:p>
        </w:tc>
      </w:tr>
      <w:tr w14:paraId="45072B61">
        <w:tblPrEx>
          <w:tblCellMar>
            <w:top w:w="0" w:type="dxa"/>
            <w:left w:w="108" w:type="dxa"/>
            <w:bottom w:w="0" w:type="dxa"/>
            <w:right w:w="108" w:type="dxa"/>
          </w:tblCellMar>
        </w:tblPrEx>
        <w:trPr>
          <w:trHeight w:val="1354" w:hRule="atLeast"/>
        </w:trPr>
        <w:tc>
          <w:tcPr>
            <w:tcW w:w="765" w:type="dxa"/>
            <w:vMerge w:val="continue"/>
            <w:tcBorders>
              <w:top w:val="nil"/>
              <w:left w:val="single" w:color="auto" w:sz="4" w:space="0"/>
              <w:bottom w:val="single" w:color="BFBFBF" w:sz="8" w:space="0"/>
              <w:right w:val="single" w:color="auto" w:sz="4" w:space="0"/>
            </w:tcBorders>
            <w:vAlign w:val="center"/>
          </w:tcPr>
          <w:p w14:paraId="7ABC4B94">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24AC7117">
            <w:pPr>
              <w:widowControl/>
              <w:rPr>
                <w:b/>
                <w:bCs/>
                <w:color w:val="000000"/>
                <w:sz w:val="24"/>
                <w:szCs w:val="24"/>
                <w:lang w:val="zh-CN"/>
              </w:rPr>
            </w:pPr>
          </w:p>
        </w:tc>
        <w:tc>
          <w:tcPr>
            <w:tcW w:w="3997" w:type="dxa"/>
            <w:vMerge w:val="continue"/>
            <w:tcBorders>
              <w:top w:val="nil"/>
              <w:left w:val="single" w:color="auto" w:sz="4" w:space="0"/>
              <w:bottom w:val="single" w:color="BFBFBF" w:sz="8" w:space="0"/>
              <w:right w:val="nil"/>
            </w:tcBorders>
            <w:vAlign w:val="center"/>
          </w:tcPr>
          <w:p w14:paraId="067B50CE">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43D7B352">
            <w:pPr>
              <w:pStyle w:val="31"/>
              <w:widowControl/>
              <w:numPr>
                <w:ilvl w:val="0"/>
                <w:numId w:val="4"/>
              </w:numPr>
              <w:ind w:left="277" w:hanging="277"/>
              <w:jc w:val="both"/>
              <w:rPr>
                <w:color w:val="000000"/>
                <w:sz w:val="24"/>
                <w:szCs w:val="24"/>
                <w:lang w:val="zh-CN"/>
              </w:rPr>
            </w:pPr>
            <w:r>
              <w:rPr>
                <w:color w:val="000000"/>
                <w:sz w:val="24"/>
                <w:szCs w:val="24"/>
                <w:lang w:val="id-ID"/>
              </w:rPr>
              <w:t>Kampanye politik programatik dua arah dengan mendukung program-program  pemerintahan dan mendukung program pasangan Amin saat pilpres 2024 da</w:t>
            </w:r>
          </w:p>
        </w:tc>
      </w:tr>
      <w:tr w14:paraId="36B9451F">
        <w:tblPrEx>
          <w:tblCellMar>
            <w:top w:w="0" w:type="dxa"/>
            <w:left w:w="108" w:type="dxa"/>
            <w:bottom w:w="0" w:type="dxa"/>
            <w:right w:w="108" w:type="dxa"/>
          </w:tblCellMar>
        </w:tblPrEx>
        <w:trPr>
          <w:trHeight w:val="1692" w:hRule="atLeast"/>
        </w:trPr>
        <w:tc>
          <w:tcPr>
            <w:tcW w:w="765" w:type="dxa"/>
            <w:vMerge w:val="continue"/>
            <w:tcBorders>
              <w:top w:val="nil"/>
              <w:left w:val="single" w:color="auto" w:sz="4" w:space="0"/>
              <w:bottom w:val="single" w:color="BFBFBF" w:sz="8" w:space="0"/>
              <w:right w:val="single" w:color="auto" w:sz="4" w:space="0"/>
            </w:tcBorders>
            <w:vAlign w:val="center"/>
          </w:tcPr>
          <w:p w14:paraId="3F17F2DE">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14CD0532">
            <w:pPr>
              <w:widowControl/>
              <w:rPr>
                <w:b/>
                <w:bCs/>
                <w:color w:val="000000"/>
                <w:sz w:val="24"/>
                <w:szCs w:val="24"/>
                <w:lang w:val="zh-CN"/>
              </w:rPr>
            </w:pPr>
          </w:p>
        </w:tc>
        <w:tc>
          <w:tcPr>
            <w:tcW w:w="3997" w:type="dxa"/>
            <w:vMerge w:val="continue"/>
            <w:tcBorders>
              <w:top w:val="nil"/>
              <w:left w:val="single" w:color="auto" w:sz="4" w:space="0"/>
              <w:bottom w:val="single" w:color="BFBFBF" w:sz="8" w:space="0"/>
              <w:right w:val="nil"/>
            </w:tcBorders>
            <w:vAlign w:val="center"/>
          </w:tcPr>
          <w:p w14:paraId="184CFAC6">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5C3D4CD4">
            <w:pPr>
              <w:pStyle w:val="31"/>
              <w:widowControl/>
              <w:numPr>
                <w:ilvl w:val="0"/>
                <w:numId w:val="4"/>
              </w:numPr>
              <w:ind w:left="277" w:hanging="283"/>
              <w:jc w:val="both"/>
              <w:rPr>
                <w:color w:val="000000"/>
                <w:sz w:val="24"/>
                <w:szCs w:val="24"/>
                <w:lang w:val="zh-CN"/>
              </w:rPr>
            </w:pPr>
            <w:r>
              <w:rPr>
                <w:color w:val="000000"/>
                <w:sz w:val="24"/>
                <w:szCs w:val="24"/>
                <w:lang w:val="id-ID"/>
              </w:rPr>
              <w:t xml:space="preserve">Strategi politik ofensif dilakukan dengan membuka rekrutmen caleg PKB secara terbuka serta memperkuat pemilih PKB ke luar Jawa seperti Sulawesi dan sumatera, dan mencalonkan Muhaimin Iskandar sebagai calon Wakil Presiden </w:t>
            </w:r>
          </w:p>
        </w:tc>
      </w:tr>
      <w:tr w14:paraId="4530E7B7">
        <w:tblPrEx>
          <w:tblCellMar>
            <w:top w:w="0" w:type="dxa"/>
            <w:left w:w="108" w:type="dxa"/>
            <w:bottom w:w="0" w:type="dxa"/>
            <w:right w:w="108" w:type="dxa"/>
          </w:tblCellMar>
        </w:tblPrEx>
        <w:trPr>
          <w:trHeight w:val="1373" w:hRule="atLeast"/>
        </w:trPr>
        <w:tc>
          <w:tcPr>
            <w:tcW w:w="765" w:type="dxa"/>
            <w:vMerge w:val="continue"/>
            <w:tcBorders>
              <w:top w:val="nil"/>
              <w:left w:val="single" w:color="auto" w:sz="4" w:space="0"/>
              <w:bottom w:val="single" w:color="BFBFBF" w:sz="8" w:space="0"/>
              <w:right w:val="single" w:color="auto" w:sz="4" w:space="0"/>
            </w:tcBorders>
            <w:vAlign w:val="center"/>
          </w:tcPr>
          <w:p w14:paraId="7C9D838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41CB1CD8">
            <w:pPr>
              <w:widowControl/>
              <w:rPr>
                <w:b/>
                <w:bCs/>
                <w:color w:val="000000"/>
                <w:sz w:val="24"/>
                <w:szCs w:val="24"/>
                <w:lang w:val="zh-CN"/>
              </w:rPr>
            </w:pPr>
          </w:p>
        </w:tc>
        <w:tc>
          <w:tcPr>
            <w:tcW w:w="3997" w:type="dxa"/>
            <w:vMerge w:val="continue"/>
            <w:tcBorders>
              <w:top w:val="nil"/>
              <w:left w:val="single" w:color="auto" w:sz="4" w:space="0"/>
              <w:bottom w:val="single" w:color="BFBFBF" w:sz="8" w:space="0"/>
              <w:right w:val="nil"/>
            </w:tcBorders>
            <w:vAlign w:val="center"/>
          </w:tcPr>
          <w:p w14:paraId="281E65CF">
            <w:pPr>
              <w:widowControl/>
              <w:rPr>
                <w:color w:val="000000"/>
                <w:sz w:val="24"/>
                <w:szCs w:val="24"/>
                <w:lang w:val="zh-CN"/>
              </w:rPr>
            </w:pPr>
          </w:p>
        </w:tc>
        <w:tc>
          <w:tcPr>
            <w:tcW w:w="3566" w:type="dxa"/>
            <w:tcBorders>
              <w:top w:val="nil"/>
              <w:left w:val="single" w:color="auto" w:sz="4" w:space="0"/>
              <w:right w:val="single" w:color="auto" w:sz="4" w:space="0"/>
            </w:tcBorders>
            <w:shd w:val="clear" w:color="auto" w:fill="auto"/>
            <w:vAlign w:val="center"/>
          </w:tcPr>
          <w:p w14:paraId="313479C9">
            <w:pPr>
              <w:pStyle w:val="31"/>
              <w:widowControl/>
              <w:numPr>
                <w:ilvl w:val="0"/>
                <w:numId w:val="4"/>
              </w:numPr>
              <w:ind w:left="277" w:hanging="283"/>
              <w:jc w:val="both"/>
              <w:rPr>
                <w:color w:val="000000"/>
                <w:sz w:val="24"/>
                <w:szCs w:val="24"/>
                <w:lang w:val="zh-CN"/>
              </w:rPr>
            </w:pPr>
            <w:r>
              <w:rPr>
                <w:color w:val="000000"/>
                <w:sz w:val="24"/>
                <w:szCs w:val="24"/>
                <w:lang w:val="id-ID"/>
              </w:rPr>
              <w:t>Strategi politik defensif tetap dilakukan dengan menjaring suara-suara ahlu sunah wal jamaah dengan terus melakukan pendekatan kepada para kiyai , santri dan pada pengikut NU</w:t>
            </w:r>
          </w:p>
        </w:tc>
      </w:tr>
      <w:tr w14:paraId="33443285">
        <w:tblPrEx>
          <w:tblCellMar>
            <w:top w:w="0" w:type="dxa"/>
            <w:left w:w="108" w:type="dxa"/>
            <w:bottom w:w="0" w:type="dxa"/>
            <w:right w:w="108" w:type="dxa"/>
          </w:tblCellMar>
        </w:tblPrEx>
        <w:trPr>
          <w:trHeight w:val="1035" w:hRule="atLeast"/>
        </w:trPr>
        <w:tc>
          <w:tcPr>
            <w:tcW w:w="765" w:type="dxa"/>
            <w:vMerge w:val="continue"/>
            <w:tcBorders>
              <w:top w:val="nil"/>
              <w:left w:val="single" w:color="auto" w:sz="4" w:space="0"/>
              <w:bottom w:val="single" w:color="auto" w:sz="4" w:space="0"/>
              <w:right w:val="single" w:color="auto" w:sz="4" w:space="0"/>
            </w:tcBorders>
            <w:vAlign w:val="center"/>
          </w:tcPr>
          <w:p w14:paraId="00362D34">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3970CF93">
            <w:pPr>
              <w:widowControl/>
              <w:rPr>
                <w:b/>
                <w:bCs/>
                <w:color w:val="000000"/>
                <w:sz w:val="24"/>
                <w:szCs w:val="24"/>
                <w:lang w:val="zh-CN"/>
              </w:rPr>
            </w:pPr>
          </w:p>
        </w:tc>
        <w:tc>
          <w:tcPr>
            <w:tcW w:w="3997" w:type="dxa"/>
            <w:vMerge w:val="continue"/>
            <w:tcBorders>
              <w:top w:val="nil"/>
              <w:left w:val="single" w:color="auto" w:sz="4" w:space="0"/>
              <w:bottom w:val="single" w:color="auto" w:sz="4" w:space="0"/>
              <w:right w:val="single" w:color="auto" w:sz="4" w:space="0"/>
            </w:tcBorders>
            <w:vAlign w:val="center"/>
          </w:tcPr>
          <w:p w14:paraId="37D81046">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76F5156F">
            <w:pPr>
              <w:pStyle w:val="31"/>
              <w:widowControl/>
              <w:numPr>
                <w:ilvl w:val="0"/>
                <w:numId w:val="4"/>
              </w:numPr>
              <w:ind w:left="277" w:hanging="277"/>
              <w:jc w:val="both"/>
              <w:rPr>
                <w:color w:val="000000"/>
                <w:sz w:val="24"/>
                <w:szCs w:val="24"/>
                <w:lang w:val="zh-CN"/>
              </w:rPr>
            </w:pPr>
            <w:r>
              <w:rPr>
                <w:color w:val="000000"/>
                <w:sz w:val="24"/>
                <w:szCs w:val="24"/>
                <w:lang w:val="zh-CN"/>
              </w:rPr>
              <w:t xml:space="preserve">Strategi politik campuran dengan kembali menjadi partai pendukung koalisi pemerintahan  setelah kalah di pilpres </w:t>
            </w:r>
          </w:p>
        </w:tc>
      </w:tr>
      <w:tr w14:paraId="6F3A4938">
        <w:tblPrEx>
          <w:tblCellMar>
            <w:top w:w="0" w:type="dxa"/>
            <w:left w:w="108" w:type="dxa"/>
            <w:bottom w:w="0" w:type="dxa"/>
            <w:right w:w="108" w:type="dxa"/>
          </w:tblCellMar>
        </w:tblPrEx>
        <w:trPr>
          <w:trHeight w:val="676"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2E112">
            <w:pPr>
              <w:widowControl/>
              <w:jc w:val="center"/>
              <w:rPr>
                <w:b/>
                <w:bCs/>
                <w:color w:val="000000"/>
                <w:sz w:val="24"/>
                <w:szCs w:val="24"/>
                <w:lang w:val="zh-CN"/>
              </w:rPr>
            </w:pPr>
            <w:r>
              <w:rPr>
                <w:b/>
                <w:bCs/>
                <w:color w:val="000000"/>
                <w:sz w:val="24"/>
                <w:szCs w:val="24"/>
                <w:lang w:val="id-ID"/>
              </w:rPr>
              <w:t>4</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9157B1">
            <w:pPr>
              <w:widowControl/>
              <w:jc w:val="center"/>
              <w:rPr>
                <w:b/>
                <w:bCs/>
                <w:color w:val="000000"/>
                <w:sz w:val="24"/>
                <w:szCs w:val="24"/>
                <w:lang w:val="zh-CN"/>
              </w:rPr>
            </w:pPr>
            <w:r>
              <w:rPr>
                <w:b/>
                <w:bCs/>
                <w:color w:val="000000"/>
                <w:sz w:val="24"/>
                <w:szCs w:val="24"/>
                <w:lang w:val="id-ID"/>
              </w:rPr>
              <w:t>PPP</w:t>
            </w:r>
          </w:p>
        </w:tc>
        <w:tc>
          <w:tcPr>
            <w:tcW w:w="3997" w:type="dxa"/>
            <w:vMerge w:val="restart"/>
            <w:tcBorders>
              <w:top w:val="single" w:color="auto" w:sz="4" w:space="0"/>
              <w:left w:val="single" w:color="auto" w:sz="4" w:space="0"/>
              <w:bottom w:val="single" w:color="auto" w:sz="4" w:space="0"/>
              <w:right w:val="nil"/>
            </w:tcBorders>
            <w:shd w:val="clear" w:color="auto" w:fill="auto"/>
            <w:vAlign w:val="center"/>
          </w:tcPr>
          <w:p w14:paraId="3ADDE736">
            <w:pPr>
              <w:widowControl/>
              <w:jc w:val="both"/>
              <w:rPr>
                <w:color w:val="000000"/>
                <w:sz w:val="24"/>
                <w:szCs w:val="24"/>
                <w:lang w:val="zh-CN"/>
              </w:rPr>
            </w:pPr>
            <w:r>
              <w:rPr>
                <w:color w:val="000000"/>
                <w:sz w:val="24"/>
                <w:szCs w:val="24"/>
                <w:lang w:val="id-ID"/>
              </w:rPr>
              <w:t xml:space="preserve">Partai Persatuan Pembangunan berkoalisi dengan PDIP dan PERINDO  mendukung pasangan Capres dan Cawapres Ganjar Pranowo - Mahfud MD dengan ikut serta mengkampanyekan program pembangunan menuju Indonesia Unggul. Pada pileg , strategi PPP yang dikomandani oleh Sandiaga Uno berusaha merapatkan barisan partai dan menorong kampanye penguatan ekonomi kerakyatan. PPP juga menargetkan segmentasi pemilih muda , PPP juga mengembangka pola kerjasam antar caleg untuk meningkatkan suara serta program kerja nyata seperti </w:t>
            </w:r>
            <w:r>
              <w:rPr>
                <w:color w:val="222222"/>
                <w:sz w:val="24"/>
                <w:szCs w:val="24"/>
                <w:lang w:val="id-ID"/>
              </w:rPr>
              <w:t>harga murah, kerja mudah, percepatan pembangunan, serta program lainnya yang mencakup kesejahteraan rakyat.</w:t>
            </w:r>
          </w:p>
        </w:tc>
        <w:tc>
          <w:tcPr>
            <w:tcW w:w="3566" w:type="dxa"/>
            <w:tcBorders>
              <w:top w:val="single" w:color="auto" w:sz="4" w:space="0"/>
              <w:left w:val="single" w:color="auto" w:sz="4" w:space="0"/>
              <w:bottom w:val="nil"/>
              <w:right w:val="single" w:color="auto" w:sz="4" w:space="0"/>
            </w:tcBorders>
            <w:shd w:val="clear" w:color="auto" w:fill="auto"/>
            <w:vAlign w:val="center"/>
          </w:tcPr>
          <w:p w14:paraId="6DFBC826">
            <w:pPr>
              <w:pStyle w:val="31"/>
              <w:widowControl/>
              <w:numPr>
                <w:ilvl w:val="0"/>
                <w:numId w:val="5"/>
              </w:numPr>
              <w:ind w:left="277" w:hanging="277"/>
              <w:jc w:val="both"/>
              <w:rPr>
                <w:color w:val="000000"/>
                <w:sz w:val="24"/>
                <w:szCs w:val="24"/>
                <w:lang w:val="zh-CN"/>
              </w:rPr>
            </w:pPr>
            <w:r>
              <w:rPr>
                <w:color w:val="000000"/>
                <w:sz w:val="24"/>
                <w:szCs w:val="24"/>
                <w:lang w:val="id-ID"/>
              </w:rPr>
              <w:t>Memunculkan kampanye politik programatik kerja nyata</w:t>
            </w:r>
          </w:p>
        </w:tc>
      </w:tr>
      <w:tr w14:paraId="104F1D34">
        <w:tblPrEx>
          <w:tblCellMar>
            <w:top w:w="0" w:type="dxa"/>
            <w:left w:w="108" w:type="dxa"/>
            <w:bottom w:w="0" w:type="dxa"/>
            <w:right w:w="108" w:type="dxa"/>
          </w:tblCellMar>
        </w:tblPrEx>
        <w:trPr>
          <w:trHeight w:val="1354"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2A17ED7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72FCEAE1">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6BCBA9FB">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7F44DFEA">
            <w:pPr>
              <w:pStyle w:val="31"/>
              <w:widowControl/>
              <w:numPr>
                <w:ilvl w:val="0"/>
                <w:numId w:val="5"/>
              </w:numPr>
              <w:ind w:left="277" w:hanging="277"/>
              <w:jc w:val="both"/>
              <w:rPr>
                <w:color w:val="000000"/>
                <w:sz w:val="24"/>
                <w:szCs w:val="24"/>
                <w:lang w:val="zh-CN"/>
              </w:rPr>
            </w:pPr>
            <w:r>
              <w:rPr>
                <w:color w:val="000000"/>
                <w:sz w:val="24"/>
                <w:szCs w:val="24"/>
                <w:lang w:val="id-ID"/>
              </w:rPr>
              <w:t>Stratgei ofensif pada pemilih-pemilih milenial dan mendukung pasangan kandidat presiden dan wakil presiden  yang bersebrangan dengan partai-partai pemerintah yang mendukung Jokowi-Maruf</w:t>
            </w:r>
          </w:p>
        </w:tc>
      </w:tr>
      <w:tr w14:paraId="72AD8723">
        <w:tblPrEx>
          <w:tblCellMar>
            <w:top w:w="0" w:type="dxa"/>
            <w:left w:w="108" w:type="dxa"/>
            <w:bottom w:w="0" w:type="dxa"/>
            <w:right w:w="108" w:type="dxa"/>
          </w:tblCellMar>
        </w:tblPrEx>
        <w:trPr>
          <w:trHeight w:val="1035"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46201DD8">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5925CC05">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1A10D2E1">
            <w:pPr>
              <w:widowControl/>
              <w:rPr>
                <w:color w:val="000000"/>
                <w:sz w:val="24"/>
                <w:szCs w:val="24"/>
                <w:lang w:val="zh-CN"/>
              </w:rPr>
            </w:pPr>
          </w:p>
        </w:tc>
        <w:tc>
          <w:tcPr>
            <w:tcW w:w="3566" w:type="dxa"/>
            <w:tcBorders>
              <w:top w:val="nil"/>
              <w:left w:val="single" w:color="auto" w:sz="4" w:space="0"/>
              <w:right w:val="single" w:color="auto" w:sz="4" w:space="0"/>
            </w:tcBorders>
            <w:shd w:val="clear" w:color="auto" w:fill="auto"/>
            <w:vAlign w:val="center"/>
          </w:tcPr>
          <w:p w14:paraId="1276CD45">
            <w:pPr>
              <w:pStyle w:val="31"/>
              <w:widowControl/>
              <w:numPr>
                <w:ilvl w:val="0"/>
                <w:numId w:val="5"/>
              </w:numPr>
              <w:ind w:left="277" w:hanging="277"/>
              <w:jc w:val="both"/>
              <w:rPr>
                <w:b/>
                <w:bCs/>
                <w:color w:val="000000"/>
                <w:sz w:val="24"/>
                <w:szCs w:val="24"/>
                <w:lang w:val="zh-CN"/>
              </w:rPr>
            </w:pPr>
            <w:r>
              <w:rPr>
                <w:color w:val="000000"/>
                <w:sz w:val="24"/>
                <w:szCs w:val="24"/>
                <w:lang w:val="id-ID"/>
              </w:rPr>
              <w:t>Strategi defensif dilakukan dengan melakukan konsolidasi kedalam partai dan melakukan penguatan organisasi sayap kepemudaan PPP</w:t>
            </w:r>
          </w:p>
        </w:tc>
      </w:tr>
      <w:tr w14:paraId="41D8139B">
        <w:tblPrEx>
          <w:tblCellMar>
            <w:top w:w="0" w:type="dxa"/>
            <w:left w:w="108" w:type="dxa"/>
            <w:bottom w:w="0" w:type="dxa"/>
            <w:right w:w="108" w:type="dxa"/>
          </w:tblCellMar>
        </w:tblPrEx>
        <w:trPr>
          <w:trHeight w:val="1035"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062636F7">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03174EEB">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single" w:color="auto" w:sz="4" w:space="0"/>
            </w:tcBorders>
            <w:vAlign w:val="center"/>
          </w:tcPr>
          <w:p w14:paraId="303B2ECA">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697ED5AC">
            <w:pPr>
              <w:pStyle w:val="31"/>
              <w:widowControl/>
              <w:numPr>
                <w:ilvl w:val="0"/>
                <w:numId w:val="5"/>
              </w:numPr>
              <w:ind w:left="277" w:hanging="283"/>
              <w:jc w:val="both"/>
              <w:rPr>
                <w:color w:val="000000"/>
                <w:sz w:val="24"/>
                <w:szCs w:val="24"/>
                <w:lang w:val="zh-CN"/>
              </w:rPr>
            </w:pPr>
            <w:r>
              <w:rPr>
                <w:color w:val="000000"/>
                <w:sz w:val="24"/>
                <w:szCs w:val="24"/>
                <w:lang w:val="zh-CN"/>
              </w:rPr>
              <w:t>Strategi politik campuran dilakukan dengan mendukung pemerintahan dan masuk ke dalam koalisi KIM Plus</w:t>
            </w:r>
          </w:p>
        </w:tc>
      </w:tr>
      <w:tr w14:paraId="6E2FE804">
        <w:tblPrEx>
          <w:tblCellMar>
            <w:top w:w="0" w:type="dxa"/>
            <w:left w:w="108" w:type="dxa"/>
            <w:bottom w:w="0" w:type="dxa"/>
            <w:right w:w="108" w:type="dxa"/>
          </w:tblCellMar>
        </w:tblPrEx>
        <w:trPr>
          <w:trHeight w:val="1440"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4FF45">
            <w:pPr>
              <w:widowControl/>
              <w:jc w:val="center"/>
              <w:rPr>
                <w:b/>
                <w:bCs/>
                <w:color w:val="000000"/>
                <w:sz w:val="24"/>
                <w:szCs w:val="24"/>
                <w:lang w:val="zh-CN"/>
              </w:rPr>
            </w:pPr>
            <w:r>
              <w:rPr>
                <w:b/>
                <w:bCs/>
                <w:color w:val="000000"/>
                <w:sz w:val="24"/>
                <w:szCs w:val="24"/>
                <w:lang w:val="id-ID"/>
              </w:rPr>
              <w:t>5</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1CB5D">
            <w:pPr>
              <w:widowControl/>
              <w:jc w:val="center"/>
              <w:rPr>
                <w:b/>
                <w:bCs/>
                <w:color w:val="000000"/>
                <w:sz w:val="24"/>
                <w:szCs w:val="24"/>
                <w:lang w:val="zh-CN"/>
              </w:rPr>
            </w:pPr>
            <w:r>
              <w:rPr>
                <w:b/>
                <w:bCs/>
                <w:color w:val="000000"/>
                <w:sz w:val="24"/>
                <w:szCs w:val="24"/>
                <w:lang w:val="id-ID"/>
              </w:rPr>
              <w:t>PAN</w:t>
            </w:r>
          </w:p>
        </w:tc>
        <w:tc>
          <w:tcPr>
            <w:tcW w:w="3997" w:type="dxa"/>
            <w:vMerge w:val="restart"/>
            <w:tcBorders>
              <w:top w:val="single" w:color="auto" w:sz="4" w:space="0"/>
              <w:left w:val="single" w:color="auto" w:sz="4" w:space="0"/>
              <w:bottom w:val="single" w:color="auto" w:sz="4" w:space="0"/>
              <w:right w:val="nil"/>
            </w:tcBorders>
            <w:shd w:val="clear" w:color="auto" w:fill="auto"/>
            <w:vAlign w:val="center"/>
          </w:tcPr>
          <w:p w14:paraId="00938BB3">
            <w:pPr>
              <w:widowControl/>
              <w:jc w:val="both"/>
              <w:rPr>
                <w:color w:val="000000"/>
                <w:sz w:val="24"/>
                <w:szCs w:val="24"/>
                <w:lang w:val="zh-CN"/>
              </w:rPr>
            </w:pPr>
            <w:r>
              <w:rPr>
                <w:color w:val="000000"/>
                <w:sz w:val="24"/>
                <w:szCs w:val="24"/>
                <w:lang w:val="id-ID"/>
              </w:rPr>
              <w:t xml:space="preserve">Partai Amanat Nasional menjadi partai politik Islami yang mendukung pasangan Capres dan Cawapres Prabowo-Gibran dan mengkampanyekan agenda-agenda keberlanjutan. Pada Kampanye legislatif, caleg-caleg PAN mengusung  platform “Bantu Rakyat” yang didukung oleh kalangan pengusaha dan artis selebritis, program ini diantaranya terdiri dari program “Pansar Murah”, kepedulian pada UMKM melalui festival musik BLIS, Waktunya SaraPAN. Kampanye ini didukung dengan bantuan-bantuan sosial kepada masyarakat dan endorsment figur presiden Jokowi </w:t>
            </w:r>
          </w:p>
        </w:tc>
        <w:tc>
          <w:tcPr>
            <w:tcW w:w="3566" w:type="dxa"/>
            <w:tcBorders>
              <w:top w:val="single" w:color="auto" w:sz="4" w:space="0"/>
              <w:left w:val="single" w:color="auto" w:sz="4" w:space="0"/>
              <w:bottom w:val="nil"/>
              <w:right w:val="single" w:color="auto" w:sz="4" w:space="0"/>
            </w:tcBorders>
            <w:shd w:val="clear" w:color="auto" w:fill="auto"/>
            <w:vAlign w:val="center"/>
          </w:tcPr>
          <w:p w14:paraId="37630E7F">
            <w:pPr>
              <w:pStyle w:val="31"/>
              <w:widowControl/>
              <w:numPr>
                <w:ilvl w:val="0"/>
                <w:numId w:val="6"/>
              </w:numPr>
              <w:ind w:left="277" w:hanging="277"/>
              <w:jc w:val="both"/>
              <w:rPr>
                <w:color w:val="000000"/>
                <w:sz w:val="24"/>
                <w:szCs w:val="24"/>
                <w:lang w:val="zh-CN"/>
              </w:rPr>
            </w:pPr>
            <w:r>
              <w:rPr>
                <w:color w:val="000000"/>
                <w:sz w:val="24"/>
                <w:szCs w:val="24"/>
                <w:lang w:val="id-ID"/>
              </w:rPr>
              <w:t>Menerapkan strategi kampanye nasionalis religius, politik programatik yang populis, serta menghindari isu-isu politik identitas</w:t>
            </w:r>
          </w:p>
        </w:tc>
      </w:tr>
      <w:tr w14:paraId="5F6FCC3D">
        <w:tblPrEx>
          <w:tblCellMar>
            <w:top w:w="0" w:type="dxa"/>
            <w:left w:w="108" w:type="dxa"/>
            <w:bottom w:w="0" w:type="dxa"/>
            <w:right w:w="108" w:type="dxa"/>
          </w:tblCellMar>
        </w:tblPrEx>
        <w:trPr>
          <w:trHeight w:val="1692"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3EE4CA81">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6A3983D0">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3B82B14F">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1FD8E903">
            <w:pPr>
              <w:pStyle w:val="31"/>
              <w:widowControl/>
              <w:numPr>
                <w:ilvl w:val="0"/>
                <w:numId w:val="6"/>
              </w:numPr>
              <w:ind w:left="277" w:hanging="283"/>
              <w:jc w:val="both"/>
              <w:rPr>
                <w:color w:val="000000"/>
                <w:sz w:val="24"/>
                <w:szCs w:val="24"/>
                <w:lang w:val="zh-CN"/>
              </w:rPr>
            </w:pPr>
            <w:r>
              <w:rPr>
                <w:color w:val="000000"/>
                <w:sz w:val="24"/>
                <w:szCs w:val="24"/>
                <w:lang w:val="id-ID"/>
              </w:rPr>
              <w:t>Melakukan strategi politik ofensif dengan merekrut para artis, caleg muda, pengusaha, dan aktivis perempuan serta mendorong endorment figure presiden Jokowi dan mendukun pasangan Prabowo-Gibran sebagai presiden dan wakil presiden</w:t>
            </w:r>
          </w:p>
        </w:tc>
      </w:tr>
      <w:tr w14:paraId="0A804068">
        <w:tblPrEx>
          <w:tblCellMar>
            <w:top w:w="0" w:type="dxa"/>
            <w:left w:w="108" w:type="dxa"/>
            <w:bottom w:w="0" w:type="dxa"/>
            <w:right w:w="108" w:type="dxa"/>
          </w:tblCellMar>
        </w:tblPrEx>
        <w:trPr>
          <w:trHeight w:val="1712"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5EFB2A2F">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648E27BC">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3C974F42">
            <w:pPr>
              <w:widowControl/>
              <w:rPr>
                <w:color w:val="000000"/>
                <w:sz w:val="24"/>
                <w:szCs w:val="24"/>
                <w:lang w:val="zh-CN"/>
              </w:rPr>
            </w:pPr>
          </w:p>
        </w:tc>
        <w:tc>
          <w:tcPr>
            <w:tcW w:w="3566" w:type="dxa"/>
            <w:tcBorders>
              <w:top w:val="nil"/>
              <w:left w:val="single" w:color="auto" w:sz="4" w:space="0"/>
              <w:right w:val="single" w:color="auto" w:sz="4" w:space="0"/>
            </w:tcBorders>
            <w:shd w:val="clear" w:color="auto" w:fill="auto"/>
            <w:vAlign w:val="center"/>
          </w:tcPr>
          <w:p w14:paraId="13C86967">
            <w:pPr>
              <w:pStyle w:val="31"/>
              <w:widowControl/>
              <w:numPr>
                <w:ilvl w:val="0"/>
                <w:numId w:val="6"/>
              </w:numPr>
              <w:ind w:left="277" w:hanging="283"/>
              <w:jc w:val="both"/>
              <w:rPr>
                <w:color w:val="000000"/>
                <w:sz w:val="24"/>
                <w:szCs w:val="24"/>
                <w:lang w:val="zh-CN"/>
              </w:rPr>
            </w:pPr>
            <w:r>
              <w:rPr>
                <w:color w:val="000000"/>
                <w:sz w:val="24"/>
                <w:szCs w:val="24"/>
                <w:lang w:val="id-ID"/>
              </w:rPr>
              <w:t>Kampanye politik sebagai partai terbuka dengan meminamalisir branding PAN sebagai partai yang hanya dekat dengan Muhammadiyah dengan merekrut komponen Nahdiyin dan alumni-alumni HMI, PII dan berbagai kelompok Islam lainnya</w:t>
            </w:r>
          </w:p>
        </w:tc>
      </w:tr>
      <w:tr w14:paraId="73E4F741">
        <w:tblPrEx>
          <w:tblCellMar>
            <w:top w:w="0" w:type="dxa"/>
            <w:left w:w="108" w:type="dxa"/>
            <w:bottom w:w="0" w:type="dxa"/>
            <w:right w:w="108" w:type="dxa"/>
          </w:tblCellMar>
        </w:tblPrEx>
        <w:trPr>
          <w:trHeight w:val="1373"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75337ACB">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52FAB39C">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single" w:color="auto" w:sz="4" w:space="0"/>
            </w:tcBorders>
            <w:vAlign w:val="center"/>
          </w:tcPr>
          <w:p w14:paraId="76C936DE">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204AE2A1">
            <w:pPr>
              <w:pStyle w:val="31"/>
              <w:widowControl/>
              <w:numPr>
                <w:ilvl w:val="0"/>
                <w:numId w:val="6"/>
              </w:numPr>
              <w:ind w:left="277" w:hanging="277"/>
              <w:jc w:val="both"/>
              <w:rPr>
                <w:color w:val="000000"/>
                <w:sz w:val="24"/>
                <w:szCs w:val="24"/>
                <w:lang w:val="zh-CN"/>
              </w:rPr>
            </w:pPr>
            <w:r>
              <w:rPr>
                <w:color w:val="000000"/>
                <w:sz w:val="24"/>
                <w:szCs w:val="24"/>
                <w:lang w:val="zh-CN"/>
              </w:rPr>
              <w:t>Melakukan strategi politik defensif dengan memberikan ruang pada kader-kader loyal dan pendukung loyal untuk mendapatkan posisi stregis sertan bantuan-bantuan politik</w:t>
            </w:r>
          </w:p>
        </w:tc>
      </w:tr>
      <w:tr w14:paraId="5410AF7A">
        <w:tblPrEx>
          <w:tblCellMar>
            <w:top w:w="0" w:type="dxa"/>
            <w:left w:w="108" w:type="dxa"/>
            <w:bottom w:w="0" w:type="dxa"/>
            <w:right w:w="108" w:type="dxa"/>
          </w:tblCellMar>
        </w:tblPrEx>
        <w:trPr>
          <w:trHeight w:val="2708" w:hRule="atLeast"/>
        </w:trPr>
        <w:tc>
          <w:tcPr>
            <w:tcW w:w="765" w:type="dxa"/>
            <w:vMerge w:val="restart"/>
            <w:tcBorders>
              <w:top w:val="single" w:color="auto" w:sz="4" w:space="0"/>
              <w:left w:val="single" w:color="auto" w:sz="4" w:space="0"/>
              <w:bottom w:val="single" w:color="BFBFBF" w:sz="8" w:space="0"/>
              <w:right w:val="single" w:color="auto" w:sz="4" w:space="0"/>
            </w:tcBorders>
            <w:shd w:val="clear" w:color="auto" w:fill="auto"/>
            <w:vAlign w:val="center"/>
          </w:tcPr>
          <w:p w14:paraId="31EE5E5E">
            <w:pPr>
              <w:widowControl/>
              <w:jc w:val="center"/>
              <w:rPr>
                <w:b/>
                <w:bCs/>
                <w:color w:val="000000"/>
                <w:sz w:val="24"/>
                <w:szCs w:val="24"/>
                <w:lang w:val="zh-CN"/>
              </w:rPr>
            </w:pPr>
            <w:r>
              <w:rPr>
                <w:b/>
                <w:bCs/>
                <w:color w:val="000000"/>
                <w:sz w:val="24"/>
                <w:szCs w:val="24"/>
                <w:lang w:val="id-ID"/>
              </w:rPr>
              <w:t>6</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A70967">
            <w:pPr>
              <w:widowControl/>
              <w:jc w:val="center"/>
              <w:rPr>
                <w:b/>
                <w:bCs/>
                <w:color w:val="000000"/>
                <w:sz w:val="24"/>
                <w:szCs w:val="24"/>
                <w:lang w:val="zh-CN"/>
              </w:rPr>
            </w:pPr>
            <w:r>
              <w:rPr>
                <w:b/>
                <w:bCs/>
                <w:color w:val="000000"/>
                <w:sz w:val="24"/>
                <w:szCs w:val="24"/>
                <w:lang w:val="id-ID"/>
              </w:rPr>
              <w:t>Partai Umat</w:t>
            </w:r>
          </w:p>
        </w:tc>
        <w:tc>
          <w:tcPr>
            <w:tcW w:w="3997" w:type="dxa"/>
            <w:vMerge w:val="restart"/>
            <w:tcBorders>
              <w:top w:val="single" w:color="auto" w:sz="4" w:space="0"/>
              <w:left w:val="single" w:color="auto" w:sz="4" w:space="0"/>
              <w:bottom w:val="single" w:color="auto" w:sz="4" w:space="0"/>
              <w:right w:val="nil"/>
            </w:tcBorders>
            <w:shd w:val="clear" w:color="auto" w:fill="auto"/>
            <w:vAlign w:val="center"/>
          </w:tcPr>
          <w:p w14:paraId="4320724F">
            <w:pPr>
              <w:widowControl/>
              <w:jc w:val="both"/>
              <w:rPr>
                <w:color w:val="000000"/>
                <w:sz w:val="24"/>
                <w:szCs w:val="24"/>
                <w:lang w:val="zh-CN"/>
              </w:rPr>
            </w:pPr>
            <w:r>
              <w:rPr>
                <w:color w:val="000000"/>
                <w:sz w:val="24"/>
                <w:szCs w:val="24"/>
                <w:lang w:val="id-ID"/>
              </w:rPr>
              <w:t xml:space="preserve">Partai Umat menjadi bagian dari koalisi pendukung pasangan Anies Baswedan dan Muhaimin Iskandar. Pada Pileg 2024, Partai Umat menargetkan 11% suara dan minimal 4% suara agar dapat lolos pada pemilu 2024. Rekrutmen tokoh-tokoh yang memiliki basis kultural dan ketokohan yang kuat dilakukan untuk meraih suara pada pemilu 2024 seperti tokoh 212, tokoh nasional dan tokoh-tokoh daerah yang memiliki kapasitas votegather yang baik. </w:t>
            </w:r>
          </w:p>
        </w:tc>
        <w:tc>
          <w:tcPr>
            <w:tcW w:w="3566" w:type="dxa"/>
            <w:tcBorders>
              <w:top w:val="single" w:color="auto" w:sz="4" w:space="0"/>
              <w:left w:val="single" w:color="auto" w:sz="4" w:space="0"/>
              <w:bottom w:val="nil"/>
              <w:right w:val="single" w:color="auto" w:sz="4" w:space="0"/>
            </w:tcBorders>
            <w:shd w:val="clear" w:color="auto" w:fill="auto"/>
            <w:vAlign w:val="center"/>
          </w:tcPr>
          <w:p w14:paraId="4ECE1BE3">
            <w:pPr>
              <w:pStyle w:val="31"/>
              <w:widowControl/>
              <w:numPr>
                <w:ilvl w:val="0"/>
                <w:numId w:val="7"/>
              </w:numPr>
              <w:ind w:left="324" w:hanging="324"/>
              <w:jc w:val="both"/>
              <w:rPr>
                <w:color w:val="000000"/>
                <w:sz w:val="24"/>
                <w:szCs w:val="24"/>
                <w:lang w:val="zh-CN"/>
              </w:rPr>
            </w:pPr>
            <w:r>
              <w:rPr>
                <w:color w:val="000000"/>
                <w:sz w:val="24"/>
                <w:szCs w:val="24"/>
                <w:lang w:val="id-ID"/>
              </w:rPr>
              <w:t xml:space="preserve">Kampanye politik programatik perubahan dan menolak diskriminasi terhadap politik identitas serta kampanye digital pemikiran-pemikiran pak Amien Rais yang mengkritisi pemerintahan Jokowi-Maruf Amien. Pada konteks ini partai ummat tidak terlalu memiliki relevansi dengan upaya mengantisipasi  berbagai ancaman dan memanfaatkan berbagai peluang partai politik Islam </w:t>
            </w:r>
          </w:p>
        </w:tc>
      </w:tr>
      <w:tr w14:paraId="3CAE2260">
        <w:tblPrEx>
          <w:tblCellMar>
            <w:top w:w="0" w:type="dxa"/>
            <w:left w:w="108" w:type="dxa"/>
            <w:bottom w:w="0" w:type="dxa"/>
            <w:right w:w="108" w:type="dxa"/>
          </w:tblCellMar>
        </w:tblPrEx>
        <w:trPr>
          <w:trHeight w:val="1354" w:hRule="atLeast"/>
        </w:trPr>
        <w:tc>
          <w:tcPr>
            <w:tcW w:w="765" w:type="dxa"/>
            <w:vMerge w:val="continue"/>
            <w:tcBorders>
              <w:top w:val="nil"/>
              <w:left w:val="single" w:color="auto" w:sz="4" w:space="0"/>
              <w:bottom w:val="single" w:color="BFBFBF" w:sz="8" w:space="0"/>
              <w:right w:val="single" w:color="auto" w:sz="4" w:space="0"/>
            </w:tcBorders>
            <w:vAlign w:val="center"/>
          </w:tcPr>
          <w:p w14:paraId="1F28B742">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780B33F1">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60D4A401">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58A49327">
            <w:pPr>
              <w:pStyle w:val="31"/>
              <w:widowControl/>
              <w:numPr>
                <w:ilvl w:val="0"/>
                <w:numId w:val="7"/>
              </w:numPr>
              <w:ind w:left="324" w:hanging="284"/>
              <w:jc w:val="both"/>
              <w:rPr>
                <w:b/>
                <w:bCs/>
                <w:color w:val="000000"/>
                <w:sz w:val="24"/>
                <w:szCs w:val="24"/>
                <w:lang w:val="zh-CN"/>
              </w:rPr>
            </w:pPr>
            <w:r>
              <w:rPr>
                <w:color w:val="000000"/>
                <w:sz w:val="24"/>
                <w:szCs w:val="24"/>
                <w:lang w:val="id-ID"/>
              </w:rPr>
              <w:t xml:space="preserve">Strategi ofensif dilakukan dengan merekrut  tokoh-tokoh  muslim 212, tokoh muslim  berpengaruh dan memiliki suara di daerah, merangkul Partai Pelita beserta follower Din Samsuddin </w:t>
            </w:r>
          </w:p>
        </w:tc>
      </w:tr>
      <w:tr w14:paraId="1CBE12F2">
        <w:tblPrEx>
          <w:tblCellMar>
            <w:top w:w="0" w:type="dxa"/>
            <w:left w:w="108" w:type="dxa"/>
            <w:bottom w:w="0" w:type="dxa"/>
            <w:right w:w="108" w:type="dxa"/>
          </w:tblCellMar>
        </w:tblPrEx>
        <w:trPr>
          <w:trHeight w:val="696" w:hRule="atLeast"/>
        </w:trPr>
        <w:tc>
          <w:tcPr>
            <w:tcW w:w="765" w:type="dxa"/>
            <w:vMerge w:val="continue"/>
            <w:tcBorders>
              <w:top w:val="nil"/>
              <w:left w:val="single" w:color="auto" w:sz="4" w:space="0"/>
              <w:bottom w:val="single" w:color="auto" w:sz="4" w:space="0"/>
              <w:right w:val="single" w:color="auto" w:sz="4" w:space="0"/>
            </w:tcBorders>
            <w:vAlign w:val="center"/>
          </w:tcPr>
          <w:p w14:paraId="7F69833B">
            <w:pPr>
              <w:widowControl/>
              <w:rPr>
                <w:b/>
                <w:bCs/>
                <w:color w:val="000000"/>
                <w:sz w:val="24"/>
                <w:szCs w:val="24"/>
                <w:lang w:val="zh-CN"/>
              </w:rPr>
            </w:pPr>
          </w:p>
        </w:tc>
        <w:tc>
          <w:tcPr>
            <w:tcW w:w="1615" w:type="dxa"/>
            <w:vMerge w:val="continue"/>
            <w:tcBorders>
              <w:top w:val="single" w:color="BFBFBF" w:sz="8" w:space="0"/>
              <w:left w:val="single" w:color="auto" w:sz="4" w:space="0"/>
              <w:bottom w:val="single" w:color="auto" w:sz="4" w:space="0"/>
              <w:right w:val="single" w:color="auto" w:sz="4" w:space="0"/>
            </w:tcBorders>
            <w:vAlign w:val="center"/>
          </w:tcPr>
          <w:p w14:paraId="0DDC5DC8">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5A067222">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44557032">
            <w:pPr>
              <w:pStyle w:val="31"/>
              <w:widowControl/>
              <w:numPr>
                <w:ilvl w:val="0"/>
                <w:numId w:val="7"/>
              </w:numPr>
              <w:ind w:left="324" w:hanging="284"/>
              <w:jc w:val="both"/>
              <w:rPr>
                <w:color w:val="000000"/>
                <w:sz w:val="24"/>
                <w:szCs w:val="24"/>
                <w:lang w:val="zh-CN"/>
              </w:rPr>
            </w:pPr>
            <w:r>
              <w:rPr>
                <w:color w:val="000000"/>
                <w:sz w:val="24"/>
                <w:szCs w:val="24"/>
                <w:lang w:val="id-ID"/>
              </w:rPr>
              <w:t xml:space="preserve">Strategi Campuran dilakukan dengan mendukung kepemimpina Prabowo </w:t>
            </w:r>
          </w:p>
        </w:tc>
      </w:tr>
      <w:tr w14:paraId="032A4246">
        <w:tblPrEx>
          <w:tblCellMar>
            <w:top w:w="0" w:type="dxa"/>
            <w:left w:w="108" w:type="dxa"/>
            <w:bottom w:w="0" w:type="dxa"/>
            <w:right w:w="108" w:type="dxa"/>
          </w:tblCellMar>
        </w:tblPrEx>
        <w:trPr>
          <w:trHeight w:val="1354"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E98D27">
            <w:pPr>
              <w:widowControl/>
              <w:jc w:val="center"/>
              <w:rPr>
                <w:b/>
                <w:bCs/>
                <w:color w:val="000000"/>
                <w:sz w:val="24"/>
                <w:szCs w:val="24"/>
                <w:lang w:val="zh-CN"/>
              </w:rPr>
            </w:pPr>
            <w:r>
              <w:rPr>
                <w:b/>
                <w:bCs/>
                <w:color w:val="000000"/>
                <w:sz w:val="24"/>
                <w:szCs w:val="24"/>
                <w:lang w:val="id-ID"/>
              </w:rPr>
              <w:t>7</w:t>
            </w:r>
          </w:p>
        </w:tc>
        <w:tc>
          <w:tcPr>
            <w:tcW w:w="1615" w:type="dxa"/>
            <w:vMerge w:val="restart"/>
            <w:tcBorders>
              <w:top w:val="single" w:color="auto" w:sz="4" w:space="0"/>
              <w:left w:val="single" w:color="auto" w:sz="4" w:space="0"/>
              <w:bottom w:val="single" w:color="BFBFBF" w:sz="8" w:space="0"/>
              <w:right w:val="single" w:color="auto" w:sz="4" w:space="0"/>
            </w:tcBorders>
            <w:shd w:val="clear" w:color="auto" w:fill="auto"/>
            <w:vAlign w:val="center"/>
          </w:tcPr>
          <w:p w14:paraId="14D8F6B3">
            <w:pPr>
              <w:widowControl/>
              <w:jc w:val="center"/>
              <w:rPr>
                <w:b/>
                <w:bCs/>
                <w:color w:val="000000"/>
                <w:sz w:val="24"/>
                <w:szCs w:val="24"/>
                <w:lang w:val="zh-CN"/>
              </w:rPr>
            </w:pPr>
            <w:r>
              <w:rPr>
                <w:b/>
                <w:bCs/>
                <w:color w:val="000000"/>
                <w:sz w:val="24"/>
                <w:szCs w:val="24"/>
                <w:lang w:val="id-ID"/>
              </w:rPr>
              <w:t>Partai Gelora</w:t>
            </w:r>
          </w:p>
        </w:tc>
        <w:tc>
          <w:tcPr>
            <w:tcW w:w="3997" w:type="dxa"/>
            <w:vMerge w:val="restart"/>
            <w:tcBorders>
              <w:top w:val="single" w:color="auto" w:sz="4" w:space="0"/>
              <w:left w:val="single" w:color="auto" w:sz="4" w:space="0"/>
              <w:bottom w:val="single" w:color="auto" w:sz="4" w:space="0"/>
              <w:right w:val="nil"/>
            </w:tcBorders>
            <w:shd w:val="clear" w:color="auto" w:fill="auto"/>
            <w:vAlign w:val="center"/>
          </w:tcPr>
          <w:p w14:paraId="627CE939">
            <w:pPr>
              <w:widowControl/>
              <w:jc w:val="both"/>
              <w:rPr>
                <w:color w:val="000000"/>
                <w:sz w:val="24"/>
                <w:szCs w:val="24"/>
                <w:lang w:val="zh-CN"/>
              </w:rPr>
            </w:pPr>
            <w:r>
              <w:rPr>
                <w:color w:val="000000"/>
                <w:sz w:val="24"/>
                <w:szCs w:val="24"/>
                <w:lang w:val="id-ID"/>
              </w:rPr>
              <w:t>Partai Gelora mendukung pasangan Capres dan Cawapres Prabowo-Gibran dengan mengusung agenda keberlanjutan Indonesia Maju, dan mendorong caleg-caleg-calegnya membawa gagasan arah baru menuju super power baru, serta mengkampanyekan program-program pro rakyat seperti kuliah gratis dan makanan susu dan daging gratis bagi ibu hamil</w:t>
            </w:r>
          </w:p>
        </w:tc>
        <w:tc>
          <w:tcPr>
            <w:tcW w:w="3566" w:type="dxa"/>
            <w:tcBorders>
              <w:top w:val="nil"/>
              <w:left w:val="single" w:color="auto" w:sz="4" w:space="0"/>
              <w:bottom w:val="nil"/>
              <w:right w:val="single" w:color="auto" w:sz="4" w:space="0"/>
            </w:tcBorders>
            <w:shd w:val="clear" w:color="auto" w:fill="auto"/>
            <w:vAlign w:val="center"/>
          </w:tcPr>
          <w:p w14:paraId="6D0C1263">
            <w:pPr>
              <w:pStyle w:val="31"/>
              <w:widowControl/>
              <w:numPr>
                <w:ilvl w:val="0"/>
                <w:numId w:val="8"/>
              </w:numPr>
              <w:ind w:left="324" w:hanging="324"/>
              <w:jc w:val="both"/>
              <w:rPr>
                <w:color w:val="000000"/>
                <w:sz w:val="24"/>
                <w:szCs w:val="24"/>
                <w:lang w:val="zh-CN"/>
              </w:rPr>
            </w:pPr>
            <w:r>
              <w:rPr>
                <w:color w:val="000000"/>
                <w:sz w:val="24"/>
                <w:szCs w:val="24"/>
                <w:lang w:val="id-ID"/>
              </w:rPr>
              <w:t>Menerapkan strategi kampanye slam moderat, politik programatik dan visi pembangunan negara makro yang konstruktif menuju negara super power baru</w:t>
            </w:r>
          </w:p>
        </w:tc>
      </w:tr>
      <w:tr w14:paraId="0BB56465">
        <w:tblPrEx>
          <w:tblCellMar>
            <w:top w:w="0" w:type="dxa"/>
            <w:left w:w="108" w:type="dxa"/>
            <w:bottom w:w="0" w:type="dxa"/>
            <w:right w:w="108" w:type="dxa"/>
          </w:tblCellMar>
        </w:tblPrEx>
        <w:trPr>
          <w:trHeight w:val="676"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073D36E6">
            <w:pPr>
              <w:widowControl/>
              <w:rPr>
                <w:b/>
                <w:bCs/>
                <w:color w:val="000000"/>
                <w:sz w:val="24"/>
                <w:szCs w:val="24"/>
                <w:lang w:val="zh-CN"/>
              </w:rPr>
            </w:pPr>
          </w:p>
        </w:tc>
        <w:tc>
          <w:tcPr>
            <w:tcW w:w="1615" w:type="dxa"/>
            <w:vMerge w:val="continue"/>
            <w:tcBorders>
              <w:top w:val="nil"/>
              <w:left w:val="single" w:color="auto" w:sz="4" w:space="0"/>
              <w:bottom w:val="single" w:color="BFBFBF" w:sz="8" w:space="0"/>
              <w:right w:val="single" w:color="auto" w:sz="4" w:space="0"/>
            </w:tcBorders>
            <w:vAlign w:val="center"/>
          </w:tcPr>
          <w:p w14:paraId="526FC343">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24A2CA88">
            <w:pPr>
              <w:widowControl/>
              <w:rPr>
                <w:color w:val="000000"/>
                <w:sz w:val="24"/>
                <w:szCs w:val="24"/>
                <w:lang w:val="zh-CN"/>
              </w:rPr>
            </w:pPr>
          </w:p>
        </w:tc>
        <w:tc>
          <w:tcPr>
            <w:tcW w:w="3566" w:type="dxa"/>
            <w:tcBorders>
              <w:top w:val="nil"/>
              <w:left w:val="single" w:color="auto" w:sz="4" w:space="0"/>
              <w:bottom w:val="nil"/>
              <w:right w:val="single" w:color="auto" w:sz="4" w:space="0"/>
            </w:tcBorders>
            <w:shd w:val="clear" w:color="auto" w:fill="auto"/>
            <w:vAlign w:val="center"/>
          </w:tcPr>
          <w:p w14:paraId="14408EDD">
            <w:pPr>
              <w:pStyle w:val="31"/>
              <w:widowControl/>
              <w:numPr>
                <w:ilvl w:val="0"/>
                <w:numId w:val="8"/>
              </w:numPr>
              <w:ind w:left="324" w:hanging="324"/>
              <w:jc w:val="both"/>
              <w:rPr>
                <w:color w:val="000000"/>
                <w:sz w:val="24"/>
                <w:szCs w:val="24"/>
                <w:lang w:val="zh-CN"/>
              </w:rPr>
            </w:pPr>
            <w:r>
              <w:rPr>
                <w:color w:val="000000"/>
                <w:sz w:val="24"/>
                <w:szCs w:val="24"/>
                <w:lang w:val="id-ID"/>
              </w:rPr>
              <w:t>Melakukan strategi ofensif dengan prioritas suara masyarakat jawa dan pemilih terdidik</w:t>
            </w:r>
          </w:p>
        </w:tc>
      </w:tr>
      <w:tr w14:paraId="3C1075BE">
        <w:tblPrEx>
          <w:tblCellMar>
            <w:top w:w="0" w:type="dxa"/>
            <w:left w:w="108" w:type="dxa"/>
            <w:bottom w:w="0" w:type="dxa"/>
            <w:right w:w="108" w:type="dxa"/>
          </w:tblCellMar>
        </w:tblPrEx>
        <w:trPr>
          <w:trHeight w:val="696"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48D91B55">
            <w:pPr>
              <w:widowControl/>
              <w:rPr>
                <w:b/>
                <w:bCs/>
                <w:color w:val="000000"/>
                <w:sz w:val="24"/>
                <w:szCs w:val="24"/>
                <w:lang w:val="zh-CN"/>
              </w:rPr>
            </w:pPr>
          </w:p>
        </w:tc>
        <w:tc>
          <w:tcPr>
            <w:tcW w:w="1615" w:type="dxa"/>
            <w:vMerge w:val="continue"/>
            <w:tcBorders>
              <w:top w:val="nil"/>
              <w:left w:val="single" w:color="auto" w:sz="4" w:space="0"/>
              <w:bottom w:val="single" w:color="BFBFBF" w:sz="8" w:space="0"/>
              <w:right w:val="single" w:color="auto" w:sz="4" w:space="0"/>
            </w:tcBorders>
            <w:vAlign w:val="center"/>
          </w:tcPr>
          <w:p w14:paraId="4BFA5EE6">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nil"/>
            </w:tcBorders>
            <w:vAlign w:val="center"/>
          </w:tcPr>
          <w:p w14:paraId="5F178148">
            <w:pPr>
              <w:widowControl/>
              <w:rPr>
                <w:color w:val="000000"/>
                <w:sz w:val="24"/>
                <w:szCs w:val="24"/>
                <w:lang w:val="zh-CN"/>
              </w:rPr>
            </w:pPr>
          </w:p>
        </w:tc>
        <w:tc>
          <w:tcPr>
            <w:tcW w:w="3566" w:type="dxa"/>
            <w:tcBorders>
              <w:top w:val="nil"/>
              <w:left w:val="single" w:color="auto" w:sz="4" w:space="0"/>
              <w:right w:val="single" w:color="auto" w:sz="4" w:space="0"/>
            </w:tcBorders>
            <w:shd w:val="clear" w:color="auto" w:fill="auto"/>
            <w:vAlign w:val="center"/>
          </w:tcPr>
          <w:p w14:paraId="23C79E4B">
            <w:pPr>
              <w:pStyle w:val="31"/>
              <w:widowControl/>
              <w:numPr>
                <w:ilvl w:val="0"/>
                <w:numId w:val="8"/>
              </w:numPr>
              <w:ind w:left="324" w:hanging="284"/>
              <w:jc w:val="both"/>
              <w:rPr>
                <w:color w:val="000000"/>
                <w:sz w:val="24"/>
                <w:szCs w:val="24"/>
                <w:lang w:val="zh-CN"/>
              </w:rPr>
            </w:pPr>
            <w:r>
              <w:rPr>
                <w:color w:val="000000"/>
                <w:sz w:val="24"/>
                <w:szCs w:val="24"/>
                <w:lang w:val="id-ID"/>
              </w:rPr>
              <w:t xml:space="preserve">Menghindari kampanye  isu politik identitas yang berbasi pada politi SARA  </w:t>
            </w:r>
          </w:p>
        </w:tc>
      </w:tr>
      <w:tr w14:paraId="784A4D8A">
        <w:tblPrEx>
          <w:tblCellMar>
            <w:top w:w="0" w:type="dxa"/>
            <w:left w:w="108" w:type="dxa"/>
            <w:bottom w:w="0" w:type="dxa"/>
            <w:right w:w="108" w:type="dxa"/>
          </w:tblCellMar>
        </w:tblPrEx>
        <w:trPr>
          <w:trHeight w:val="1035" w:hRule="atLeast"/>
        </w:trPr>
        <w:tc>
          <w:tcPr>
            <w:tcW w:w="765" w:type="dxa"/>
            <w:vMerge w:val="continue"/>
            <w:tcBorders>
              <w:top w:val="single" w:color="BFBFBF" w:sz="8" w:space="0"/>
              <w:left w:val="single" w:color="auto" w:sz="4" w:space="0"/>
              <w:bottom w:val="single" w:color="auto" w:sz="4" w:space="0"/>
              <w:right w:val="single" w:color="auto" w:sz="4" w:space="0"/>
            </w:tcBorders>
            <w:vAlign w:val="center"/>
          </w:tcPr>
          <w:p w14:paraId="5E81D356">
            <w:pPr>
              <w:widowControl/>
              <w:rPr>
                <w:b/>
                <w:bCs/>
                <w:color w:val="000000"/>
                <w:sz w:val="24"/>
                <w:szCs w:val="24"/>
                <w:lang w:val="zh-CN"/>
              </w:rPr>
            </w:pPr>
          </w:p>
        </w:tc>
        <w:tc>
          <w:tcPr>
            <w:tcW w:w="1615" w:type="dxa"/>
            <w:vMerge w:val="continue"/>
            <w:tcBorders>
              <w:top w:val="nil"/>
              <w:left w:val="single" w:color="auto" w:sz="4" w:space="0"/>
              <w:bottom w:val="single" w:color="auto" w:sz="4" w:space="0"/>
              <w:right w:val="single" w:color="auto" w:sz="4" w:space="0"/>
            </w:tcBorders>
            <w:vAlign w:val="center"/>
          </w:tcPr>
          <w:p w14:paraId="359577DD">
            <w:pPr>
              <w:widowControl/>
              <w:rPr>
                <w:b/>
                <w:bCs/>
                <w:color w:val="000000"/>
                <w:sz w:val="24"/>
                <w:szCs w:val="24"/>
                <w:lang w:val="zh-CN"/>
              </w:rPr>
            </w:pPr>
          </w:p>
        </w:tc>
        <w:tc>
          <w:tcPr>
            <w:tcW w:w="3997" w:type="dxa"/>
            <w:vMerge w:val="continue"/>
            <w:tcBorders>
              <w:top w:val="single" w:color="BFBFBF" w:sz="8" w:space="0"/>
              <w:left w:val="single" w:color="auto" w:sz="4" w:space="0"/>
              <w:bottom w:val="single" w:color="auto" w:sz="4" w:space="0"/>
              <w:right w:val="single" w:color="auto" w:sz="4" w:space="0"/>
            </w:tcBorders>
            <w:vAlign w:val="center"/>
          </w:tcPr>
          <w:p w14:paraId="42242929">
            <w:pPr>
              <w:widowControl/>
              <w:rPr>
                <w:color w:val="000000"/>
                <w:sz w:val="24"/>
                <w:szCs w:val="24"/>
                <w:lang w:val="zh-CN"/>
              </w:rPr>
            </w:pPr>
          </w:p>
        </w:tc>
        <w:tc>
          <w:tcPr>
            <w:tcW w:w="3566" w:type="dxa"/>
            <w:tcBorders>
              <w:top w:val="nil"/>
              <w:left w:val="single" w:color="auto" w:sz="4" w:space="0"/>
              <w:bottom w:val="single" w:color="auto" w:sz="4" w:space="0"/>
              <w:right w:val="single" w:color="auto" w:sz="4" w:space="0"/>
            </w:tcBorders>
            <w:shd w:val="clear" w:color="auto" w:fill="auto"/>
            <w:vAlign w:val="center"/>
          </w:tcPr>
          <w:p w14:paraId="004BD580">
            <w:pPr>
              <w:pStyle w:val="31"/>
              <w:widowControl/>
              <w:numPr>
                <w:ilvl w:val="0"/>
                <w:numId w:val="8"/>
              </w:numPr>
              <w:ind w:left="324" w:hanging="284"/>
              <w:jc w:val="both"/>
              <w:rPr>
                <w:color w:val="000000"/>
                <w:sz w:val="24"/>
                <w:szCs w:val="24"/>
                <w:lang w:val="zh-CN"/>
              </w:rPr>
            </w:pPr>
            <w:r>
              <w:rPr>
                <w:color w:val="000000"/>
                <w:sz w:val="24"/>
                <w:szCs w:val="24"/>
                <w:lang w:val="id-ID"/>
              </w:rPr>
              <w:t xml:space="preserve">Strategi politik Campuran dilakukan dengan menjadi bagian dari koalisi partai politik yang mendukung pemerintahan </w:t>
            </w:r>
          </w:p>
        </w:tc>
      </w:tr>
    </w:tbl>
    <w:p w14:paraId="70B62DB7">
      <w:pPr>
        <w:widowControl/>
        <w:spacing w:line="360" w:lineRule="auto"/>
        <w:jc w:val="center"/>
        <w:rPr>
          <w:b/>
          <w:i/>
          <w:sz w:val="20"/>
          <w:szCs w:val="20"/>
        </w:rPr>
      </w:pPr>
      <w:r>
        <w:rPr>
          <w:b/>
          <w:i/>
          <w:sz w:val="20"/>
          <w:szCs w:val="20"/>
        </w:rPr>
        <w:t>Sumber : Dikembangkan peneliti dari berbagai jurnal, wawancara dan observasi selama pemilu 2024</w:t>
      </w:r>
    </w:p>
    <w:p w14:paraId="1804A9BD">
      <w:pPr>
        <w:widowControl/>
        <w:spacing w:line="360" w:lineRule="auto"/>
        <w:jc w:val="both"/>
        <w:rPr>
          <w:b/>
          <w:i/>
          <w:sz w:val="24"/>
          <w:szCs w:val="24"/>
        </w:rPr>
      </w:pPr>
    </w:p>
    <w:p w14:paraId="05F06CA3">
      <w:pPr>
        <w:widowControl/>
        <w:spacing w:line="360" w:lineRule="auto"/>
        <w:ind w:firstLine="360"/>
        <w:jc w:val="both"/>
        <w:rPr>
          <w:sz w:val="24"/>
          <w:szCs w:val="24"/>
        </w:rPr>
      </w:pPr>
      <w:r>
        <w:rPr>
          <w:sz w:val="24"/>
          <w:szCs w:val="24"/>
        </w:rPr>
        <w:t>Analisis perbandingan diatas memberikan gambaran penting bahwa sebagian besar partai politik Islam mampu membaca berbagai peluang, ancaman, kekurangan dan kelebihan dari partai Islam di Indonesia, sehingga sebagian besar strateginya lebih banyak didominasi oleh  strategi ofensif dan defensi</w:t>
      </w:r>
      <w:r>
        <w:rPr>
          <w:sz w:val="24"/>
          <w:szCs w:val="24"/>
          <w:lang w:val="en-US"/>
        </w:rPr>
        <w:t xml:space="preserve">f, campuran dan kampanye politik </w:t>
      </w:r>
      <w:r>
        <w:rPr>
          <w:sz w:val="24"/>
          <w:szCs w:val="24"/>
        </w:rPr>
        <w:t>sekaligus melalui strategi</w:t>
      </w:r>
      <w:r>
        <w:rPr>
          <w:sz w:val="24"/>
          <w:szCs w:val="24"/>
          <w:lang w:val="en-US"/>
        </w:rPr>
        <w:t xml:space="preserve"> kampanye sebagai partai</w:t>
      </w:r>
      <w:r>
        <w:rPr>
          <w:sz w:val="24"/>
          <w:szCs w:val="24"/>
        </w:rPr>
        <w:t xml:space="preserve"> politik terbuka, </w:t>
      </w:r>
      <w:r>
        <w:rPr>
          <w:sz w:val="24"/>
          <w:szCs w:val="24"/>
          <w:lang w:val="en-US"/>
        </w:rPr>
        <w:t xml:space="preserve">kampanye </w:t>
      </w:r>
      <w:r>
        <w:rPr>
          <w:sz w:val="24"/>
          <w:szCs w:val="24"/>
        </w:rPr>
        <w:t>politik programatik, strategi politik oposisi dan koalisi, perluasan pemilih muda dan</w:t>
      </w:r>
      <w:r>
        <w:rPr>
          <w:sz w:val="24"/>
          <w:szCs w:val="24"/>
          <w:lang w:val="en-US"/>
        </w:rPr>
        <w:t xml:space="preserve"> penguatan</w:t>
      </w:r>
      <w:r>
        <w:rPr>
          <w:sz w:val="24"/>
          <w:szCs w:val="24"/>
        </w:rPr>
        <w:t xml:space="preserve"> kaderisasi internal serta upaya-upaya konstruktif dalam menghindari </w:t>
      </w:r>
      <w:r>
        <w:rPr>
          <w:sz w:val="24"/>
          <w:szCs w:val="24"/>
          <w:lang w:val="en-US"/>
        </w:rPr>
        <w:t xml:space="preserve">kampanye </w:t>
      </w:r>
      <w:r>
        <w:rPr>
          <w:sz w:val="24"/>
          <w:szCs w:val="24"/>
        </w:rPr>
        <w:t xml:space="preserve">politik identitas yang berbasis SARA, namun demikian masih ada partai politik Islam yang </w:t>
      </w:r>
      <w:r>
        <w:rPr>
          <w:sz w:val="24"/>
          <w:szCs w:val="24"/>
          <w:lang w:val="en-US"/>
        </w:rPr>
        <w:t xml:space="preserve">masih </w:t>
      </w:r>
      <w:r>
        <w:rPr>
          <w:sz w:val="24"/>
          <w:szCs w:val="24"/>
        </w:rPr>
        <w:t xml:space="preserve"> mendorong politik identitas secara terbuka, namun partai politik tersebut tidak mendapatkan apresiasi positif di tengah-tengah masyarakat Indonesia karena </w:t>
      </w:r>
      <w:r>
        <w:rPr>
          <w:sz w:val="24"/>
          <w:szCs w:val="24"/>
          <w:lang w:val="en-US"/>
        </w:rPr>
        <w:t xml:space="preserve">langkah-langkah politiknya dianggap </w:t>
      </w:r>
      <w:r>
        <w:rPr>
          <w:sz w:val="24"/>
          <w:szCs w:val="24"/>
        </w:rPr>
        <w:t>tidak relevan dengan kondisi dan ekspektasi publik dalam mempersepsikan partai politik Islam.</w:t>
      </w:r>
    </w:p>
    <w:p w14:paraId="73846CCC">
      <w:pPr>
        <w:spacing w:line="360" w:lineRule="auto"/>
        <w:jc w:val="both"/>
        <w:rPr>
          <w:sz w:val="24"/>
          <w:szCs w:val="24"/>
        </w:rPr>
      </w:pPr>
    </w:p>
    <w:p w14:paraId="3E36D615">
      <w:pPr>
        <w:spacing w:line="360" w:lineRule="auto"/>
        <w:jc w:val="both"/>
        <w:rPr>
          <w:sz w:val="24"/>
          <w:szCs w:val="24"/>
        </w:rPr>
      </w:pPr>
    </w:p>
    <w:p w14:paraId="44A4E059">
      <w:pPr>
        <w:spacing w:line="360" w:lineRule="auto"/>
        <w:jc w:val="both"/>
        <w:rPr>
          <w:b/>
          <w:bCs/>
          <w:sz w:val="24"/>
          <w:szCs w:val="24"/>
          <w:lang w:val="en-US"/>
        </w:rPr>
      </w:pPr>
      <w:r>
        <w:rPr>
          <w:b/>
          <w:bCs/>
          <w:sz w:val="24"/>
          <w:szCs w:val="24"/>
          <w:lang w:val="en-US"/>
        </w:rPr>
        <w:t>Kesimpulan</w:t>
      </w:r>
      <w:r>
        <w:rPr>
          <w:sz w:val="18"/>
          <w:szCs w:val="18"/>
        </w:rPr>
        <w:t xml:space="preserve"> </w:t>
      </w:r>
    </w:p>
    <w:p w14:paraId="1000ACD5">
      <w:pPr>
        <w:spacing w:line="360" w:lineRule="auto"/>
        <w:jc w:val="both"/>
        <w:rPr>
          <w:sz w:val="24"/>
          <w:szCs w:val="24"/>
          <w:lang w:val="en-US"/>
        </w:rPr>
      </w:pPr>
      <w:r>
        <w:rPr>
          <w:b/>
          <w:bCs/>
          <w:sz w:val="24"/>
          <w:szCs w:val="24"/>
          <w:lang w:val="en-US"/>
        </w:rPr>
        <w:tab/>
      </w:r>
      <w:r>
        <w:rPr>
          <w:sz w:val="24"/>
          <w:szCs w:val="24"/>
          <w:lang w:val="en-US"/>
        </w:rPr>
        <w:t>Peluang elektoral partai politik Islam cenderung stagnan dan  selalu berada jauh dari partai nasionalis. Berbagai faktor eksternal dan internal menjadikan partai Islam sulit melampaui dominasi partai nasionalis. Namun Partai Islam memiliki modalitas kultural yang mendorong berbagai variabel peluang dan kekuatan yang lebih positif dibandingkan variabel kelemahan dan ancamannya. Identifikasi tersebut dapat dipahami secara komprehensif oleh berbagai partai Islam di Indonesia seghingga strategi-strategi politik pemenangannya pada pemilu 2024 mampu mengkombinasikan berbagai strategi defensif, ofensif, campuran dan kampanye politik sekaligus. Kondisi tersebut menjadi penting dalam upaya  mendorong Partai Islam dapat terus bertahan (</w:t>
      </w:r>
      <w:r>
        <w:rPr>
          <w:i/>
          <w:iCs/>
          <w:sz w:val="24"/>
          <w:szCs w:val="24"/>
          <w:lang w:val="en-US"/>
        </w:rPr>
        <w:t>survive)</w:t>
      </w:r>
      <w:r>
        <w:rPr>
          <w:sz w:val="24"/>
          <w:szCs w:val="24"/>
          <w:lang w:val="en-US"/>
        </w:rPr>
        <w:t xml:space="preserve"> melewati ambang batas pemilu (</w:t>
      </w:r>
      <w:r>
        <w:rPr>
          <w:i/>
          <w:iCs/>
          <w:sz w:val="24"/>
          <w:szCs w:val="24"/>
          <w:lang w:val="en-US"/>
        </w:rPr>
        <w:t>electoral threshold</w:t>
      </w:r>
      <w:r>
        <w:rPr>
          <w:sz w:val="24"/>
          <w:szCs w:val="24"/>
          <w:lang w:val="en-US"/>
        </w:rPr>
        <w:t>),  meskipun jumlahnya terus berkurang dari setiap pemilu yang ada.</w:t>
      </w:r>
    </w:p>
    <w:p w14:paraId="40EDB2F2">
      <w:pPr>
        <w:spacing w:line="360" w:lineRule="auto"/>
        <w:ind w:firstLine="720"/>
        <w:jc w:val="both"/>
        <w:rPr>
          <w:sz w:val="24"/>
          <w:szCs w:val="24"/>
          <w:lang w:val="en-US"/>
        </w:rPr>
      </w:pPr>
      <w:r>
        <w:rPr>
          <w:sz w:val="24"/>
          <w:szCs w:val="24"/>
          <w:lang w:val="en-US"/>
        </w:rPr>
        <w:t xml:space="preserve">Dalam kondisi politik peripheral, Partai Islam memerlukan berbagai ijtihad-ijtihad politik yang fleksibel dan berorientasi pada integrasi kepentingan bersama sehingga berbagai permasalah internal dan eksteral dapat diselesaikan dan peran Partai Islam dalam membangun dan mensejahterakan masyarakat dapat dirasakan masyarakat secara signifikan dan merata. </w:t>
      </w:r>
    </w:p>
    <w:p w14:paraId="007ED0D9">
      <w:pPr>
        <w:spacing w:line="360" w:lineRule="auto"/>
        <w:jc w:val="both"/>
        <w:rPr>
          <w:b/>
          <w:bCs/>
          <w:sz w:val="24"/>
          <w:szCs w:val="24"/>
          <w:lang w:val="en-US"/>
        </w:rPr>
      </w:pPr>
    </w:p>
    <w:p w14:paraId="1F730A3B">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Referensi</w:t>
      </w:r>
    </w:p>
    <w:p w14:paraId="327DC433">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rPr>
        <w:fldChar w:fldCharType="begin" w:fldLock="1"/>
      </w:r>
      <w:r>
        <w:rPr>
          <w:rFonts w:hint="default" w:ascii="Times New Roman" w:hAnsi="Times New Roman" w:cs="Times New Roman"/>
          <w:sz w:val="24"/>
          <w:szCs w:val="24"/>
        </w:rPr>
        <w:instrText xml:space="preserve">ADDIN Mendeley Bibliography CSL_BIBLIOGRAPHY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Adnan, Muhammad. 2017. “Nahdlatul Ulama Dan Negara Bangsa.” </w:t>
      </w:r>
      <w:r>
        <w:rPr>
          <w:rFonts w:hint="default" w:ascii="Times New Roman" w:hAnsi="Times New Roman" w:cs="Times New Roman"/>
          <w:i/>
          <w:iCs/>
          <w:sz w:val="24"/>
          <w:szCs w:val="24"/>
          <w:lang w:val="en-US"/>
        </w:rPr>
        <w:t>JIIP: Jurnal Ilmiah Ilmu Pemerintahan</w:t>
      </w:r>
      <w:r>
        <w:rPr>
          <w:rFonts w:hint="default" w:ascii="Times New Roman" w:hAnsi="Times New Roman" w:cs="Times New Roman"/>
          <w:sz w:val="24"/>
          <w:szCs w:val="24"/>
          <w:lang w:val="en-US"/>
        </w:rPr>
        <w:t xml:space="preserve"> 2(1): 19–25. doi:10.14710/jiip.v2i1.1631.</w:t>
      </w:r>
    </w:p>
    <w:p w14:paraId="1DDCB31E">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Alhamdi, Ridho. 2013. </w:t>
      </w:r>
      <w:r>
        <w:rPr>
          <w:rFonts w:hint="default" w:ascii="Times New Roman" w:hAnsi="Times New Roman" w:cs="Times New Roman"/>
          <w:i/>
          <w:iCs/>
          <w:sz w:val="24"/>
          <w:szCs w:val="24"/>
          <w:lang w:val="en-US"/>
        </w:rPr>
        <w:t>Partai Politik Islam : Teori Dan Praktik Di Indonesia</w:t>
      </w:r>
      <w:r>
        <w:rPr>
          <w:rFonts w:hint="default" w:ascii="Times New Roman" w:hAnsi="Times New Roman" w:cs="Times New Roman"/>
          <w:sz w:val="24"/>
          <w:szCs w:val="24"/>
          <w:lang w:val="en-US"/>
        </w:rPr>
        <w:t>. Yogyakarta: Graha Ilmu.</w:t>
      </w:r>
    </w:p>
    <w:p w14:paraId="36D05087">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Ambardi, Kuskridho. 2009. </w:t>
      </w:r>
      <w:r>
        <w:rPr>
          <w:rFonts w:hint="default" w:ascii="Times New Roman" w:hAnsi="Times New Roman" w:cs="Times New Roman"/>
          <w:i/>
          <w:iCs/>
          <w:sz w:val="24"/>
          <w:szCs w:val="24"/>
          <w:lang w:val="en-US"/>
        </w:rPr>
        <w:t>Mengungkap Politik Kartel. Studi Tentang Sistem Kepartaian Di Indonesia Era Reformasi</w:t>
      </w:r>
      <w:r>
        <w:rPr>
          <w:rFonts w:hint="default" w:ascii="Times New Roman" w:hAnsi="Times New Roman" w:cs="Times New Roman"/>
          <w:sz w:val="24"/>
          <w:szCs w:val="24"/>
          <w:lang w:val="en-US"/>
        </w:rPr>
        <w:t>. Jakarta: Kepustakaan Populer Gramedia.</w:t>
      </w:r>
    </w:p>
    <w:p w14:paraId="70AE219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Anjar  Nugroho. 2013. “Wacana Islam Dan Negara EraPra-Kemerdekaan:  PergulatanIdeologis  Kelompok  Islam  DanNasionalis  Sekuler.” </w:t>
      </w:r>
      <w:r>
        <w:rPr>
          <w:rFonts w:hint="default" w:ascii="Times New Roman" w:hAnsi="Times New Roman" w:cs="Times New Roman"/>
          <w:i/>
          <w:iCs/>
          <w:sz w:val="24"/>
          <w:szCs w:val="24"/>
          <w:lang w:val="en-US"/>
        </w:rPr>
        <w:t>Afkaruna</w:t>
      </w:r>
      <w:r>
        <w:rPr>
          <w:rFonts w:hint="default" w:ascii="Times New Roman" w:hAnsi="Times New Roman" w:cs="Times New Roman"/>
          <w:sz w:val="24"/>
          <w:szCs w:val="24"/>
          <w:lang w:val="en-US"/>
        </w:rPr>
        <w:t xml:space="preserve"> 2: 130–47. doi:10.18196/AIIJIS.2013.</w:t>
      </w:r>
    </w:p>
    <w:p w14:paraId="634B497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BBC.com. 2017. “Isu SARA Meningkat Di Pilkada DKI Jakarta, Salah Siapa?” https://www.bbc.com/indonesia/indonesia-39372353.</w:t>
      </w:r>
    </w:p>
    <w:p w14:paraId="5A4E2947">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Creswell, John, and J Creswell. 2018. “[Creswell_John_W.,_Creswell_J._David]_Research_des()-2.Pdf.”</w:t>
      </w:r>
    </w:p>
    <w:p w14:paraId="03927AD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Creswell, John W. 2010. </w:t>
      </w:r>
      <w:r>
        <w:rPr>
          <w:rFonts w:hint="default" w:ascii="Times New Roman" w:hAnsi="Times New Roman" w:cs="Times New Roman"/>
          <w:i/>
          <w:iCs/>
          <w:sz w:val="24"/>
          <w:szCs w:val="24"/>
          <w:lang w:val="en-US"/>
        </w:rPr>
        <w:t>Research Design : Pendekatan Kualitatif, Kuantitatif, Dan Mixed</w:t>
      </w:r>
      <w:r>
        <w:rPr>
          <w:rFonts w:hint="default" w:ascii="Times New Roman" w:hAnsi="Times New Roman" w:cs="Times New Roman"/>
          <w:sz w:val="24"/>
          <w:szCs w:val="24"/>
          <w:lang w:val="en-US"/>
        </w:rPr>
        <w:t>. Yogyakarta: Pustaka Pelajar.</w:t>
      </w:r>
    </w:p>
    <w:p w14:paraId="257F28C1">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Darajat, Zakiya. 2019. “Probematika Agama Dan Negara: Perspektif Sejarah.” </w:t>
      </w:r>
      <w:r>
        <w:rPr>
          <w:rFonts w:hint="default" w:ascii="Times New Roman" w:hAnsi="Times New Roman" w:cs="Times New Roman"/>
          <w:i/>
          <w:iCs/>
          <w:sz w:val="24"/>
          <w:szCs w:val="24"/>
          <w:lang w:val="en-US"/>
        </w:rPr>
        <w:t>Buletin Al-Turas</w:t>
      </w:r>
      <w:r>
        <w:rPr>
          <w:rFonts w:hint="default" w:ascii="Times New Roman" w:hAnsi="Times New Roman" w:cs="Times New Roman"/>
          <w:sz w:val="24"/>
          <w:szCs w:val="24"/>
          <w:lang w:val="en-US"/>
        </w:rPr>
        <w:t xml:space="preserve"> 25(1): 75–91. doi:10.15408/bat.v25i1.8682.</w:t>
      </w:r>
    </w:p>
    <w:p w14:paraId="1A4B32C2">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Detik.com. 2021. “TPM: Ketum Partai Dakwah Farid Okbah Ditangkap Densus 88.” https://news.detik.com/berita/d-5813496/tpm-ketum-partai-dakwah-farid-okbah-ditangkap-densus-88.</w:t>
      </w:r>
    </w:p>
    <w:p w14:paraId="51E6EA42">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Detik.com. 2022. “Dosen RH Tersangka Teroris Di Bengkulu Kader Partai Ummat.” https://news.detik.com/berita/d-5940355/dosen-rh-tersangka-teroris-di-bengkulu-kader-partai-ummat.</w:t>
      </w:r>
    </w:p>
    <w:p w14:paraId="22B5BF2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Dhakidae, Daniel. 2003. </w:t>
      </w:r>
      <w:r>
        <w:rPr>
          <w:rFonts w:hint="default" w:ascii="Times New Roman" w:hAnsi="Times New Roman" w:cs="Times New Roman"/>
          <w:i/>
          <w:iCs/>
          <w:sz w:val="24"/>
          <w:szCs w:val="24"/>
          <w:lang w:val="en-US"/>
        </w:rPr>
        <w:t>Cendikiawan Dan Kekuasaan Dalam Negara Orde Baru 00279</w:t>
      </w:r>
      <w:r>
        <w:rPr>
          <w:rFonts w:hint="default" w:ascii="Times New Roman" w:hAnsi="Times New Roman" w:cs="Times New Roman"/>
          <w:sz w:val="24"/>
          <w:szCs w:val="24"/>
          <w:lang w:val="en-US"/>
        </w:rPr>
        <w:t>. Jakarta: Gramedia Pustaka Umum.</w:t>
      </w:r>
    </w:p>
    <w:p w14:paraId="3172A7C3">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Ekawati, Esty. 2019. “Peta Koalisi Partai-Partai Politik Di Indonesia Pada Pemilihan Presiden Dan Wakil Presiden Pasca Orde Baru.” </w:t>
      </w:r>
      <w:r>
        <w:rPr>
          <w:rFonts w:hint="default" w:ascii="Times New Roman" w:hAnsi="Times New Roman" w:cs="Times New Roman"/>
          <w:i/>
          <w:iCs/>
          <w:sz w:val="24"/>
          <w:szCs w:val="24"/>
          <w:lang w:val="en-US"/>
        </w:rPr>
        <w:t>JPPUMA Jurnal Ilmu Pemerintahan dan Sosial Politik Universitas Medan Area</w:t>
      </w:r>
      <w:r>
        <w:rPr>
          <w:rFonts w:hint="default" w:ascii="Times New Roman" w:hAnsi="Times New Roman" w:cs="Times New Roman"/>
          <w:sz w:val="24"/>
          <w:szCs w:val="24"/>
          <w:lang w:val="en-US"/>
        </w:rPr>
        <w:t xml:space="preserve"> 7(2): 160. doi:10.31289/jppuma.v7i2.2680.</w:t>
      </w:r>
    </w:p>
    <w:p w14:paraId="169ABBF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Fanani, Ahmad Fuad. 2013. “Dilema Partai Politik Islam: Terpuruk Dalam Kegagalan Atau Menjawab Tantangan?” </w:t>
      </w:r>
      <w:r>
        <w:rPr>
          <w:rFonts w:hint="default" w:ascii="Times New Roman" w:hAnsi="Times New Roman" w:cs="Times New Roman"/>
          <w:i/>
          <w:iCs/>
          <w:sz w:val="24"/>
          <w:szCs w:val="24"/>
          <w:lang w:val="en-US"/>
        </w:rPr>
        <w:t>Ma’arif</w:t>
      </w:r>
      <w:r>
        <w:rPr>
          <w:rFonts w:hint="default" w:ascii="Times New Roman" w:hAnsi="Times New Roman" w:cs="Times New Roman"/>
          <w:sz w:val="24"/>
          <w:szCs w:val="24"/>
          <w:lang w:val="en-US"/>
        </w:rPr>
        <w:t xml:space="preserve"> 8(2): 72–95.</w:t>
      </w:r>
    </w:p>
    <w:p w14:paraId="492970DB">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Farih, Amin. 2019. “Konsistensi Nahdlatul Ulama’ Dalam Mempertahankan Pancasila Dan Kedaulatan Negara Kesatuan Republik Indonesia Di Tengah Wacana Negara Islam.” </w:t>
      </w:r>
      <w:r>
        <w:rPr>
          <w:rFonts w:hint="default" w:ascii="Times New Roman" w:hAnsi="Times New Roman" w:cs="Times New Roman"/>
          <w:i/>
          <w:iCs/>
          <w:sz w:val="24"/>
          <w:szCs w:val="24"/>
          <w:lang w:val="en-US"/>
        </w:rPr>
        <w:t>JPW (Jurnal Politik Walisongo)</w:t>
      </w:r>
      <w:r>
        <w:rPr>
          <w:rFonts w:hint="default" w:ascii="Times New Roman" w:hAnsi="Times New Roman" w:cs="Times New Roman"/>
          <w:sz w:val="24"/>
          <w:szCs w:val="24"/>
          <w:lang w:val="en-US"/>
        </w:rPr>
        <w:t xml:space="preserve"> 1(1): 1. doi:10.21580/jpw.v1i1.2026.</w:t>
      </w:r>
    </w:p>
    <w:p w14:paraId="55DB6D01">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Harahap, Husnul Isa. 2019. “Islamic Political Parties in Southeast Asia: The Origin and Political Problems.” </w:t>
      </w:r>
      <w:r>
        <w:rPr>
          <w:rFonts w:hint="default" w:ascii="Times New Roman" w:hAnsi="Times New Roman" w:cs="Times New Roman"/>
          <w:i/>
          <w:iCs/>
          <w:sz w:val="24"/>
          <w:szCs w:val="24"/>
          <w:lang w:val="en-US"/>
        </w:rPr>
        <w:t>Humanities and Social Sciences Reviews</w:t>
      </w:r>
      <w:r>
        <w:rPr>
          <w:rFonts w:hint="default" w:ascii="Times New Roman" w:hAnsi="Times New Roman" w:cs="Times New Roman"/>
          <w:sz w:val="24"/>
          <w:szCs w:val="24"/>
          <w:lang w:val="en-US"/>
        </w:rPr>
        <w:t xml:space="preserve"> 7(5): 481–89. doi:10.18510/hssr.2019.7555.</w:t>
      </w:r>
    </w:p>
    <w:p w14:paraId="5DF1AB5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Hasan, Zoya et al. 2007. </w:t>
      </w:r>
      <w:r>
        <w:rPr>
          <w:rFonts w:hint="default" w:ascii="Times New Roman" w:hAnsi="Times New Roman" w:cs="Times New Roman"/>
          <w:i/>
          <w:iCs/>
          <w:sz w:val="24"/>
          <w:szCs w:val="24"/>
          <w:lang w:val="en-US"/>
        </w:rPr>
        <w:t>Democracy In Muclim Society (The Asian Experience)</w:t>
      </w:r>
      <w:r>
        <w:rPr>
          <w:rFonts w:hint="default" w:ascii="Times New Roman" w:hAnsi="Times New Roman" w:cs="Times New Roman"/>
          <w:sz w:val="24"/>
          <w:szCs w:val="24"/>
          <w:lang w:val="en-US"/>
        </w:rPr>
        <w:t>. New Delhi: Sage Publication.</w:t>
      </w:r>
    </w:p>
    <w:p w14:paraId="1B46D24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Herbert Faith, and Lance Casteles. 1988. </w:t>
      </w:r>
      <w:r>
        <w:rPr>
          <w:rFonts w:hint="default" w:ascii="Times New Roman" w:hAnsi="Times New Roman" w:cs="Times New Roman"/>
          <w:i/>
          <w:iCs/>
          <w:sz w:val="24"/>
          <w:szCs w:val="24"/>
          <w:lang w:val="en-US"/>
        </w:rPr>
        <w:t>Pemikiran Politik Indonesia 1945-1965</w:t>
      </w:r>
      <w:r>
        <w:rPr>
          <w:rFonts w:hint="default" w:ascii="Times New Roman" w:hAnsi="Times New Roman" w:cs="Times New Roman"/>
          <w:sz w:val="24"/>
          <w:szCs w:val="24"/>
          <w:lang w:val="en-US"/>
        </w:rPr>
        <w:t>. Jakarta: LP3ES.</w:t>
      </w:r>
    </w:p>
    <w:p w14:paraId="06FD543F">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Indonesia, CNN. 2022. “Kronologi Suharso Diberhentikan Dari Ketum PPP Saat Di Luar Negeri.” </w:t>
      </w:r>
      <w:r>
        <w:rPr>
          <w:rFonts w:hint="default" w:ascii="Times New Roman" w:hAnsi="Times New Roman" w:cs="Times New Roman"/>
          <w:i/>
          <w:iCs/>
          <w:sz w:val="24"/>
          <w:szCs w:val="24"/>
          <w:lang w:val="en-US"/>
        </w:rPr>
        <w:t>CNN Indonesia</w:t>
      </w:r>
      <w:r>
        <w:rPr>
          <w:rFonts w:hint="default" w:ascii="Times New Roman" w:hAnsi="Times New Roman" w:cs="Times New Roman"/>
          <w:sz w:val="24"/>
          <w:szCs w:val="24"/>
          <w:lang w:val="en-US"/>
        </w:rPr>
        <w:t>. https://www.cnnindonesia.com/nasional/20220905142311-32-843441/kronologi-suharso-diberhentikan-dari-ketum-ppp-saat-di-luar-negeri.</w:t>
      </w:r>
    </w:p>
    <w:p w14:paraId="3F95AAB0">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Inglehart, Pippa Norris &amp; Ronald. 2009. </w:t>
      </w:r>
      <w:r>
        <w:rPr>
          <w:rFonts w:hint="default" w:ascii="Times New Roman" w:hAnsi="Times New Roman" w:cs="Times New Roman"/>
          <w:i/>
          <w:iCs/>
          <w:sz w:val="24"/>
          <w:szCs w:val="24"/>
          <w:lang w:val="en-US"/>
        </w:rPr>
        <w:t>Sekularisasi Ditinjau Kembali: Agama Dan Politik Di Dunia Dewasa Ini</w:t>
      </w:r>
      <w:r>
        <w:rPr>
          <w:rFonts w:hint="default" w:ascii="Times New Roman" w:hAnsi="Times New Roman" w:cs="Times New Roman"/>
          <w:sz w:val="24"/>
          <w:szCs w:val="24"/>
          <w:lang w:val="en-US"/>
        </w:rPr>
        <w:t>. Tangerang: Pustaka Alvabet.</w:t>
      </w:r>
    </w:p>
    <w:p w14:paraId="6BC1E572">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Luthfia Ayu Azanella, Bayu Galih Tim R. “Perjalanan Politik Yusril Dan PBB Hingga Akhirnya Dukung Jokowi-Ma’ruf.” https://nasional.kompas.com/read/2019/01/28/12360841/perjalanan-politik-yusril-dan-pbb-hingga-akhirnya-dukung-jokowi-maruf?page=all.</w:t>
      </w:r>
    </w:p>
    <w:p w14:paraId="088C3982">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Maarif, Ahmad Syafii. 2017. </w:t>
      </w:r>
      <w:r>
        <w:rPr>
          <w:rFonts w:hint="default" w:ascii="Times New Roman" w:hAnsi="Times New Roman" w:cs="Times New Roman"/>
          <w:i/>
          <w:iCs/>
          <w:sz w:val="24"/>
          <w:szCs w:val="24"/>
          <w:lang w:val="en-US"/>
        </w:rPr>
        <w:t>Islam Dan Pancasila Sebagai Dasar Negara: Studi Tentang Perdebatan Dalam Konstituante</w:t>
      </w:r>
      <w:r>
        <w:rPr>
          <w:rFonts w:hint="default" w:ascii="Times New Roman" w:hAnsi="Times New Roman" w:cs="Times New Roman"/>
          <w:sz w:val="24"/>
          <w:szCs w:val="24"/>
          <w:lang w:val="en-US"/>
        </w:rPr>
        <w:t>. Bandung: Mizan.</w:t>
      </w:r>
    </w:p>
    <w:p w14:paraId="0686E3B5">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Nasr, V. 2005. “The Rise Of Muslim Democracy.” </w:t>
      </w:r>
      <w:r>
        <w:rPr>
          <w:rFonts w:hint="default" w:ascii="Times New Roman" w:hAnsi="Times New Roman" w:cs="Times New Roman"/>
          <w:i/>
          <w:iCs/>
          <w:sz w:val="24"/>
          <w:szCs w:val="24"/>
          <w:lang w:val="en-US"/>
        </w:rPr>
        <w:t>Muslim Democracy</w:t>
      </w:r>
      <w:r>
        <w:rPr>
          <w:rFonts w:hint="default" w:ascii="Times New Roman" w:hAnsi="Times New Roman" w:cs="Times New Roman"/>
          <w:sz w:val="24"/>
          <w:szCs w:val="24"/>
          <w:lang w:val="en-US"/>
        </w:rPr>
        <w:t xml:space="preserve"> 16(2): 13–27.</w:t>
      </w:r>
    </w:p>
    <w:p w14:paraId="7FDA420F">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Noer, Deliar. 1982. </w:t>
      </w:r>
      <w:r>
        <w:rPr>
          <w:rFonts w:hint="default" w:ascii="Times New Roman" w:hAnsi="Times New Roman" w:cs="Times New Roman"/>
          <w:i/>
          <w:iCs/>
          <w:sz w:val="24"/>
          <w:szCs w:val="24"/>
          <w:lang w:val="en-US"/>
        </w:rPr>
        <w:t>Gerakan Moderen Islam Di Indonesia 1900-1942</w:t>
      </w:r>
      <w:r>
        <w:rPr>
          <w:rFonts w:hint="default" w:ascii="Times New Roman" w:hAnsi="Times New Roman" w:cs="Times New Roman"/>
          <w:sz w:val="24"/>
          <w:szCs w:val="24"/>
          <w:lang w:val="en-US"/>
        </w:rPr>
        <w:t>. Jakarta: LP3ES.</w:t>
      </w:r>
    </w:p>
    <w:p w14:paraId="73253933">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Noor, Firman. 2015. </w:t>
      </w:r>
      <w:r>
        <w:rPr>
          <w:rFonts w:hint="default" w:ascii="Times New Roman" w:hAnsi="Times New Roman" w:cs="Times New Roman"/>
          <w:i/>
          <w:iCs/>
          <w:sz w:val="24"/>
          <w:szCs w:val="24"/>
          <w:lang w:val="en-US"/>
        </w:rPr>
        <w:t>Perpecahan Dan Soliditas Partai Islam Di Indonesia : Kasus PKB Dan PKS Di Dekade Awal Reformasi.</w:t>
      </w:r>
      <w:r>
        <w:rPr>
          <w:rFonts w:hint="default" w:ascii="Times New Roman" w:hAnsi="Times New Roman" w:cs="Times New Roman"/>
          <w:sz w:val="24"/>
          <w:szCs w:val="24"/>
          <w:lang w:val="en-US"/>
        </w:rPr>
        <w:t xml:space="preserve"> Jakarta: LIPI Press.</w:t>
      </w:r>
    </w:p>
    <w:p w14:paraId="76104E30">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Nubowo, Andar. 2015. “Islam Dan Pancasila Di Era Reformasi: Sebuah Reorientasi Aksi.” </w:t>
      </w:r>
      <w:r>
        <w:rPr>
          <w:rFonts w:hint="default" w:ascii="Times New Roman" w:hAnsi="Times New Roman" w:cs="Times New Roman"/>
          <w:i/>
          <w:iCs/>
          <w:sz w:val="24"/>
          <w:szCs w:val="24"/>
          <w:lang w:val="en-US"/>
        </w:rPr>
        <w:t>Jurnal Keamanan Nasional</w:t>
      </w:r>
      <w:r>
        <w:rPr>
          <w:rFonts w:hint="default" w:ascii="Times New Roman" w:hAnsi="Times New Roman" w:cs="Times New Roman"/>
          <w:sz w:val="24"/>
          <w:szCs w:val="24"/>
          <w:lang w:val="en-US"/>
        </w:rPr>
        <w:t xml:space="preserve"> 1(1): 61–78. doi:10.31599/jkn.v1i1.13.</w:t>
      </w:r>
    </w:p>
    <w:p w14:paraId="6A948098">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Nurhasim, Muhammad dkk. 2016. </w:t>
      </w:r>
      <w:r>
        <w:rPr>
          <w:rFonts w:hint="default" w:ascii="Times New Roman" w:hAnsi="Times New Roman" w:cs="Times New Roman"/>
          <w:i/>
          <w:iCs/>
          <w:sz w:val="24"/>
          <w:szCs w:val="24"/>
          <w:lang w:val="en-US"/>
        </w:rPr>
        <w:t>Masa Depan Partai Politik Islam Di Indonesia : Studi Tentang Volatilitas Elektoral Dan Faktor-Faktor Penyebabnya.</w:t>
      </w:r>
      <w:r>
        <w:rPr>
          <w:rFonts w:hint="default" w:ascii="Times New Roman" w:hAnsi="Times New Roman" w:cs="Times New Roman"/>
          <w:sz w:val="24"/>
          <w:szCs w:val="24"/>
          <w:lang w:val="en-US"/>
        </w:rPr>
        <w:t xml:space="preserve"> Yogyakarta: Pustaka Pelajar.</w:t>
      </w:r>
    </w:p>
    <w:p w14:paraId="5E163C7B">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Pamungkas, Sigit. 2011. </w:t>
      </w:r>
      <w:r>
        <w:rPr>
          <w:rFonts w:hint="default" w:ascii="Times New Roman" w:hAnsi="Times New Roman" w:cs="Times New Roman"/>
          <w:i/>
          <w:iCs/>
          <w:sz w:val="24"/>
          <w:szCs w:val="24"/>
          <w:lang w:val="en-US"/>
        </w:rPr>
        <w:t>Partai Politik Teori Dan Praktik Di Indonesia</w:t>
      </w:r>
      <w:r>
        <w:rPr>
          <w:rFonts w:hint="default" w:ascii="Times New Roman" w:hAnsi="Times New Roman" w:cs="Times New Roman"/>
          <w:sz w:val="24"/>
          <w:szCs w:val="24"/>
          <w:lang w:val="en-US"/>
        </w:rPr>
        <w:t>. Yogyakarta: Institute for Democracy and Welfarism.</w:t>
      </w:r>
    </w:p>
    <w:p w14:paraId="161B1ECA">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PKS.id. 2022. “6 Kritik PKS Di Tiga Tahun Pemerintahan Jokowi-Ma’ruf.” </w:t>
      </w:r>
      <w:r>
        <w:rPr>
          <w:rFonts w:hint="default" w:ascii="Times New Roman" w:hAnsi="Times New Roman" w:cs="Times New Roman"/>
          <w:i/>
          <w:iCs/>
          <w:sz w:val="24"/>
          <w:szCs w:val="24"/>
          <w:lang w:val="en-US"/>
        </w:rPr>
        <w:t>PKS.id</w:t>
      </w:r>
      <w:r>
        <w:rPr>
          <w:rFonts w:hint="default" w:ascii="Times New Roman" w:hAnsi="Times New Roman" w:cs="Times New Roman"/>
          <w:sz w:val="24"/>
          <w:szCs w:val="24"/>
          <w:lang w:val="en-US"/>
        </w:rPr>
        <w:t>. https://pks.id/content/6-kritik-pks-di-tiga-tahun-pemerintahan-jokowi-maruf.</w:t>
      </w:r>
    </w:p>
    <w:p w14:paraId="2978F8A3">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Politik, Lembaga Survei Indikator. 2024. </w:t>
      </w:r>
      <w:r>
        <w:rPr>
          <w:rFonts w:hint="default" w:ascii="Times New Roman" w:hAnsi="Times New Roman" w:cs="Times New Roman"/>
          <w:i/>
          <w:iCs/>
          <w:sz w:val="24"/>
          <w:szCs w:val="24"/>
          <w:lang w:val="en-US"/>
        </w:rPr>
        <w:t>Rilis Exit Poll Pemilu 2024 : Basis Demografi Dan Perilaku Pemilih</w:t>
      </w:r>
      <w:r>
        <w:rPr>
          <w:rFonts w:hint="default" w:ascii="Times New Roman" w:hAnsi="Times New Roman" w:cs="Times New Roman"/>
          <w:sz w:val="24"/>
          <w:szCs w:val="24"/>
          <w:lang w:val="en-US"/>
        </w:rPr>
        <w:t>. Jakarta.</w:t>
      </w:r>
    </w:p>
    <w:p w14:paraId="20E7431C">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Power, Thomas, Eve Warburton, and Demokrasi Di. 2021. </w:t>
      </w:r>
      <w:r>
        <w:rPr>
          <w:rFonts w:hint="default" w:ascii="Times New Roman" w:hAnsi="Times New Roman" w:cs="Times New Roman"/>
          <w:i/>
          <w:iCs/>
          <w:sz w:val="24"/>
          <w:szCs w:val="24"/>
          <w:lang w:val="en-US"/>
        </w:rPr>
        <w:t>Demokrasi Di Indonesia-FINAL OFFSET PALING FINAL.Indd</w:t>
      </w:r>
      <w:r>
        <w:rPr>
          <w:rFonts w:hint="default" w:ascii="Times New Roman" w:hAnsi="Times New Roman" w:cs="Times New Roman"/>
          <w:sz w:val="24"/>
          <w:szCs w:val="24"/>
          <w:lang w:val="en-US"/>
        </w:rPr>
        <w:t>. www.penerbitkpg.id.</w:t>
      </w:r>
    </w:p>
    <w:p w14:paraId="63063DFF">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Rasyid Baswedan, Anies. 2004. “Political Islam in Indonesia Present and Future Trajectory.” </w:t>
      </w:r>
      <w:r>
        <w:rPr>
          <w:rFonts w:hint="default" w:ascii="Times New Roman" w:hAnsi="Times New Roman" w:cs="Times New Roman"/>
          <w:i/>
          <w:iCs/>
          <w:sz w:val="24"/>
          <w:szCs w:val="24"/>
          <w:lang w:val="en-US"/>
        </w:rPr>
        <w:t>Asian Survey</w:t>
      </w:r>
      <w:r>
        <w:rPr>
          <w:rFonts w:hint="default" w:ascii="Times New Roman" w:hAnsi="Times New Roman" w:cs="Times New Roman"/>
          <w:sz w:val="24"/>
          <w:szCs w:val="24"/>
          <w:lang w:val="en-US"/>
        </w:rPr>
        <w:t xml:space="preserve"> 44(5): 669–90. http://www.washingtoninstitute.org/watch/Policy.</w:t>
      </w:r>
    </w:p>
    <w:p w14:paraId="01853BA7">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Romadlan, Said. 2020. “Diskursus Negara Pancasila Di Kalangan Muhammadiyah.” </w:t>
      </w:r>
      <w:r>
        <w:rPr>
          <w:rFonts w:hint="default" w:ascii="Times New Roman" w:hAnsi="Times New Roman" w:cs="Times New Roman"/>
          <w:i/>
          <w:iCs/>
          <w:sz w:val="24"/>
          <w:szCs w:val="24"/>
          <w:lang w:val="en-US"/>
        </w:rPr>
        <w:t>Jurnal Sosial Politik</w:t>
      </w:r>
      <w:r>
        <w:rPr>
          <w:rFonts w:hint="default" w:ascii="Times New Roman" w:hAnsi="Times New Roman" w:cs="Times New Roman"/>
          <w:sz w:val="24"/>
          <w:szCs w:val="24"/>
          <w:lang w:val="en-US"/>
        </w:rPr>
        <w:t xml:space="preserve"> 6(1): 1. doi:10.22219/sospol.v6i1.10041.</w:t>
      </w:r>
    </w:p>
    <w:p w14:paraId="6F4E2B3D">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Romli, Lili. 2004. “Partai Islam Dan Pemilihan Islam Di Indonesia.” </w:t>
      </w:r>
      <w:r>
        <w:rPr>
          <w:rFonts w:hint="default" w:ascii="Times New Roman" w:hAnsi="Times New Roman" w:cs="Times New Roman"/>
          <w:i/>
          <w:iCs/>
          <w:sz w:val="24"/>
          <w:szCs w:val="24"/>
          <w:lang w:val="en-US"/>
        </w:rPr>
        <w:t>Jurnal Penelitian Politik</w:t>
      </w:r>
      <w:r>
        <w:rPr>
          <w:rFonts w:hint="default" w:ascii="Times New Roman" w:hAnsi="Times New Roman" w:cs="Times New Roman"/>
          <w:sz w:val="24"/>
          <w:szCs w:val="24"/>
          <w:lang w:val="en-US"/>
        </w:rPr>
        <w:t xml:space="preserve"> 1(1): 29–48.</w:t>
      </w:r>
    </w:p>
    <w:p w14:paraId="24DDBE7F">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Rosenblum, Nancy L. 1988. “Religious Parties, Religious Political Identity and the Cold Shoulder of Liberal Democratic Thought.” </w:t>
      </w:r>
      <w:r>
        <w:rPr>
          <w:rFonts w:hint="default" w:ascii="Times New Roman" w:hAnsi="Times New Roman" w:cs="Times New Roman"/>
          <w:i/>
          <w:iCs/>
          <w:sz w:val="24"/>
          <w:szCs w:val="24"/>
          <w:lang w:val="en-US"/>
        </w:rPr>
        <w:t>Ethical Theory and Moral Practice</w:t>
      </w:r>
      <w:r>
        <w:rPr>
          <w:rFonts w:hint="default" w:ascii="Times New Roman" w:hAnsi="Times New Roman" w:cs="Times New Roman"/>
          <w:sz w:val="24"/>
          <w:szCs w:val="24"/>
          <w:lang w:val="en-US"/>
        </w:rPr>
        <w:t xml:space="preserve"> (1963): 23–53.</w:t>
      </w:r>
    </w:p>
    <w:p w14:paraId="69E1CC6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Saiful Mujani, R. William Liddle, Kuskridho Ambardi. 2018. </w:t>
      </w:r>
      <w:r>
        <w:rPr>
          <w:rFonts w:hint="default" w:ascii="Times New Roman" w:hAnsi="Times New Roman" w:cs="Times New Roman"/>
          <w:i/>
          <w:iCs/>
          <w:sz w:val="24"/>
          <w:szCs w:val="24"/>
          <w:lang w:val="en-US"/>
        </w:rPr>
        <w:t>Voting Behavior in Indonesia Since Democratization : Critical Democrat</w:t>
      </w:r>
      <w:r>
        <w:rPr>
          <w:rFonts w:hint="default" w:ascii="Times New Roman" w:hAnsi="Times New Roman" w:cs="Times New Roman"/>
          <w:sz w:val="24"/>
          <w:szCs w:val="24"/>
          <w:lang w:val="en-US"/>
        </w:rPr>
        <w:t>. United Kingdom: Cambridge University Press.</w:t>
      </w:r>
    </w:p>
    <w:p w14:paraId="166B631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Schroder, Peter. 2013. </w:t>
      </w:r>
      <w:r>
        <w:rPr>
          <w:rFonts w:hint="default" w:ascii="Times New Roman" w:hAnsi="Times New Roman" w:cs="Times New Roman"/>
          <w:i/>
          <w:iCs/>
          <w:sz w:val="24"/>
          <w:szCs w:val="24"/>
          <w:lang w:val="en-US"/>
        </w:rPr>
        <w:t>Strategi Politik</w:t>
      </w:r>
      <w:r>
        <w:rPr>
          <w:rFonts w:hint="default" w:ascii="Times New Roman" w:hAnsi="Times New Roman" w:cs="Times New Roman"/>
          <w:sz w:val="24"/>
          <w:szCs w:val="24"/>
          <w:lang w:val="en-US"/>
        </w:rPr>
        <w:t>. Jerman: Nomos.</w:t>
      </w:r>
    </w:p>
    <w:p w14:paraId="30C50A6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Sholikin, Ahmad. 2020. “Dinamika Hubungan Muhammadiyah Dan Partai Politik Di Indonesia.” </w:t>
      </w:r>
      <w:r>
        <w:rPr>
          <w:rFonts w:hint="default" w:ascii="Times New Roman" w:hAnsi="Times New Roman" w:cs="Times New Roman"/>
          <w:i/>
          <w:iCs/>
          <w:sz w:val="24"/>
          <w:szCs w:val="24"/>
          <w:lang w:val="en-US"/>
        </w:rPr>
        <w:t>Jurnal Polinter : Kajian Politik Dan Hubungan Internasional</w:t>
      </w:r>
      <w:r>
        <w:rPr>
          <w:rFonts w:hint="default" w:ascii="Times New Roman" w:hAnsi="Times New Roman" w:cs="Times New Roman"/>
          <w:sz w:val="24"/>
          <w:szCs w:val="24"/>
          <w:lang w:val="en-US"/>
        </w:rPr>
        <w:t xml:space="preserve"> 5(2): 1–19. doi:10.52447/polinter.v5i2.4050.</w:t>
      </w:r>
    </w:p>
    <w:p w14:paraId="122CC8DE">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Soekarno. 1964. </w:t>
      </w:r>
      <w:r>
        <w:rPr>
          <w:rFonts w:hint="default" w:ascii="Times New Roman" w:hAnsi="Times New Roman" w:cs="Times New Roman"/>
          <w:i/>
          <w:iCs/>
          <w:sz w:val="24"/>
          <w:szCs w:val="24"/>
          <w:lang w:val="en-US"/>
        </w:rPr>
        <w:t>Nasionalisme, Islamisme Dan Marxisme, Dalam Dibawah Bendera Revolusi</w:t>
      </w:r>
      <w:r>
        <w:rPr>
          <w:rFonts w:hint="default" w:ascii="Times New Roman" w:hAnsi="Times New Roman" w:cs="Times New Roman"/>
          <w:sz w:val="24"/>
          <w:szCs w:val="24"/>
          <w:lang w:val="en-US"/>
        </w:rPr>
        <w:t>. Jakarta: Departemen Penerangan,.</w:t>
      </w:r>
    </w:p>
    <w:p w14:paraId="5B22B002">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Soraya, Sarah. 2021. “Konsistensi Partai Keadilan Sejahtera Di Luar Pemerintahan Joko Widodo Pada Periode 2014-2019 Dan 2019-2024.” </w:t>
      </w:r>
      <w:r>
        <w:rPr>
          <w:rFonts w:hint="default" w:ascii="Times New Roman" w:hAnsi="Times New Roman" w:cs="Times New Roman"/>
          <w:i/>
          <w:iCs/>
          <w:sz w:val="24"/>
          <w:szCs w:val="24"/>
          <w:lang w:val="en-US"/>
        </w:rPr>
        <w:t>Jurnal Ilmu Sosial Indonesia (JISI)</w:t>
      </w:r>
      <w:r>
        <w:rPr>
          <w:rFonts w:hint="default" w:ascii="Times New Roman" w:hAnsi="Times New Roman" w:cs="Times New Roman"/>
          <w:sz w:val="24"/>
          <w:szCs w:val="24"/>
          <w:lang w:val="en-US"/>
        </w:rPr>
        <w:t xml:space="preserve"> 2(2): 97–105. doi:10.15408/jisi.v2i2.24955.</w:t>
      </w:r>
    </w:p>
    <w:p w14:paraId="5CC721E1">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Strom, Kaare. 1990. “A Behavioral Theory of Competitive Political Parties.” </w:t>
      </w:r>
      <w:r>
        <w:rPr>
          <w:rFonts w:hint="default" w:ascii="Times New Roman" w:hAnsi="Times New Roman" w:cs="Times New Roman"/>
          <w:i/>
          <w:iCs/>
          <w:sz w:val="24"/>
          <w:szCs w:val="24"/>
          <w:lang w:val="en-US"/>
        </w:rPr>
        <w:t>American Journal of Political Science</w:t>
      </w:r>
      <w:r>
        <w:rPr>
          <w:rFonts w:hint="default" w:ascii="Times New Roman" w:hAnsi="Times New Roman" w:cs="Times New Roman"/>
          <w:sz w:val="24"/>
          <w:szCs w:val="24"/>
          <w:lang w:val="en-US"/>
        </w:rPr>
        <w:t xml:space="preserve"> 34(2): 565. doi:10.2307/2111461.</w:t>
      </w:r>
    </w:p>
    <w:p w14:paraId="5E6B96D1">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Sugiono. 2013. </w:t>
      </w:r>
      <w:r>
        <w:rPr>
          <w:rFonts w:hint="default" w:ascii="Times New Roman" w:hAnsi="Times New Roman" w:cs="Times New Roman"/>
          <w:i/>
          <w:iCs/>
          <w:sz w:val="24"/>
          <w:szCs w:val="24"/>
          <w:lang w:val="en-US"/>
        </w:rPr>
        <w:t>Metode Penelitian Kombinasi (Mixed Methods)</w:t>
      </w:r>
      <w:r>
        <w:rPr>
          <w:rFonts w:hint="default" w:ascii="Times New Roman" w:hAnsi="Times New Roman" w:cs="Times New Roman"/>
          <w:sz w:val="24"/>
          <w:szCs w:val="24"/>
          <w:lang w:val="en-US"/>
        </w:rPr>
        <w:t>. Bandung: Alfabeta.</w:t>
      </w:r>
    </w:p>
    <w:p w14:paraId="6085C736">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Syarif, Fajar. 2019. “Ijtihad Politik Nu: Negara Pancasila Adalah Negara Islam.” </w:t>
      </w:r>
      <w:r>
        <w:rPr>
          <w:rFonts w:hint="default" w:ascii="Times New Roman" w:hAnsi="Times New Roman" w:cs="Times New Roman"/>
          <w:i/>
          <w:iCs/>
          <w:sz w:val="24"/>
          <w:szCs w:val="24"/>
          <w:lang w:val="en-US"/>
        </w:rPr>
        <w:t>Alfuad: Jurnal Sosial Keagamaan</w:t>
      </w:r>
      <w:r>
        <w:rPr>
          <w:rFonts w:hint="default" w:ascii="Times New Roman" w:hAnsi="Times New Roman" w:cs="Times New Roman"/>
          <w:sz w:val="24"/>
          <w:szCs w:val="24"/>
          <w:lang w:val="en-US"/>
        </w:rPr>
        <w:t xml:space="preserve"> 3(2): 56. doi:10.31958/jsk.v3i2.1625.</w:t>
      </w:r>
    </w:p>
    <w:p w14:paraId="0738430E">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Teddlie, Abbas Tashakkori dan Charles. 2010. </w:t>
      </w:r>
      <w:r>
        <w:rPr>
          <w:rFonts w:hint="default" w:ascii="Times New Roman" w:hAnsi="Times New Roman" w:cs="Times New Roman"/>
          <w:i/>
          <w:iCs/>
          <w:sz w:val="24"/>
          <w:szCs w:val="24"/>
          <w:lang w:val="en-US"/>
        </w:rPr>
        <w:t>Mixed Methodology : Mengombinasikan Pendekatan Kualitatif Dan Kuantitatif</w:t>
      </w:r>
      <w:r>
        <w:rPr>
          <w:rFonts w:hint="default" w:ascii="Times New Roman" w:hAnsi="Times New Roman" w:cs="Times New Roman"/>
          <w:sz w:val="24"/>
          <w:szCs w:val="24"/>
          <w:lang w:val="en-US"/>
        </w:rPr>
        <w:t>. Yogyakarta: Pustaka Pelajar.</w:t>
      </w:r>
    </w:p>
    <w:p w14:paraId="14711ACC">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Tempo.co. 2021. “Sederet Fakta Bergabungnya PAN Ke Partai Koalisi Jokowi.” </w:t>
      </w:r>
      <w:r>
        <w:rPr>
          <w:rFonts w:hint="default" w:ascii="Times New Roman" w:hAnsi="Times New Roman" w:cs="Times New Roman"/>
          <w:i/>
          <w:iCs/>
          <w:sz w:val="24"/>
          <w:szCs w:val="24"/>
          <w:lang w:val="en-US"/>
        </w:rPr>
        <w:t>tempo.co</w:t>
      </w:r>
      <w:r>
        <w:rPr>
          <w:rFonts w:hint="default" w:ascii="Times New Roman" w:hAnsi="Times New Roman" w:cs="Times New Roman"/>
          <w:sz w:val="24"/>
          <w:szCs w:val="24"/>
          <w:lang w:val="en-US"/>
        </w:rPr>
        <w:t>. https://nasional.tempo.co/read/1499194/sederet-fakta-bergabungnya-pan-ke-partai-koalisi-jokowi.</w:t>
      </w:r>
    </w:p>
    <w:p w14:paraId="521DCC1D">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Wahidin, Danis T.S. 2020. “Politik Kebangsaan Ditengah Polarisasi Aliran Politik Di Indonesia.” In </w:t>
      </w:r>
      <w:r>
        <w:rPr>
          <w:rFonts w:hint="default" w:ascii="Times New Roman" w:hAnsi="Times New Roman" w:cs="Times New Roman"/>
          <w:i/>
          <w:iCs/>
          <w:sz w:val="24"/>
          <w:szCs w:val="24"/>
          <w:lang w:val="en-US"/>
        </w:rPr>
        <w:t>Bela Negara Dalam Berbagai Perspektif : Kumpulan Gagasan Warga Kampus Tentang Penerapan Bela Negara Di Era Digital</w:t>
      </w:r>
      <w:r>
        <w:rPr>
          <w:rFonts w:hint="default" w:ascii="Times New Roman" w:hAnsi="Times New Roman" w:cs="Times New Roman"/>
          <w:sz w:val="24"/>
          <w:szCs w:val="24"/>
          <w:lang w:val="en-US"/>
        </w:rPr>
        <w:t>, Depok: Rajawali Pers.</w:t>
      </w:r>
    </w:p>
    <w:p w14:paraId="5C2C63BA">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Wahidin, Danis T.S. 2024. </w:t>
      </w:r>
      <w:r>
        <w:rPr>
          <w:rFonts w:hint="default" w:ascii="Times New Roman" w:hAnsi="Times New Roman" w:cs="Times New Roman"/>
          <w:i/>
          <w:iCs/>
          <w:sz w:val="24"/>
          <w:szCs w:val="24"/>
          <w:lang w:val="en-US"/>
        </w:rPr>
        <w:t>Analisis Politik Perkotaan Dan Pemilu: Memeangkan Kota Depok Pada Pemilu 2024</w:t>
      </w:r>
      <w:r>
        <w:rPr>
          <w:rFonts w:hint="default" w:ascii="Times New Roman" w:hAnsi="Times New Roman" w:cs="Times New Roman"/>
          <w:sz w:val="24"/>
          <w:szCs w:val="24"/>
          <w:lang w:val="en-US"/>
        </w:rPr>
        <w:t>. Depok.</w:t>
      </w:r>
    </w:p>
    <w:p w14:paraId="2DFAC5B1">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Wahidin, Danis TS. 2020. “Partai Politik Dan Perilaku Pemilih Di Indonesia.” </w:t>
      </w:r>
      <w:r>
        <w:rPr>
          <w:rFonts w:hint="default" w:ascii="Times New Roman" w:hAnsi="Times New Roman" w:cs="Times New Roman"/>
          <w:i/>
          <w:iCs/>
          <w:sz w:val="24"/>
          <w:szCs w:val="24"/>
          <w:lang w:val="en-US"/>
        </w:rPr>
        <w:t>Journal of Government &amp; civil Society</w:t>
      </w:r>
      <w:r>
        <w:rPr>
          <w:rFonts w:hint="default" w:ascii="Times New Roman" w:hAnsi="Times New Roman" w:cs="Times New Roman"/>
          <w:sz w:val="24"/>
          <w:szCs w:val="24"/>
          <w:lang w:val="en-US"/>
        </w:rPr>
        <w:t xml:space="preserve"> 4(1): 131–44.</w:t>
      </w:r>
    </w:p>
    <w:p w14:paraId="087ED917">
      <w:pPr>
        <w:autoSpaceDE w:val="0"/>
        <w:autoSpaceDN w:val="0"/>
        <w:adjustRightInd w:val="0"/>
        <w:spacing w:line="36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Yumitro, Gonda. 2014. “Partai Islam Dalam Dinamika Demokrasi Di Indonesia.” </w:t>
      </w:r>
      <w:r>
        <w:rPr>
          <w:rFonts w:hint="default" w:ascii="Times New Roman" w:hAnsi="Times New Roman" w:cs="Times New Roman"/>
          <w:i/>
          <w:iCs/>
          <w:sz w:val="24"/>
          <w:szCs w:val="24"/>
          <w:lang w:val="en-US"/>
        </w:rPr>
        <w:t>Jurnal Ilmu Sosial dan ilmu Poltik</w:t>
      </w:r>
      <w:r>
        <w:rPr>
          <w:rFonts w:hint="default" w:ascii="Times New Roman" w:hAnsi="Times New Roman" w:cs="Times New Roman"/>
          <w:sz w:val="24"/>
          <w:szCs w:val="24"/>
          <w:lang w:val="en-US"/>
        </w:rPr>
        <w:t xml:space="preserve"> 17(1): 35–50.</w:t>
      </w:r>
    </w:p>
    <w:p w14:paraId="006C598A">
      <w:pPr>
        <w:autoSpaceDE w:val="0"/>
        <w:autoSpaceDN w:val="0"/>
        <w:adjustRightInd w:val="0"/>
        <w:spacing w:line="360" w:lineRule="auto"/>
        <w:ind w:left="480" w:hanging="480"/>
        <w:jc w:val="both"/>
        <w:rPr>
          <w:rFonts w:hint="default" w:ascii="Times New Roman" w:hAnsi="Times New Roman" w:cs="Times New Roman"/>
          <w:b/>
          <w:sz w:val="24"/>
          <w:szCs w:val="24"/>
        </w:rPr>
      </w:pPr>
      <w:r>
        <w:rPr>
          <w:rFonts w:hint="default" w:ascii="Times New Roman" w:hAnsi="Times New Roman" w:cs="Times New Roman"/>
          <w:sz w:val="24"/>
          <w:szCs w:val="24"/>
          <w:lang w:val="en-US"/>
        </w:rPr>
        <w:t xml:space="preserve">Yumitro, Gonda. 2018. “Peluang Dan Tantangan Gerakan Revivalisme Islam Di Indonesia Pasca Reformasi.” </w:t>
      </w:r>
      <w:r>
        <w:rPr>
          <w:rFonts w:hint="default" w:ascii="Times New Roman" w:hAnsi="Times New Roman" w:cs="Times New Roman"/>
          <w:i/>
          <w:iCs/>
          <w:sz w:val="24"/>
          <w:szCs w:val="24"/>
          <w:lang w:val="en-US"/>
        </w:rPr>
        <w:t>Tsaqafah</w:t>
      </w:r>
      <w:r>
        <w:rPr>
          <w:rFonts w:hint="default" w:ascii="Times New Roman" w:hAnsi="Times New Roman" w:cs="Times New Roman"/>
          <w:sz w:val="24"/>
          <w:szCs w:val="24"/>
          <w:lang w:val="en-US"/>
        </w:rPr>
        <w:t xml:space="preserve"> 14(246): 55–72</w:t>
      </w:r>
      <w:r>
        <w:rPr>
          <w:rFonts w:hint="default" w:ascii="Times New Roman" w:hAnsi="Times New Roman" w:cs="Times New Roman"/>
          <w:sz w:val="24"/>
          <w:szCs w:val="24"/>
        </w:rPr>
        <w:fldChar w:fldCharType="end"/>
      </w:r>
    </w:p>
    <w:sectPr>
      <w:headerReference r:id="rId3" w:type="default"/>
      <w:footerReference r:id="rId4" w:type="default"/>
      <w:pgSz w:w="12240" w:h="15840"/>
      <w:pgMar w:top="2560" w:right="1040" w:bottom="2040" w:left="1320" w:header="720" w:footer="1826"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AppleSystemUIFont">
    <w:altName w:val="Calibri"/>
    <w:panose1 w:val="020B0604020202020204"/>
    <w:charset w:val="00"/>
    <w:family w:val="auto"/>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D8BD">
    <w:pPr>
      <w:pStyle w:val="14"/>
    </w:pPr>
    <w:r>
      <w:rPr>
        <w:sz w:val="22"/>
      </w:rPr>
      <mc:AlternateContent>
        <mc:Choice Requires="wps">
          <w:drawing>
            <wp:anchor distT="0" distB="0" distL="114300" distR="114300" simplePos="0" relativeHeight="251663360" behindDoc="0" locked="0" layoutInCell="1" allowOverlap="1">
              <wp:simplePos x="0" y="0"/>
              <wp:positionH relativeFrom="margin">
                <wp:posOffset>5581650</wp:posOffset>
              </wp:positionH>
              <wp:positionV relativeFrom="paragraph">
                <wp:posOffset>940435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0DF59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9.5pt;margin-top:74.05pt;height:144pt;width:144pt;mso-position-horizontal-relative:margin;mso-wrap-style:none;z-index:251663360;mso-width-relative:page;mso-height-relative:page;" filled="f" stroked="f" coordsize="21600,21600" o:gfxdata="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WZKla1QAA&#10;AAkBAAAPAAAAAAAAAAEAIAAAACIAAABkcnMvZG93bnJldi54bWxQSwECFAAUAAAACACHTuJA9fTf&#10;3cwCAAAjBgAADgAAAAAAAAABACAAAAAkAQAAZHJzL2Uyb0RvYy54bWxQSwUGAAAAAAYABgBZAQAA&#10;YgYAAAAA&#10;">
              <v:fill on="f" focussize="0,0"/>
              <v:stroke on="f" weight="0.5pt"/>
              <v:imagedata o:title=""/>
              <o:lock v:ext="edit" aspectratio="f"/>
              <v:textbox inset="0mm,0mm,0mm,0mm" style="mso-fit-shape-to-text:t;">
                <w:txbxContent>
                  <w:p w14:paraId="200DF599">
                    <w:pPr>
                      <w:pStyle w:val="14"/>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75648" behindDoc="1" locked="0" layoutInCell="1" allowOverlap="1">
          <wp:simplePos x="0" y="0"/>
          <wp:positionH relativeFrom="page">
            <wp:posOffset>5998845</wp:posOffset>
          </wp:positionH>
          <wp:positionV relativeFrom="page">
            <wp:posOffset>9354185</wp:posOffset>
          </wp:positionV>
          <wp:extent cx="835025" cy="261620"/>
          <wp:effectExtent l="0" t="0" r="3175" b="12700"/>
          <wp:wrapNone/>
          <wp:docPr id="5" name="Image 4">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2" cstate="print"/>
                  <a:stretch>
                    <a:fillRect/>
                  </a:stretch>
                </pic:blipFill>
                <pic:spPr>
                  <a:xfrm>
                    <a:off x="0" y="0"/>
                    <a:ext cx="835025" cy="261620"/>
                  </a:xfrm>
                  <a:prstGeom prst="rect">
                    <a:avLst/>
                  </a:prstGeom>
                </pic:spPr>
              </pic:pic>
            </a:graphicData>
          </a:graphic>
        </wp:anchor>
      </w:drawing>
    </w:r>
    <w:r>
      <w:drawing>
        <wp:anchor distT="0" distB="0" distL="0" distR="0" simplePos="0" relativeHeight="251674624" behindDoc="1" locked="0" layoutInCell="1" allowOverlap="1">
          <wp:simplePos x="0" y="0"/>
          <wp:positionH relativeFrom="page">
            <wp:posOffset>785495</wp:posOffset>
          </wp:positionH>
          <wp:positionV relativeFrom="page">
            <wp:posOffset>9415780</wp:posOffset>
          </wp:positionV>
          <wp:extent cx="807720" cy="227330"/>
          <wp:effectExtent l="0" t="0" r="0" b="1270"/>
          <wp:wrapNone/>
          <wp:docPr id="3" name="Image 5">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3" name="Image 5"/>
                  <pic:cNvPicPr/>
                </pic:nvPicPr>
                <pic:blipFill>
                  <a:blip r:embed="rId4" cstate="print"/>
                  <a:stretch>
                    <a:fillRect/>
                  </a:stretch>
                </pic:blipFill>
                <pic:spPr>
                  <a:xfrm>
                    <a:off x="0" y="0"/>
                    <a:ext cx="807720" cy="227330"/>
                  </a:xfrm>
                  <a:prstGeom prst="rect">
                    <a:avLst/>
                  </a:prstGeom>
                </pic:spPr>
              </pic:pic>
            </a:graphicData>
          </a:graphic>
        </wp:anchor>
      </w:drawing>
    </w:r>
    <w:r>
      <mc:AlternateContent>
        <mc:Choice Requires="wps">
          <w:drawing>
            <wp:anchor distT="0" distB="0" distL="0" distR="0" simplePos="0" relativeHeight="251669504" behindDoc="1" locked="0" layoutInCell="1" allowOverlap="1">
              <wp:simplePos x="0" y="0"/>
              <wp:positionH relativeFrom="page">
                <wp:posOffset>781685</wp:posOffset>
              </wp:positionH>
              <wp:positionV relativeFrom="page">
                <wp:posOffset>9103995</wp:posOffset>
              </wp:positionV>
              <wp:extent cx="6035675" cy="308610"/>
              <wp:effectExtent l="0" t="0" r="0" b="0"/>
              <wp:wrapNone/>
              <wp:docPr id="6" name="Textbox 6"/>
              <wp:cNvGraphicFramePr/>
              <a:graphic xmlns:a="http://schemas.openxmlformats.org/drawingml/2006/main">
                <a:graphicData uri="http://schemas.microsoft.com/office/word/2010/wordprocessingShape">
                  <wps:wsp>
                    <wps:cNvSpPr txBox="1"/>
                    <wps:spPr>
                      <a:xfrm>
                        <a:off x="0" y="0"/>
                        <a:ext cx="6035675" cy="308610"/>
                      </a:xfrm>
                      <a:prstGeom prst="rect">
                        <a:avLst/>
                      </a:prstGeom>
                    </wps:spPr>
                    <wps:txbx>
                      <w:txbxContent>
                        <w:p w14:paraId="3037BE4F">
                          <w:pPr>
                            <w:spacing w:line="234" w:lineRule="exact"/>
                            <w:ind w:left="20"/>
                            <w:rPr>
                              <w:rFonts w:ascii="Palatino Linotype" w:hAnsi="Palatino Linotype"/>
                              <w:b/>
                              <w:sz w:val="18"/>
                            </w:rPr>
                          </w:pPr>
                          <w:r>
                            <w:rPr>
                              <w:rFonts w:ascii="Palatino Linotype" w:hAnsi="Palatino Linotype"/>
                              <w:sz w:val="18"/>
                            </w:rPr>
                            <w:t>Copyright</w:t>
                          </w:r>
                          <w:r>
                            <w:rPr>
                              <w:rFonts w:ascii="Palatino Linotype" w:hAnsi="Palatino Linotype"/>
                              <w:spacing w:val="-2"/>
                              <w:sz w:val="18"/>
                            </w:rPr>
                            <w:t xml:space="preserve"> </w:t>
                          </w:r>
                          <w:r>
                            <w:rPr>
                              <w:rFonts w:ascii="Palatino Linotype" w:hAnsi="Palatino Linotype"/>
                              <w:sz w:val="18"/>
                            </w:rPr>
                            <w:t>©</w:t>
                          </w:r>
                          <w:r>
                            <w:rPr>
                              <w:rFonts w:ascii="Palatino Linotype" w:hAnsi="Palatino Linotype"/>
                              <w:spacing w:val="-2"/>
                              <w:sz w:val="18"/>
                            </w:rPr>
                            <w:t xml:space="preserve"> </w:t>
                          </w:r>
                          <w:r>
                            <w:rPr>
                              <w:rFonts w:ascii="Palatino Linotype" w:hAnsi="Palatino Linotype"/>
                              <w:sz w:val="18"/>
                            </w:rPr>
                            <w:t>2023.</w:t>
                          </w:r>
                          <w:r>
                            <w:rPr>
                              <w:rFonts w:ascii="Palatino Linotype" w:hAnsi="Palatino Linotype"/>
                              <w:spacing w:val="2"/>
                              <w:sz w:val="18"/>
                            </w:rPr>
                            <w:t xml:space="preserve"> </w:t>
                          </w:r>
                          <w:r>
                            <w:rPr>
                              <w:rFonts w:ascii="Palatino Linotype" w:hAnsi="Palatino Linotype"/>
                              <w:sz w:val="18"/>
                            </w:rPr>
                            <w:t>Owned</w:t>
                          </w:r>
                          <w:r>
                            <w:rPr>
                              <w:rFonts w:ascii="Palatino Linotype" w:hAnsi="Palatino Linotype"/>
                              <w:spacing w:val="-2"/>
                              <w:sz w:val="18"/>
                            </w:rPr>
                            <w:t xml:space="preserve"> </w:t>
                          </w:r>
                          <w:r>
                            <w:rPr>
                              <w:rFonts w:ascii="Palatino Linotype" w:hAnsi="Palatino Linotype"/>
                              <w:sz w:val="18"/>
                            </w:rPr>
                            <w:t>by</w:t>
                          </w:r>
                          <w:r>
                            <w:rPr>
                              <w:rFonts w:ascii="Palatino Linotype" w:hAnsi="Palatino Linotype"/>
                              <w:spacing w:val="-5"/>
                              <w:sz w:val="18"/>
                            </w:rPr>
                            <w:t xml:space="preserve"> </w:t>
                          </w:r>
                          <w:r>
                            <w:rPr>
                              <w:rFonts w:ascii="Palatino Linotype" w:hAnsi="Palatino Linotype"/>
                              <w:sz w:val="18"/>
                            </w:rPr>
                            <w:t>Author(s),</w:t>
                          </w:r>
                          <w:r>
                            <w:rPr>
                              <w:rFonts w:ascii="Palatino Linotype" w:hAnsi="Palatino Linotype"/>
                              <w:spacing w:val="-3"/>
                              <w:sz w:val="18"/>
                            </w:rPr>
                            <w:t xml:space="preserve"> </w:t>
                          </w:r>
                          <w:r>
                            <w:rPr>
                              <w:rFonts w:ascii="Palatino Linotype" w:hAnsi="Palatino Linotype"/>
                              <w:sz w:val="18"/>
                            </w:rPr>
                            <w:t>published</w:t>
                          </w:r>
                          <w:r>
                            <w:rPr>
                              <w:rFonts w:ascii="Palatino Linotype" w:hAnsi="Palatino Linotype"/>
                              <w:spacing w:val="-2"/>
                              <w:sz w:val="18"/>
                            </w:rPr>
                            <w:t xml:space="preserve"> </w:t>
                          </w:r>
                          <w:r>
                            <w:rPr>
                              <w:rFonts w:ascii="Palatino Linotype" w:hAnsi="Palatino Linotype"/>
                              <w:sz w:val="18"/>
                            </w:rPr>
                            <w:t xml:space="preserve">by </w:t>
                          </w:r>
                          <w:r>
                            <w:rPr>
                              <w:rFonts w:ascii="Palatino Linotype" w:hAnsi="Palatino Linotype"/>
                              <w:b/>
                              <w:sz w:val="18"/>
                            </w:rPr>
                            <w:t>PARAPOLITIKA:</w:t>
                          </w:r>
                          <w:r>
                            <w:rPr>
                              <w:rFonts w:ascii="Palatino Linotype" w:hAnsi="Palatino Linotype"/>
                              <w:b/>
                              <w:spacing w:val="2"/>
                              <w:sz w:val="18"/>
                            </w:rPr>
                            <w:t xml:space="preserve"> </w:t>
                          </w:r>
                          <w:r>
                            <w:rPr>
                              <w:rFonts w:ascii="Palatino Linotype" w:hAnsi="Palatino Linotype"/>
                              <w:b/>
                              <w:sz w:val="18"/>
                            </w:rPr>
                            <w:t>Journal</w:t>
                          </w:r>
                          <w:r>
                            <w:rPr>
                              <w:rFonts w:ascii="Palatino Linotype" w:hAnsi="Palatino Linotype"/>
                              <w:b/>
                              <w:spacing w:val="1"/>
                              <w:sz w:val="18"/>
                            </w:rPr>
                            <w:t xml:space="preserve"> </w:t>
                          </w:r>
                          <w:r>
                            <w:rPr>
                              <w:rFonts w:ascii="Palatino Linotype" w:hAnsi="Palatino Linotype"/>
                              <w:b/>
                              <w:sz w:val="18"/>
                            </w:rPr>
                            <w:t>of</w:t>
                          </w:r>
                          <w:r>
                            <w:rPr>
                              <w:rFonts w:ascii="Palatino Linotype" w:hAnsi="Palatino Linotype"/>
                              <w:b/>
                              <w:spacing w:val="3"/>
                              <w:sz w:val="18"/>
                            </w:rPr>
                            <w:t xml:space="preserve"> </w:t>
                          </w:r>
                          <w:r>
                            <w:rPr>
                              <w:rFonts w:ascii="Palatino Linotype" w:hAnsi="Palatino Linotype"/>
                              <w:b/>
                              <w:sz w:val="18"/>
                            </w:rPr>
                            <w:t>Politics and</w:t>
                          </w:r>
                          <w:r>
                            <w:rPr>
                              <w:rFonts w:ascii="Palatino Linotype" w:hAnsi="Palatino Linotype"/>
                              <w:b/>
                              <w:spacing w:val="-6"/>
                              <w:sz w:val="18"/>
                            </w:rPr>
                            <w:t xml:space="preserve"> </w:t>
                          </w:r>
                          <w:r>
                            <w:rPr>
                              <w:rFonts w:ascii="Palatino Linotype" w:hAnsi="Palatino Linotype"/>
                              <w:b/>
                              <w:sz w:val="18"/>
                            </w:rPr>
                            <w:t>Democracy</w:t>
                          </w:r>
                          <w:r>
                            <w:rPr>
                              <w:rFonts w:ascii="Palatino Linotype" w:hAnsi="Palatino Linotype"/>
                              <w:b/>
                              <w:spacing w:val="-1"/>
                              <w:sz w:val="18"/>
                            </w:rPr>
                            <w:t xml:space="preserve"> </w:t>
                          </w:r>
                          <w:r>
                            <w:rPr>
                              <w:rFonts w:ascii="Palatino Linotype" w:hAnsi="Palatino Linotype"/>
                              <w:b/>
                              <w:spacing w:val="-2"/>
                              <w:sz w:val="18"/>
                            </w:rPr>
                            <w:t>Studies</w:t>
                          </w:r>
                        </w:p>
                        <w:p w14:paraId="0D676EC8">
                          <w:pPr>
                            <w:spacing w:line="234" w:lineRule="exact"/>
                            <w:ind w:left="20"/>
                            <w:rPr>
                              <w:rFonts w:ascii="Palatino Linotype"/>
                              <w:sz w:val="18"/>
                            </w:rPr>
                          </w:pPr>
                          <w:r>
                            <w:rPr>
                              <w:rFonts w:ascii="Palatino Linotype"/>
                              <w:color w:val="231F20"/>
                              <w:sz w:val="18"/>
                            </w:rPr>
                            <w:t>This</w:t>
                          </w:r>
                          <w:r>
                            <w:rPr>
                              <w:rFonts w:ascii="Palatino Linotype"/>
                              <w:color w:val="231F20"/>
                              <w:spacing w:val="-1"/>
                              <w:sz w:val="18"/>
                            </w:rPr>
                            <w:t xml:space="preserve"> </w:t>
                          </w:r>
                          <w:r>
                            <w:rPr>
                              <w:rFonts w:ascii="Palatino Linotype"/>
                              <w:color w:val="231F20"/>
                              <w:sz w:val="18"/>
                            </w:rPr>
                            <w:t>is</w:t>
                          </w:r>
                          <w:r>
                            <w:rPr>
                              <w:rFonts w:ascii="Palatino Linotype"/>
                              <w:color w:val="231F20"/>
                              <w:spacing w:val="-4"/>
                              <w:sz w:val="18"/>
                            </w:rPr>
                            <w:t xml:space="preserve"> </w:t>
                          </w:r>
                          <w:r>
                            <w:rPr>
                              <w:rFonts w:ascii="Palatino Linotype"/>
                              <w:color w:val="231F20"/>
                              <w:sz w:val="18"/>
                            </w:rPr>
                            <w:t>an</w:t>
                          </w:r>
                          <w:r>
                            <w:rPr>
                              <w:rFonts w:ascii="Palatino Linotype"/>
                              <w:color w:val="231F20"/>
                              <w:spacing w:val="-5"/>
                              <w:sz w:val="18"/>
                            </w:rPr>
                            <w:t xml:space="preserve"> </w:t>
                          </w:r>
                          <w:r>
                            <w:rPr>
                              <w:rFonts w:ascii="Palatino Linotype"/>
                              <w:color w:val="231F20"/>
                              <w:sz w:val="18"/>
                            </w:rPr>
                            <w:t>open-access</w:t>
                          </w:r>
                          <w:r>
                            <w:rPr>
                              <w:rFonts w:ascii="Palatino Linotype"/>
                              <w:color w:val="231F20"/>
                              <w:spacing w:val="-5"/>
                              <w:sz w:val="18"/>
                            </w:rPr>
                            <w:t xml:space="preserve"> </w:t>
                          </w:r>
                          <w:r>
                            <w:rPr>
                              <w:rFonts w:ascii="Palatino Linotype"/>
                              <w:color w:val="231F20"/>
                              <w:sz w:val="18"/>
                            </w:rPr>
                            <w:t>article</w:t>
                          </w:r>
                          <w:r>
                            <w:rPr>
                              <w:rFonts w:ascii="Palatino Linotype"/>
                              <w:color w:val="231F20"/>
                              <w:spacing w:val="-5"/>
                              <w:sz w:val="18"/>
                            </w:rPr>
                            <w:t xml:space="preserve"> </w:t>
                          </w:r>
                          <w:r>
                            <w:rPr>
                              <w:rFonts w:ascii="Palatino Linotype"/>
                              <w:color w:val="231F20"/>
                              <w:sz w:val="18"/>
                            </w:rPr>
                            <w:t>under the</w:t>
                          </w:r>
                          <w:r>
                            <w:rPr>
                              <w:rFonts w:ascii="Palatino Linotype"/>
                              <w:color w:val="231F20"/>
                              <w:spacing w:val="-5"/>
                              <w:sz w:val="18"/>
                            </w:rPr>
                            <w:t xml:space="preserve"> </w:t>
                          </w:r>
                          <w:r>
                            <w:rPr>
                              <w:rFonts w:ascii="Palatino Linotype"/>
                              <w:color w:val="231F20"/>
                              <w:sz w:val="18"/>
                            </w:rPr>
                            <w:t>CC-BY-NC-SA</w:t>
                          </w:r>
                          <w:r>
                            <w:rPr>
                              <w:rFonts w:ascii="Palatino Linotype"/>
                              <w:color w:val="231F20"/>
                              <w:spacing w:val="-2"/>
                              <w:sz w:val="18"/>
                            </w:rPr>
                            <w:t xml:space="preserve"> license.</w:t>
                          </w:r>
                        </w:p>
                      </w:txbxContent>
                    </wps:txbx>
                    <wps:bodyPr wrap="square" lIns="0" tIns="0" rIns="0" bIns="0" rtlCol="0">
                      <a:noAutofit/>
                    </wps:bodyPr>
                  </wps:wsp>
                </a:graphicData>
              </a:graphic>
            </wp:anchor>
          </w:drawing>
        </mc:Choice>
        <mc:Fallback>
          <w:pict>
            <v:shape id="Textbox 6" o:spid="_x0000_s1026" o:spt="202" type="#_x0000_t202" style="position:absolute;left:0pt;margin-left:61.55pt;margin-top:716.85pt;height:24.3pt;width:475.25pt;mso-position-horizontal-relative:page;mso-position-vertical-relative:page;z-index:-251646976;mso-width-relative:page;mso-height-relative:page;" filled="f" stroked="f" coordsize="21600,21600" o:gfxdata="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zR/j2gAAAA4BAAAPAAAAAAAAAAEAIAAAACIAAABkcnMvZG93bnJldi54bWxQSwECFAAUAAAA&#10;CACHTuJAJOoscbMBAAB0AwAADgAAAAAAAAABACAAAAApAQAAZHJzL2Uyb0RvYy54bWxQSwUGAAAA&#10;AAYABgBZAQAATgUAAAAA&#10;">
              <v:fill on="f" focussize="0,0"/>
              <v:stroke on="f"/>
              <v:imagedata o:title=""/>
              <o:lock v:ext="edit" aspectratio="f"/>
              <v:textbox inset="0mm,0mm,0mm,0mm">
                <w:txbxContent>
                  <w:p w14:paraId="3037BE4F">
                    <w:pPr>
                      <w:spacing w:line="234" w:lineRule="exact"/>
                      <w:ind w:left="20"/>
                      <w:rPr>
                        <w:rFonts w:ascii="Palatino Linotype" w:hAnsi="Palatino Linotype"/>
                        <w:b/>
                        <w:sz w:val="18"/>
                      </w:rPr>
                    </w:pPr>
                    <w:r>
                      <w:rPr>
                        <w:rFonts w:ascii="Palatino Linotype" w:hAnsi="Palatino Linotype"/>
                        <w:sz w:val="18"/>
                      </w:rPr>
                      <w:t>Copyright</w:t>
                    </w:r>
                    <w:r>
                      <w:rPr>
                        <w:rFonts w:ascii="Palatino Linotype" w:hAnsi="Palatino Linotype"/>
                        <w:spacing w:val="-2"/>
                        <w:sz w:val="18"/>
                      </w:rPr>
                      <w:t xml:space="preserve"> </w:t>
                    </w:r>
                    <w:r>
                      <w:rPr>
                        <w:rFonts w:ascii="Palatino Linotype" w:hAnsi="Palatino Linotype"/>
                        <w:sz w:val="18"/>
                      </w:rPr>
                      <w:t>©</w:t>
                    </w:r>
                    <w:r>
                      <w:rPr>
                        <w:rFonts w:ascii="Palatino Linotype" w:hAnsi="Palatino Linotype"/>
                        <w:spacing w:val="-2"/>
                        <w:sz w:val="18"/>
                      </w:rPr>
                      <w:t xml:space="preserve"> </w:t>
                    </w:r>
                    <w:r>
                      <w:rPr>
                        <w:rFonts w:ascii="Palatino Linotype" w:hAnsi="Palatino Linotype"/>
                        <w:sz w:val="18"/>
                      </w:rPr>
                      <w:t>2023.</w:t>
                    </w:r>
                    <w:r>
                      <w:rPr>
                        <w:rFonts w:ascii="Palatino Linotype" w:hAnsi="Palatino Linotype"/>
                        <w:spacing w:val="2"/>
                        <w:sz w:val="18"/>
                      </w:rPr>
                      <w:t xml:space="preserve"> </w:t>
                    </w:r>
                    <w:r>
                      <w:rPr>
                        <w:rFonts w:ascii="Palatino Linotype" w:hAnsi="Palatino Linotype"/>
                        <w:sz w:val="18"/>
                      </w:rPr>
                      <w:t>Owned</w:t>
                    </w:r>
                    <w:r>
                      <w:rPr>
                        <w:rFonts w:ascii="Palatino Linotype" w:hAnsi="Palatino Linotype"/>
                        <w:spacing w:val="-2"/>
                        <w:sz w:val="18"/>
                      </w:rPr>
                      <w:t xml:space="preserve"> </w:t>
                    </w:r>
                    <w:r>
                      <w:rPr>
                        <w:rFonts w:ascii="Palatino Linotype" w:hAnsi="Palatino Linotype"/>
                        <w:sz w:val="18"/>
                      </w:rPr>
                      <w:t>by</w:t>
                    </w:r>
                    <w:r>
                      <w:rPr>
                        <w:rFonts w:ascii="Palatino Linotype" w:hAnsi="Palatino Linotype"/>
                        <w:spacing w:val="-5"/>
                        <w:sz w:val="18"/>
                      </w:rPr>
                      <w:t xml:space="preserve"> </w:t>
                    </w:r>
                    <w:r>
                      <w:rPr>
                        <w:rFonts w:ascii="Palatino Linotype" w:hAnsi="Palatino Linotype"/>
                        <w:sz w:val="18"/>
                      </w:rPr>
                      <w:t>Author(s),</w:t>
                    </w:r>
                    <w:r>
                      <w:rPr>
                        <w:rFonts w:ascii="Palatino Linotype" w:hAnsi="Palatino Linotype"/>
                        <w:spacing w:val="-3"/>
                        <w:sz w:val="18"/>
                      </w:rPr>
                      <w:t xml:space="preserve"> </w:t>
                    </w:r>
                    <w:r>
                      <w:rPr>
                        <w:rFonts w:ascii="Palatino Linotype" w:hAnsi="Palatino Linotype"/>
                        <w:sz w:val="18"/>
                      </w:rPr>
                      <w:t>published</w:t>
                    </w:r>
                    <w:r>
                      <w:rPr>
                        <w:rFonts w:ascii="Palatino Linotype" w:hAnsi="Palatino Linotype"/>
                        <w:spacing w:val="-2"/>
                        <w:sz w:val="18"/>
                      </w:rPr>
                      <w:t xml:space="preserve"> </w:t>
                    </w:r>
                    <w:r>
                      <w:rPr>
                        <w:rFonts w:ascii="Palatino Linotype" w:hAnsi="Palatino Linotype"/>
                        <w:sz w:val="18"/>
                      </w:rPr>
                      <w:t xml:space="preserve">by </w:t>
                    </w:r>
                    <w:r>
                      <w:rPr>
                        <w:rFonts w:ascii="Palatino Linotype" w:hAnsi="Palatino Linotype"/>
                        <w:b/>
                        <w:sz w:val="18"/>
                      </w:rPr>
                      <w:t>PARAPOLITIKA:</w:t>
                    </w:r>
                    <w:r>
                      <w:rPr>
                        <w:rFonts w:ascii="Palatino Linotype" w:hAnsi="Palatino Linotype"/>
                        <w:b/>
                        <w:spacing w:val="2"/>
                        <w:sz w:val="18"/>
                      </w:rPr>
                      <w:t xml:space="preserve"> </w:t>
                    </w:r>
                    <w:r>
                      <w:rPr>
                        <w:rFonts w:ascii="Palatino Linotype" w:hAnsi="Palatino Linotype"/>
                        <w:b/>
                        <w:sz w:val="18"/>
                      </w:rPr>
                      <w:t>Journal</w:t>
                    </w:r>
                    <w:r>
                      <w:rPr>
                        <w:rFonts w:ascii="Palatino Linotype" w:hAnsi="Palatino Linotype"/>
                        <w:b/>
                        <w:spacing w:val="1"/>
                        <w:sz w:val="18"/>
                      </w:rPr>
                      <w:t xml:space="preserve"> </w:t>
                    </w:r>
                    <w:r>
                      <w:rPr>
                        <w:rFonts w:ascii="Palatino Linotype" w:hAnsi="Palatino Linotype"/>
                        <w:b/>
                        <w:sz w:val="18"/>
                      </w:rPr>
                      <w:t>of</w:t>
                    </w:r>
                    <w:r>
                      <w:rPr>
                        <w:rFonts w:ascii="Palatino Linotype" w:hAnsi="Palatino Linotype"/>
                        <w:b/>
                        <w:spacing w:val="3"/>
                        <w:sz w:val="18"/>
                      </w:rPr>
                      <w:t xml:space="preserve"> </w:t>
                    </w:r>
                    <w:r>
                      <w:rPr>
                        <w:rFonts w:ascii="Palatino Linotype" w:hAnsi="Palatino Linotype"/>
                        <w:b/>
                        <w:sz w:val="18"/>
                      </w:rPr>
                      <w:t>Politics and</w:t>
                    </w:r>
                    <w:r>
                      <w:rPr>
                        <w:rFonts w:ascii="Palatino Linotype" w:hAnsi="Palatino Linotype"/>
                        <w:b/>
                        <w:spacing w:val="-6"/>
                        <w:sz w:val="18"/>
                      </w:rPr>
                      <w:t xml:space="preserve"> </w:t>
                    </w:r>
                    <w:r>
                      <w:rPr>
                        <w:rFonts w:ascii="Palatino Linotype" w:hAnsi="Palatino Linotype"/>
                        <w:b/>
                        <w:sz w:val="18"/>
                      </w:rPr>
                      <w:t>Democracy</w:t>
                    </w:r>
                    <w:r>
                      <w:rPr>
                        <w:rFonts w:ascii="Palatino Linotype" w:hAnsi="Palatino Linotype"/>
                        <w:b/>
                        <w:spacing w:val="-1"/>
                        <w:sz w:val="18"/>
                      </w:rPr>
                      <w:t xml:space="preserve"> </w:t>
                    </w:r>
                    <w:r>
                      <w:rPr>
                        <w:rFonts w:ascii="Palatino Linotype" w:hAnsi="Palatino Linotype"/>
                        <w:b/>
                        <w:spacing w:val="-2"/>
                        <w:sz w:val="18"/>
                      </w:rPr>
                      <w:t>Studies</w:t>
                    </w:r>
                  </w:p>
                  <w:p w14:paraId="0D676EC8">
                    <w:pPr>
                      <w:spacing w:line="234" w:lineRule="exact"/>
                      <w:ind w:left="20"/>
                      <w:rPr>
                        <w:rFonts w:ascii="Palatino Linotype"/>
                        <w:sz w:val="18"/>
                      </w:rPr>
                    </w:pPr>
                    <w:r>
                      <w:rPr>
                        <w:rFonts w:ascii="Palatino Linotype"/>
                        <w:color w:val="231F20"/>
                        <w:sz w:val="18"/>
                      </w:rPr>
                      <w:t>This</w:t>
                    </w:r>
                    <w:r>
                      <w:rPr>
                        <w:rFonts w:ascii="Palatino Linotype"/>
                        <w:color w:val="231F20"/>
                        <w:spacing w:val="-1"/>
                        <w:sz w:val="18"/>
                      </w:rPr>
                      <w:t xml:space="preserve"> </w:t>
                    </w:r>
                    <w:r>
                      <w:rPr>
                        <w:rFonts w:ascii="Palatino Linotype"/>
                        <w:color w:val="231F20"/>
                        <w:sz w:val="18"/>
                      </w:rPr>
                      <w:t>is</w:t>
                    </w:r>
                    <w:r>
                      <w:rPr>
                        <w:rFonts w:ascii="Palatino Linotype"/>
                        <w:color w:val="231F20"/>
                        <w:spacing w:val="-4"/>
                        <w:sz w:val="18"/>
                      </w:rPr>
                      <w:t xml:space="preserve"> </w:t>
                    </w:r>
                    <w:r>
                      <w:rPr>
                        <w:rFonts w:ascii="Palatino Linotype"/>
                        <w:color w:val="231F20"/>
                        <w:sz w:val="18"/>
                      </w:rPr>
                      <w:t>an</w:t>
                    </w:r>
                    <w:r>
                      <w:rPr>
                        <w:rFonts w:ascii="Palatino Linotype"/>
                        <w:color w:val="231F20"/>
                        <w:spacing w:val="-5"/>
                        <w:sz w:val="18"/>
                      </w:rPr>
                      <w:t xml:space="preserve"> </w:t>
                    </w:r>
                    <w:r>
                      <w:rPr>
                        <w:rFonts w:ascii="Palatino Linotype"/>
                        <w:color w:val="231F20"/>
                        <w:sz w:val="18"/>
                      </w:rPr>
                      <w:t>open-access</w:t>
                    </w:r>
                    <w:r>
                      <w:rPr>
                        <w:rFonts w:ascii="Palatino Linotype"/>
                        <w:color w:val="231F20"/>
                        <w:spacing w:val="-5"/>
                        <w:sz w:val="18"/>
                      </w:rPr>
                      <w:t xml:space="preserve"> </w:t>
                    </w:r>
                    <w:r>
                      <w:rPr>
                        <w:rFonts w:ascii="Palatino Linotype"/>
                        <w:color w:val="231F20"/>
                        <w:sz w:val="18"/>
                      </w:rPr>
                      <w:t>article</w:t>
                    </w:r>
                    <w:r>
                      <w:rPr>
                        <w:rFonts w:ascii="Palatino Linotype"/>
                        <w:color w:val="231F20"/>
                        <w:spacing w:val="-5"/>
                        <w:sz w:val="18"/>
                      </w:rPr>
                      <w:t xml:space="preserve"> </w:t>
                    </w:r>
                    <w:r>
                      <w:rPr>
                        <w:rFonts w:ascii="Palatino Linotype"/>
                        <w:color w:val="231F20"/>
                        <w:sz w:val="18"/>
                      </w:rPr>
                      <w:t>under the</w:t>
                    </w:r>
                    <w:r>
                      <w:rPr>
                        <w:rFonts w:ascii="Palatino Linotype"/>
                        <w:color w:val="231F20"/>
                        <w:spacing w:val="-5"/>
                        <w:sz w:val="18"/>
                      </w:rPr>
                      <w:t xml:space="preserve"> </w:t>
                    </w:r>
                    <w:r>
                      <w:rPr>
                        <w:rFonts w:ascii="Palatino Linotype"/>
                        <w:color w:val="231F20"/>
                        <w:sz w:val="18"/>
                      </w:rPr>
                      <w:t>CC-BY-NC-SA</w:t>
                    </w:r>
                    <w:r>
                      <w:rPr>
                        <w:rFonts w:ascii="Palatino Linotype"/>
                        <w:color w:val="231F20"/>
                        <w:spacing w:val="-2"/>
                        <w:sz w:val="18"/>
                      </w:rPr>
                      <w:t xml:space="preserve"> license.</w:t>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865F7B">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58865F7B">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AEE8">
    <w:pPr>
      <w:keepNext w:val="0"/>
      <w:keepLines w:val="0"/>
      <w:pageBreakBefore w:val="0"/>
      <w:widowControl w:val="0"/>
      <w:kinsoku/>
      <w:wordWrap/>
      <w:overflowPunct/>
      <w:topLinePunct w:val="0"/>
      <w:bidi w:val="0"/>
      <w:adjustRightInd/>
      <w:snapToGrid/>
      <w:spacing w:line="240" w:lineRule="auto"/>
      <w:ind w:left="1984"/>
      <w:textAlignment w:val="auto"/>
      <w:rPr>
        <w:b/>
        <w:sz w:val="34"/>
        <w:szCs w:val="34"/>
      </w:rPr>
    </w:pPr>
    <w:r>
      <w:tab/>
    </w:r>
    <w:r>
      <w:tab/>
    </w:r>
    <w:r>
      <w:tab/>
    </w:r>
    <w:r>
      <w:tab/>
    </w:r>
    <w:r>
      <w:tab/>
    </w:r>
    <w:r>
      <w:tab/>
    </w:r>
    <w:r>
      <w:tab/>
    </w:r>
    <w:r>
      <w:tab/>
    </w:r>
    <w:r>
      <w:rPr>
        <w:b/>
        <w:sz w:val="34"/>
        <w:szCs w:val="34"/>
      </w:rPr>
      <w:t>PARAPOLITIKA</w:t>
    </w:r>
    <w:r>
      <w:drawing>
        <wp:anchor distT="0" distB="0" distL="0" distR="0" simplePos="0" relativeHeight="251659264" behindDoc="1" locked="0" layoutInCell="1" allowOverlap="1">
          <wp:simplePos x="0" y="0"/>
          <wp:positionH relativeFrom="column">
            <wp:posOffset>0</wp:posOffset>
          </wp:positionH>
          <wp:positionV relativeFrom="paragraph">
            <wp:posOffset>-151765</wp:posOffset>
          </wp:positionV>
          <wp:extent cx="1298575" cy="117030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27" name="image2.png"/>
                  <pic:cNvPicPr preferRelativeResize="0"/>
                </pic:nvPicPr>
                <pic:blipFill>
                  <a:blip r:embed="rId1"/>
                  <a:srcRect/>
                  <a:stretch>
                    <a:fillRect/>
                  </a:stretch>
                </pic:blipFill>
                <pic:spPr>
                  <a:xfrm>
                    <a:off x="0" y="0"/>
                    <a:ext cx="1298575" cy="1170305"/>
                  </a:xfrm>
                  <a:prstGeom prst="rect">
                    <a:avLst/>
                  </a:prstGeom>
                </pic:spPr>
              </pic:pic>
            </a:graphicData>
          </a:graphic>
        </wp:anchor>
      </w:drawing>
    </w:r>
  </w:p>
  <w:p w14:paraId="7C1ACBE0">
    <w:pPr>
      <w:spacing w:line="252" w:lineRule="auto"/>
      <w:ind w:right="19"/>
      <w:jc w:val="right"/>
      <w:rPr>
        <w:rFonts w:hint="default" w:ascii="Times New Roman" w:hAnsi="Times New Roman" w:cs="Times New Roman"/>
        <w:b/>
        <w:i/>
        <w:sz w:val="22"/>
        <w:szCs w:val="22"/>
      </w:rPr>
    </w:pPr>
    <w:r>
      <w:rPr>
        <w:rFonts w:hint="default" w:ascii="Times New Roman" w:hAnsi="Times New Roman" w:cs="Times New Roman"/>
        <w:b/>
        <w:i/>
        <w:sz w:val="22"/>
        <w:szCs w:val="22"/>
      </w:rPr>
      <w:t>Journal of Politics and Democracy Studies (JPDS)</w:t>
    </w:r>
  </w:p>
  <w:p w14:paraId="2B0C4929">
    <w:pPr>
      <w:spacing w:line="252" w:lineRule="auto"/>
      <w:ind w:right="18"/>
      <w:jc w:val="right"/>
      <w:rPr>
        <w:rFonts w:hint="default" w:ascii="Times New Roman" w:hAnsi="Times New Roman" w:cs="Times New Roman"/>
        <w:b/>
        <w:sz w:val="22"/>
        <w:szCs w:val="22"/>
        <w:lang w:val="en-US"/>
      </w:rPr>
    </w:pPr>
    <w:r>
      <w:rPr>
        <w:rFonts w:hint="default" w:ascii="Times New Roman" w:hAnsi="Times New Roman" w:cs="Times New Roman"/>
        <w:b/>
        <w:sz w:val="22"/>
        <w:szCs w:val="22"/>
      </w:rPr>
      <w:t>Volume</w:t>
    </w:r>
    <w:r>
      <w:rPr>
        <w:rFonts w:hint="default" w:ascii="Times New Roman" w:hAnsi="Times New Roman" w:cs="Times New Roman"/>
        <w:b/>
        <w:sz w:val="22"/>
        <w:szCs w:val="22"/>
        <w:lang w:val="en-US"/>
      </w:rPr>
      <w:t xml:space="preserve"> 6 </w:t>
    </w:r>
    <w:r>
      <w:rPr>
        <w:rFonts w:hint="default" w:ascii="Times New Roman" w:hAnsi="Times New Roman" w:cs="Times New Roman"/>
        <w:b/>
        <w:sz w:val="22"/>
        <w:szCs w:val="22"/>
      </w:rPr>
      <w:t>Nomor</w:t>
    </w:r>
    <w:r>
      <w:rPr>
        <w:rFonts w:hint="default" w:ascii="Times New Roman" w:hAnsi="Times New Roman" w:cs="Times New Roman"/>
        <w:b/>
        <w:sz w:val="22"/>
        <w:szCs w:val="22"/>
        <w:lang w:val="en-US"/>
      </w:rPr>
      <w:t xml:space="preserve"> 1</w:t>
    </w:r>
    <w:r>
      <w:rPr>
        <w:rFonts w:hint="default" w:ascii="Times New Roman" w:hAnsi="Times New Roman" w:cs="Times New Roman"/>
        <w:b/>
        <w:sz w:val="22"/>
        <w:szCs w:val="22"/>
      </w:rPr>
      <w:t xml:space="preserve">, </w:t>
    </w:r>
    <w:r>
      <w:rPr>
        <w:rFonts w:hint="default" w:ascii="Times New Roman" w:hAnsi="Times New Roman" w:cs="Times New Roman"/>
        <w:b/>
        <w:sz w:val="22"/>
        <w:szCs w:val="22"/>
        <w:lang w:val="en-US"/>
      </w:rPr>
      <w:t xml:space="preserve">September-Februari </w:t>
    </w:r>
    <w:r>
      <w:rPr>
        <w:rFonts w:hint="default" w:ascii="Times New Roman" w:hAnsi="Times New Roman" w:cs="Times New Roman"/>
        <w:b/>
        <w:sz w:val="22"/>
        <w:szCs w:val="22"/>
      </w:rPr>
      <w:t>202</w:t>
    </w:r>
    <w:r>
      <w:rPr>
        <w:rFonts w:hint="default" w:ascii="Times New Roman" w:hAnsi="Times New Roman" w:cs="Times New Roman"/>
        <w:b/>
        <w:sz w:val="22"/>
        <w:szCs w:val="22"/>
        <w:lang w:val="en-US"/>
      </w:rPr>
      <w:t>5</w:t>
    </w:r>
  </w:p>
  <w:p w14:paraId="115F7C3E">
    <w:pPr>
      <w:spacing w:before="1"/>
      <w:ind w:right="19"/>
      <w:jc w:val="right"/>
      <w:rPr>
        <w:rFonts w:hint="default" w:ascii="Times New Roman" w:hAnsi="Times New Roman" w:cs="Times New Roman"/>
        <w:b/>
        <w:sz w:val="22"/>
        <w:szCs w:val="22"/>
      </w:rPr>
    </w:pPr>
    <w:r>
      <w:rPr>
        <w:rFonts w:hint="default" w:ascii="Times New Roman" w:hAnsi="Times New Roman" w:cs="Times New Roman"/>
        <w:b/>
        <w:sz w:val="22"/>
        <w:szCs w:val="22"/>
      </w:rPr>
      <w:t xml:space="preserve">ISSN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"https://issn.brin.go.id/terbit/detail/1585786189" \h </w:instrText>
    </w:r>
    <w:r>
      <w:rPr>
        <w:rFonts w:hint="default" w:ascii="Times New Roman" w:hAnsi="Times New Roman" w:cs="Times New Roman"/>
        <w:sz w:val="22"/>
        <w:szCs w:val="22"/>
      </w:rPr>
      <w:fldChar w:fldCharType="separate"/>
    </w:r>
    <w:r>
      <w:rPr>
        <w:rFonts w:hint="default" w:ascii="Times New Roman" w:hAnsi="Times New Roman" w:cs="Times New Roman"/>
        <w:b/>
        <w:sz w:val="22"/>
        <w:szCs w:val="22"/>
      </w:rPr>
      <w:t xml:space="preserve">2721-771X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t>(Online)</w:t>
    </w:r>
  </w:p>
  <w:p w14:paraId="172E21E7">
    <w:pPr>
      <w:tabs>
        <w:tab w:val="center" w:pos="4513"/>
        <w:tab w:val="right" w:pos="9026"/>
      </w:tabs>
      <w:jc w:val="right"/>
      <w:rPr>
        <w:rFonts w:hint="default" w:ascii="Times New Roman" w:hAnsi="Times New Roman" w:cs="Times New Roman"/>
        <w:b/>
        <w:bCs w:val="0"/>
        <w:color w:val="000000"/>
        <w:sz w:val="22"/>
        <w:szCs w:val="22"/>
      </w:rPr>
    </w:pPr>
    <w:r>
      <w:rPr>
        <w:rFonts w:hint="default" w:ascii="Times New Roman" w:hAnsi="Times New Roman" w:cs="Times New Roman"/>
        <w:b/>
        <w:bCs w:val="0"/>
        <w:color w:val="000000"/>
        <w:sz w:val="22"/>
        <w:szCs w:val="22"/>
      </w:rPr>
      <w:t>https://doi.org/</w:t>
    </w:r>
    <w:r>
      <w:rPr>
        <w:rFonts w:hint="default" w:ascii="Times New Roman" w:hAnsi="Times New Roman" w:eastAsia="Segoe UI" w:cs="Times New Roman"/>
        <w:b/>
        <w:bCs w:val="0"/>
        <w:i w:val="0"/>
        <w:iCs w:val="0"/>
        <w:caps w:val="0"/>
        <w:spacing w:val="0"/>
        <w:sz w:val="22"/>
        <w:szCs w:val="22"/>
        <w:shd w:val="clear" w:fill="FFFFFF"/>
      </w:rPr>
      <w:t>10.33822/jpds.v6i1</w:t>
    </w:r>
  </w:p>
  <w:p w14:paraId="155CD769">
    <w:pPr>
      <w:tabs>
        <w:tab w:val="center" w:pos="4513"/>
        <w:tab w:val="right" w:pos="9026"/>
      </w:tabs>
      <w:jc w:val="right"/>
      <w:rPr>
        <w:b/>
        <w:color w:val="000000"/>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"https://ejournal.upnvj.ac.id/pp/" </w:instrText>
    </w:r>
    <w:r>
      <w:rPr>
        <w:rFonts w:hint="default" w:ascii="Times New Roman" w:hAnsi="Times New Roman" w:cs="Times New Roman"/>
        <w:sz w:val="22"/>
        <w:szCs w:val="22"/>
      </w:rPr>
      <w:fldChar w:fldCharType="separate"/>
    </w:r>
    <w:r>
      <w:rPr>
        <w:rStyle w:val="16"/>
        <w:rFonts w:hint="default" w:ascii="Times New Roman" w:hAnsi="Times New Roman" w:cs="Times New Roman"/>
        <w:b/>
        <w:color w:val="000000" w:themeColor="text1"/>
        <w:sz w:val="22"/>
        <w:szCs w:val="22"/>
        <w:u w:val="none"/>
        <w14:textFill>
          <w14:solidFill>
            <w14:schemeClr w14:val="tx1"/>
          </w14:solidFill>
        </w14:textFill>
      </w:rPr>
      <w:t>https://ejournal.upnvj.ac.id/pp/</w:t>
    </w:r>
    <w:r>
      <w:rPr>
        <w:rStyle w:val="16"/>
        <w:rFonts w:hint="default" w:ascii="Times New Roman" w:hAnsi="Times New Roman" w:cs="Times New Roman"/>
        <w:b/>
        <w:color w:val="000000" w:themeColor="text1"/>
        <w:sz w:val="22"/>
        <w:szCs w:val="22"/>
        <w14:textFill>
          <w14:solidFill>
            <w14:schemeClr w14:val="tx1"/>
          </w14:solidFill>
        </w14:textFill>
      </w:rPr>
      <w:fldChar w:fldCharType="end"/>
    </w:r>
  </w:p>
  <w:p w14:paraId="25C09629">
    <w:pPr>
      <w:tabs>
        <w:tab w:val="center" w:pos="4513"/>
        <w:tab w:val="right" w:pos="9026"/>
      </w:tabs>
      <w:rPr>
        <w:b/>
        <w:color w:val="000000"/>
        <w:lang w:val="en-US"/>
      </w:rPr>
    </w:pPr>
    <w:r>
      <w:rPr>
        <w:b/>
        <w:color w:val="000000"/>
      </w:rPr>
      <mc:AlternateContent>
        <mc:Choice Requires="wps">
          <w:drawing>
            <wp:anchor distT="0" distB="0" distL="114300" distR="114300" simplePos="0" relativeHeight="251661312" behindDoc="0" locked="0" layoutInCell="1" allowOverlap="1">
              <wp:simplePos x="0" y="0"/>
              <wp:positionH relativeFrom="column">
                <wp:posOffset>3961765</wp:posOffset>
              </wp:positionH>
              <wp:positionV relativeFrom="paragraph">
                <wp:posOffset>63500</wp:posOffset>
              </wp:positionV>
              <wp:extent cx="2320925" cy="0"/>
              <wp:effectExtent l="0" t="12700" r="10795" b="17780"/>
              <wp:wrapNone/>
              <wp:docPr id="900655753" name="Straight Connector 1"/>
              <wp:cNvGraphicFramePr/>
              <a:graphic xmlns:a="http://schemas.openxmlformats.org/drawingml/2006/main">
                <a:graphicData uri="http://schemas.microsoft.com/office/word/2010/wordprocessingShape">
                  <wps:wsp>
                    <wps:cNvCnPr/>
                    <wps:spPr>
                      <a:xfrm>
                        <a:off x="0" y="0"/>
                        <a:ext cx="23209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Straight Connector 1" o:spid="_x0000_s1026" o:spt="20" style="position:absolute;left:0pt;margin-left:311.95pt;margin-top:5pt;height:0pt;width:182.75pt;z-index:251661312;mso-width-relative:page;mso-height-relative:page;" filled="f" stroked="t" coordsize="21600,21600" o:gfxdata="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8wgnWAAAACQEAAA8AAAAAAAAAAQAgAAAAIgAAAGRy&#10;cy9kb3ducmV2LnhtbFBLAQIUABQAAAAIAIdO4kBHceoZzgEAAKYDAAAOAAAAAAAAAAEAIAAAACUB&#10;AABkcnMvZTJvRG9jLnhtbFBLBQYAAAAABgAGAFkBAABlBQAAAAA=&#10;">
              <v:fill on="f" focussize="0,0"/>
              <v:stroke weight="2pt" color="#000000 [3213]"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85F39"/>
    <w:multiLevelType w:val="multilevel"/>
    <w:tmpl w:val="03185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F530419"/>
    <w:multiLevelType w:val="multilevel"/>
    <w:tmpl w:val="0F5304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D553F80"/>
    <w:multiLevelType w:val="multilevel"/>
    <w:tmpl w:val="2D553F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2DC467F6"/>
    <w:multiLevelType w:val="multilevel"/>
    <w:tmpl w:val="2DC467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531E5FE1"/>
    <w:multiLevelType w:val="multilevel"/>
    <w:tmpl w:val="531E5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6CB76A38"/>
    <w:multiLevelType w:val="multilevel"/>
    <w:tmpl w:val="6CB76A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6F93176A"/>
    <w:multiLevelType w:val="multilevel"/>
    <w:tmpl w:val="6F93176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A5E4CDF"/>
    <w:multiLevelType w:val="multilevel"/>
    <w:tmpl w:val="7A5E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C5"/>
    <w:rsid w:val="00004615"/>
    <w:rsid w:val="000102EB"/>
    <w:rsid w:val="00024E87"/>
    <w:rsid w:val="000308CA"/>
    <w:rsid w:val="000570CD"/>
    <w:rsid w:val="000923FD"/>
    <w:rsid w:val="000F098A"/>
    <w:rsid w:val="00116A3F"/>
    <w:rsid w:val="0012668B"/>
    <w:rsid w:val="00144113"/>
    <w:rsid w:val="00144C99"/>
    <w:rsid w:val="001459E6"/>
    <w:rsid w:val="001516F9"/>
    <w:rsid w:val="001611DE"/>
    <w:rsid w:val="00167776"/>
    <w:rsid w:val="00181690"/>
    <w:rsid w:val="001975C6"/>
    <w:rsid w:val="001B716F"/>
    <w:rsid w:val="001E516C"/>
    <w:rsid w:val="001F2273"/>
    <w:rsid w:val="002117E5"/>
    <w:rsid w:val="00221CA4"/>
    <w:rsid w:val="00240E62"/>
    <w:rsid w:val="00243D0B"/>
    <w:rsid w:val="00246BCA"/>
    <w:rsid w:val="00273BFA"/>
    <w:rsid w:val="00277AB2"/>
    <w:rsid w:val="002849BD"/>
    <w:rsid w:val="0028521D"/>
    <w:rsid w:val="00285BBB"/>
    <w:rsid w:val="002C2BAC"/>
    <w:rsid w:val="002E572E"/>
    <w:rsid w:val="002E6BC3"/>
    <w:rsid w:val="00306890"/>
    <w:rsid w:val="003208B8"/>
    <w:rsid w:val="003429AE"/>
    <w:rsid w:val="0036112B"/>
    <w:rsid w:val="003771B1"/>
    <w:rsid w:val="003A1B19"/>
    <w:rsid w:val="003A30F2"/>
    <w:rsid w:val="003B55FC"/>
    <w:rsid w:val="003D3BEC"/>
    <w:rsid w:val="003E22C8"/>
    <w:rsid w:val="003E7BE9"/>
    <w:rsid w:val="003F5251"/>
    <w:rsid w:val="00404B85"/>
    <w:rsid w:val="00407D5B"/>
    <w:rsid w:val="00417943"/>
    <w:rsid w:val="004359D6"/>
    <w:rsid w:val="00442EE3"/>
    <w:rsid w:val="0045265D"/>
    <w:rsid w:val="00455293"/>
    <w:rsid w:val="004635C2"/>
    <w:rsid w:val="004714FA"/>
    <w:rsid w:val="004D1DC5"/>
    <w:rsid w:val="0050228D"/>
    <w:rsid w:val="0050558C"/>
    <w:rsid w:val="00525F9E"/>
    <w:rsid w:val="00545653"/>
    <w:rsid w:val="00556597"/>
    <w:rsid w:val="00577BF5"/>
    <w:rsid w:val="005961BE"/>
    <w:rsid w:val="005A0B20"/>
    <w:rsid w:val="005B611D"/>
    <w:rsid w:val="005C3E44"/>
    <w:rsid w:val="00611FF6"/>
    <w:rsid w:val="00624209"/>
    <w:rsid w:val="0062508B"/>
    <w:rsid w:val="00651E49"/>
    <w:rsid w:val="00655234"/>
    <w:rsid w:val="006A7586"/>
    <w:rsid w:val="006B1203"/>
    <w:rsid w:val="006B4887"/>
    <w:rsid w:val="00704581"/>
    <w:rsid w:val="007076DE"/>
    <w:rsid w:val="00750E89"/>
    <w:rsid w:val="007727D3"/>
    <w:rsid w:val="0078210B"/>
    <w:rsid w:val="0078497A"/>
    <w:rsid w:val="007B0788"/>
    <w:rsid w:val="007B5C9A"/>
    <w:rsid w:val="007D1E92"/>
    <w:rsid w:val="007E66F5"/>
    <w:rsid w:val="00817C4A"/>
    <w:rsid w:val="00832C8E"/>
    <w:rsid w:val="008511E4"/>
    <w:rsid w:val="00863AD3"/>
    <w:rsid w:val="008972F4"/>
    <w:rsid w:val="008A55B0"/>
    <w:rsid w:val="008E42BA"/>
    <w:rsid w:val="008E57ED"/>
    <w:rsid w:val="00922C1D"/>
    <w:rsid w:val="00942028"/>
    <w:rsid w:val="0095580A"/>
    <w:rsid w:val="009A1EF1"/>
    <w:rsid w:val="009B7442"/>
    <w:rsid w:val="009E078C"/>
    <w:rsid w:val="00A007EB"/>
    <w:rsid w:val="00A04DD0"/>
    <w:rsid w:val="00A057D8"/>
    <w:rsid w:val="00A0759F"/>
    <w:rsid w:val="00A24724"/>
    <w:rsid w:val="00A36AC4"/>
    <w:rsid w:val="00A41E0E"/>
    <w:rsid w:val="00A42E74"/>
    <w:rsid w:val="00A60147"/>
    <w:rsid w:val="00A71CD3"/>
    <w:rsid w:val="00A82C91"/>
    <w:rsid w:val="00AA07E2"/>
    <w:rsid w:val="00AC7F6D"/>
    <w:rsid w:val="00AD4FB8"/>
    <w:rsid w:val="00AD7156"/>
    <w:rsid w:val="00AF3D10"/>
    <w:rsid w:val="00AF47C2"/>
    <w:rsid w:val="00AF5203"/>
    <w:rsid w:val="00AF6DDF"/>
    <w:rsid w:val="00B64A00"/>
    <w:rsid w:val="00B65AD8"/>
    <w:rsid w:val="00B8286E"/>
    <w:rsid w:val="00B93F37"/>
    <w:rsid w:val="00BA47B1"/>
    <w:rsid w:val="00BA5864"/>
    <w:rsid w:val="00BB2E73"/>
    <w:rsid w:val="00BE1B86"/>
    <w:rsid w:val="00BE30E7"/>
    <w:rsid w:val="00BE6AD9"/>
    <w:rsid w:val="00BF4952"/>
    <w:rsid w:val="00C15D0D"/>
    <w:rsid w:val="00C31459"/>
    <w:rsid w:val="00C60346"/>
    <w:rsid w:val="00C76FFA"/>
    <w:rsid w:val="00C854EF"/>
    <w:rsid w:val="00C87919"/>
    <w:rsid w:val="00C91B75"/>
    <w:rsid w:val="00CD6011"/>
    <w:rsid w:val="00CF1A8D"/>
    <w:rsid w:val="00D00C58"/>
    <w:rsid w:val="00D14C6C"/>
    <w:rsid w:val="00D3109E"/>
    <w:rsid w:val="00D3579B"/>
    <w:rsid w:val="00D543AE"/>
    <w:rsid w:val="00D54A4C"/>
    <w:rsid w:val="00D64300"/>
    <w:rsid w:val="00D73021"/>
    <w:rsid w:val="00D93B68"/>
    <w:rsid w:val="00D97BBD"/>
    <w:rsid w:val="00DC0D82"/>
    <w:rsid w:val="00DC4B64"/>
    <w:rsid w:val="00DC5668"/>
    <w:rsid w:val="00DE2828"/>
    <w:rsid w:val="00DE3F99"/>
    <w:rsid w:val="00DF09F4"/>
    <w:rsid w:val="00DF6880"/>
    <w:rsid w:val="00E16ADF"/>
    <w:rsid w:val="00E17EB2"/>
    <w:rsid w:val="00E22218"/>
    <w:rsid w:val="00E42059"/>
    <w:rsid w:val="00E47093"/>
    <w:rsid w:val="00F15D82"/>
    <w:rsid w:val="00F37B9D"/>
    <w:rsid w:val="00F830E3"/>
    <w:rsid w:val="00F90DDB"/>
    <w:rsid w:val="00F95F5D"/>
    <w:rsid w:val="00FA6E72"/>
    <w:rsid w:val="00FB65A9"/>
    <w:rsid w:val="00FC3BE6"/>
    <w:rsid w:val="00FD2B31"/>
    <w:rsid w:val="00FD709F"/>
    <w:rsid w:val="00FE2901"/>
    <w:rsid w:val="00FE4ADB"/>
    <w:rsid w:val="00FF1C1C"/>
    <w:rsid w:val="00FF73E4"/>
    <w:rsid w:val="019D320D"/>
    <w:rsid w:val="162219DC"/>
    <w:rsid w:val="4D057DED"/>
    <w:rsid w:val="5C292DE4"/>
    <w:rsid w:val="6A963BD5"/>
    <w:rsid w:val="6CB2309B"/>
    <w:rsid w:val="743069EA"/>
    <w:rsid w:val="7B81360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20"/>
      <w:jc w:val="both"/>
      <w:outlineLvl w:val="0"/>
    </w:pPr>
    <w:rPr>
      <w:b/>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32"/>
    <w:semiHidden/>
    <w:unhideWhenUsed/>
    <w:qFormat/>
    <w:uiPriority w:val="99"/>
  </w:style>
  <w:style w:type="paragraph" w:styleId="12">
    <w:name w:val="annotation subject"/>
    <w:basedOn w:val="11"/>
    <w:next w:val="11"/>
    <w:link w:val="33"/>
    <w:semiHidden/>
    <w:unhideWhenUsed/>
    <w:qFormat/>
    <w:uiPriority w:val="99"/>
    <w:rPr>
      <w:b/>
      <w:bCs/>
      <w:sz w:val="20"/>
      <w:szCs w:val="20"/>
    </w:rPr>
  </w:style>
  <w:style w:type="character" w:styleId="13">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4">
    <w:name w:val="footer"/>
    <w:basedOn w:val="1"/>
    <w:link w:val="29"/>
    <w:unhideWhenUsed/>
    <w:qFormat/>
    <w:uiPriority w:val="99"/>
    <w:pPr>
      <w:tabs>
        <w:tab w:val="center" w:pos="4680"/>
        <w:tab w:val="right" w:pos="9360"/>
      </w:tabs>
    </w:pPr>
  </w:style>
  <w:style w:type="paragraph" w:styleId="15">
    <w:name w:val="header"/>
    <w:basedOn w:val="1"/>
    <w:link w:val="28"/>
    <w:unhideWhenUsed/>
    <w:qFormat/>
    <w:uiPriority w:val="99"/>
    <w:pPr>
      <w:tabs>
        <w:tab w:val="center" w:pos="4680"/>
        <w:tab w:val="right" w:pos="9360"/>
      </w:tabs>
    </w:pPr>
  </w:style>
  <w:style w:type="character" w:styleId="16">
    <w:name w:val="Hyperlink"/>
    <w:basedOn w:val="8"/>
    <w:unhideWhenUsed/>
    <w:qFormat/>
    <w:uiPriority w:val="99"/>
    <w:rPr>
      <w:color w:val="0000FF" w:themeColor="hyperlink"/>
      <w:u w:val="single"/>
      <w14:textFill>
        <w14:solidFill>
          <w14:schemeClr w14:val="hlink"/>
        </w14:solidFill>
      </w14:textFill>
    </w:rPr>
  </w:style>
  <w:style w:type="paragraph" w:styleId="17">
    <w:name w:val="Normal (Web)"/>
    <w:basedOn w:val="1"/>
    <w:semiHidden/>
    <w:unhideWhenUsed/>
    <w:uiPriority w:val="99"/>
    <w:pPr>
      <w:widowControl/>
      <w:spacing w:before="100" w:beforeAutospacing="1" w:after="100" w:afterAutospacing="1"/>
    </w:pPr>
    <w:rPr>
      <w:sz w:val="24"/>
      <w:szCs w:val="24"/>
      <w:lang w:val="zh-CN"/>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Title"/>
    <w:basedOn w:val="1"/>
    <w:next w:val="1"/>
    <w:qFormat/>
    <w:uiPriority w:val="10"/>
    <w:pPr>
      <w:spacing w:before="6" w:line="391" w:lineRule="auto"/>
      <w:ind w:left="1983"/>
    </w:pPr>
    <w:rPr>
      <w:b/>
      <w:sz w:val="34"/>
      <w:szCs w:val="34"/>
    </w:rPr>
  </w:style>
  <w:style w:type="table" w:customStyle="1" w:styleId="20">
    <w:name w:val="_Style 11"/>
    <w:basedOn w:val="9"/>
    <w:qFormat/>
    <w:uiPriority w:val="0"/>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1">
    <w:name w:val="_Style 12"/>
    <w:basedOn w:val="9"/>
    <w:qFormat/>
    <w:uiPriority w:val="0"/>
  </w:style>
  <w:style w:type="table" w:customStyle="1" w:styleId="22">
    <w:name w:val="_Style 13"/>
    <w:basedOn w:val="9"/>
    <w:qFormat/>
    <w:uiPriority w:val="0"/>
  </w:style>
  <w:style w:type="table" w:customStyle="1" w:styleId="23">
    <w:name w:val="_Style 14"/>
    <w:basedOn w:val="9"/>
    <w:qFormat/>
    <w:uiPriority w:val="0"/>
  </w:style>
  <w:style w:type="table" w:customStyle="1" w:styleId="24">
    <w:name w:val="_Style 15"/>
    <w:basedOn w:val="9"/>
    <w:qFormat/>
    <w:uiPriority w:val="0"/>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5">
    <w:name w:val="_Style 16"/>
    <w:basedOn w:val="9"/>
    <w:qFormat/>
    <w:uiPriority w:val="0"/>
  </w:style>
  <w:style w:type="table" w:customStyle="1" w:styleId="26">
    <w:name w:val="_Style 17"/>
    <w:basedOn w:val="9"/>
    <w:qFormat/>
    <w:uiPriority w:val="0"/>
  </w:style>
  <w:style w:type="table" w:customStyle="1" w:styleId="27">
    <w:name w:val="_Style 18"/>
    <w:basedOn w:val="9"/>
    <w:qFormat/>
    <w:uiPriority w:val="0"/>
  </w:style>
  <w:style w:type="character" w:customStyle="1" w:styleId="28">
    <w:name w:val="Header Char"/>
    <w:basedOn w:val="8"/>
    <w:link w:val="15"/>
    <w:qFormat/>
    <w:uiPriority w:val="99"/>
  </w:style>
  <w:style w:type="character" w:customStyle="1" w:styleId="29">
    <w:name w:val="Footer Char"/>
    <w:basedOn w:val="8"/>
    <w:link w:val="14"/>
    <w:qFormat/>
    <w:uiPriority w:val="99"/>
  </w:style>
  <w:style w:type="character" w:customStyle="1" w:styleId="30">
    <w:name w:val="Unresolved Mention1"/>
    <w:basedOn w:val="8"/>
    <w:semiHidden/>
    <w:unhideWhenUsed/>
    <w:qFormat/>
    <w:uiPriority w:val="99"/>
    <w:rPr>
      <w:color w:val="605E5C"/>
      <w:shd w:val="clear" w:color="auto" w:fill="E1DFDD"/>
    </w:rPr>
  </w:style>
  <w:style w:type="paragraph" w:styleId="31">
    <w:name w:val="List Paragraph"/>
    <w:basedOn w:val="1"/>
    <w:qFormat/>
    <w:uiPriority w:val="34"/>
    <w:pPr>
      <w:ind w:left="720"/>
      <w:contextualSpacing/>
    </w:pPr>
  </w:style>
  <w:style w:type="character" w:customStyle="1" w:styleId="32">
    <w:name w:val="Comment Text Char"/>
    <w:basedOn w:val="8"/>
    <w:link w:val="11"/>
    <w:semiHidden/>
    <w:uiPriority w:val="99"/>
    <w:rPr>
      <w:sz w:val="22"/>
      <w:szCs w:val="22"/>
      <w:lang w:val="id"/>
    </w:rPr>
  </w:style>
  <w:style w:type="character" w:customStyle="1" w:styleId="33">
    <w:name w:val="Comment Subject Char"/>
    <w:basedOn w:val="32"/>
    <w:link w:val="12"/>
    <w:semiHidden/>
    <w:qFormat/>
    <w:uiPriority w:val="99"/>
    <w:rPr>
      <w:b/>
      <w:bCs/>
      <w:sz w:val="22"/>
      <w:szCs w:val="22"/>
      <w:lang w:val="id"/>
    </w:rPr>
  </w:style>
</w:styles>
</file>

<file path=word/_rels/document.xml.rels><?xml version="1.0" encoding="UTF-8" standalone="yes"?>
<Relationships xmlns="http://schemas.openxmlformats.org/package/2006/relationships"><Relationship Id="rId9" Type="http://schemas.openxmlformats.org/officeDocument/2006/relationships/hyperlink" Target="https://idereach.com/Journal/index.php/JSC/open_access_policy" TargetMode="Externa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2.png"/><Relationship Id="rId11" Type="http://schemas.openxmlformats.org/officeDocument/2006/relationships/hyperlink" Target="https://creativecommons.org/licenses/by-nc-sa/4.0/" TargetMode="Externa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3.png"/><Relationship Id="rId3" Type="http://schemas.openxmlformats.org/officeDocument/2006/relationships/hyperlink" Target="https://idereach.com/Journal/index.php/JSC/open_access_policy" TargetMode="External"/><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Cu0VnMQHzp3jAKH3+HNLMuCw==">CgMxLjAaHwoBMBIaChgICVIUChJ0YWJsZS5kdjVuZ3llZ3hjMGUaHwoBMRIaChgICVIUChJ0YWJsZS5jcjM5bmVkN2hpODkaHwoBMhIaChgICVIUChJ0YWJsZS55d2piY2x2ZGlzOXYaHgoBMxIZChcICVITChF0YWJsZS5zdG5tODJjbHhzbBoeCgE0EhkKFwgJUhMKEXRhYmxlLjhtNG02ZG5mNTNxGh8KATUSGgoYCAlSFAoSdGFibGUubWZjcXZjOTI2YzEzMghoLmdqZGd4czgAciExMkxhYnc1XzRacmlIekEtMzYydmhjUnl2YjdmbU9kb20=</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57261BDE-6DF0-8749-9708-3D538A32F297}">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24483</Words>
  <Characters>139559</Characters>
  <Lines>1162</Lines>
  <Paragraphs>327</Paragraphs>
  <TotalTime>8</TotalTime>
  <ScaleCrop>false</ScaleCrop>
  <LinksUpToDate>false</LinksUpToDate>
  <CharactersWithSpaces>163715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2025-01-21T17:29:00Z</dcterms:created>
  <dc:creator>Prodi Ilmu Politik</dc:creator>
  <cp:lastModifiedBy>R</cp:lastModifiedBy>
  <dcterms:modified xsi:type="dcterms:W3CDTF">2025-01-29T15:12:33Z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2024-01-03T00:00:00Z</vt:lpwstr>
  </property>
  <property fmtid="{D5CDD505-2E9C-101B-9397-08002B2CF9AE}" pid="3" name="Creator">
    <vt:lpwstr>Foxit Software Inc.</vt:lpwstr>
  </property>
  <property fmtid="{D5CDD505-2E9C-101B-9397-08002B2CF9AE}" pid="4" name="Created">
    <vt:lpwstr>2023-07-27T00:00:00Z</vt:lpwstr>
  </property>
  <property fmtid="{D5CDD505-2E9C-101B-9397-08002B2CF9AE}" pid="5" name="Mendeley Document_1">
    <vt:lpwstr>True</vt:lpwstr>
  </property>
  <property fmtid="{D5CDD505-2E9C-101B-9397-08002B2CF9AE}" pid="6" name="Mendeley Unique User Id_1">
    <vt:lpwstr>0d256445-baff-342d-adc9-352f53cfaf84</vt:lpwstr>
  </property>
  <property fmtid="{D5CDD505-2E9C-101B-9397-08002B2CF9AE}" pid="7" name="Mendeley Citation Style_1">
    <vt:lpwstr>http://www.zotero.org/styles/american-political-science-association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6th/7th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4th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KSOProductBuildVer">
    <vt:lpwstr>1033-12.2.0.19805</vt:lpwstr>
  </property>
  <property fmtid="{D5CDD505-2E9C-101B-9397-08002B2CF9AE}" pid="29" name="ICV">
    <vt:lpwstr>8FFDD7824A5240628A5C243B73896905_13</vt:lpwstr>
  </property>
</Properties>
</file>