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5D4D" w14:textId="77777777" w:rsidR="00F13E48" w:rsidRDefault="00F13E48" w:rsidP="003812EC"/>
    <w:p w14:paraId="5C494F55" w14:textId="236F033F" w:rsidR="006D591E" w:rsidRPr="005A0706" w:rsidRDefault="006D591E" w:rsidP="00254950">
      <w:pPr>
        <w:pStyle w:val="NoSpacing"/>
        <w:spacing w:line="276" w:lineRule="auto"/>
        <w:jc w:val="center"/>
        <w:rPr>
          <w:rFonts w:ascii="Times New Roman" w:hAnsi="Times New Roman" w:cs="Times New Roman"/>
          <w:b/>
          <w:sz w:val="28"/>
          <w:szCs w:val="28"/>
        </w:rPr>
      </w:pPr>
      <w:r w:rsidRPr="005A0706">
        <w:rPr>
          <w:rFonts w:ascii="Times New Roman" w:hAnsi="Times New Roman" w:cs="Times New Roman"/>
          <w:b/>
          <w:sz w:val="28"/>
          <w:szCs w:val="28"/>
        </w:rPr>
        <w:t xml:space="preserve">ANALISIS ATRIBUTE  AUDITOR  DAN </w:t>
      </w:r>
      <w:r w:rsidRPr="005A0706">
        <w:rPr>
          <w:rFonts w:ascii="Times New Roman" w:hAnsi="Times New Roman" w:cs="Times New Roman"/>
          <w:b/>
          <w:bCs/>
          <w:i/>
          <w:iCs/>
          <w:sz w:val="28"/>
          <w:szCs w:val="28"/>
        </w:rPr>
        <w:t>AUDIT REPORT LAG</w:t>
      </w:r>
    </w:p>
    <w:p w14:paraId="037554A9" w14:textId="3946730D" w:rsidR="006D591E" w:rsidRDefault="006D591E" w:rsidP="00254950">
      <w:pPr>
        <w:pStyle w:val="NoSpacing"/>
        <w:spacing w:line="276" w:lineRule="auto"/>
        <w:jc w:val="center"/>
        <w:rPr>
          <w:rFonts w:ascii="Times New Roman" w:hAnsi="Times New Roman" w:cs="Times New Roman"/>
          <w:sz w:val="22"/>
          <w:szCs w:val="22"/>
        </w:rPr>
      </w:pPr>
    </w:p>
    <w:p w14:paraId="5EB89788" w14:textId="77777777" w:rsidR="005A0706" w:rsidRPr="005A0706" w:rsidRDefault="005A0706" w:rsidP="00254950">
      <w:pPr>
        <w:pStyle w:val="NoSpacing"/>
        <w:spacing w:line="276" w:lineRule="auto"/>
        <w:jc w:val="center"/>
        <w:rPr>
          <w:rFonts w:ascii="Times New Roman" w:hAnsi="Times New Roman" w:cs="Times New Roman"/>
          <w:sz w:val="22"/>
          <w:szCs w:val="22"/>
        </w:rPr>
      </w:pPr>
    </w:p>
    <w:p w14:paraId="473D96A2" w14:textId="77777777" w:rsidR="006D591E" w:rsidRPr="005A0706" w:rsidRDefault="006D591E" w:rsidP="00254950">
      <w:pPr>
        <w:pStyle w:val="NoSpacing"/>
        <w:spacing w:line="276" w:lineRule="auto"/>
        <w:jc w:val="center"/>
        <w:rPr>
          <w:rFonts w:ascii="Times New Roman" w:hAnsi="Times New Roman" w:cs="Times New Roman"/>
          <w:b/>
          <w:sz w:val="22"/>
          <w:szCs w:val="22"/>
        </w:rPr>
      </w:pPr>
      <w:r w:rsidRPr="005A0706">
        <w:rPr>
          <w:rFonts w:ascii="Times New Roman" w:hAnsi="Times New Roman" w:cs="Times New Roman"/>
          <w:b/>
          <w:sz w:val="22"/>
          <w:szCs w:val="22"/>
        </w:rPr>
        <w:t>Wiwi Idawati</w:t>
      </w:r>
    </w:p>
    <w:p w14:paraId="20C8AA62" w14:textId="77777777" w:rsidR="006D591E" w:rsidRPr="005A0706" w:rsidRDefault="006D591E" w:rsidP="00254950">
      <w:pPr>
        <w:pStyle w:val="NoSpacing"/>
        <w:spacing w:line="276" w:lineRule="auto"/>
        <w:jc w:val="center"/>
        <w:rPr>
          <w:rFonts w:ascii="Times New Roman" w:hAnsi="Times New Roman" w:cs="Times New Roman"/>
          <w:sz w:val="22"/>
          <w:szCs w:val="22"/>
        </w:rPr>
      </w:pPr>
      <w:r w:rsidRPr="005A0706">
        <w:rPr>
          <w:rFonts w:ascii="Times New Roman" w:hAnsi="Times New Roman" w:cs="Times New Roman"/>
          <w:sz w:val="22"/>
          <w:szCs w:val="22"/>
        </w:rPr>
        <w:t>Sekolah Tinggi Ilmu Ekonomi Indonesia Banking School</w:t>
      </w:r>
    </w:p>
    <w:p w14:paraId="4D3D29CC" w14:textId="77777777" w:rsidR="006D591E" w:rsidRPr="005A0706" w:rsidRDefault="006D591E" w:rsidP="00254950">
      <w:pPr>
        <w:pStyle w:val="NoSpacing"/>
        <w:spacing w:line="276" w:lineRule="auto"/>
        <w:jc w:val="center"/>
        <w:rPr>
          <w:rFonts w:ascii="Times New Roman" w:hAnsi="Times New Roman" w:cs="Times New Roman"/>
          <w:sz w:val="22"/>
          <w:szCs w:val="22"/>
        </w:rPr>
      </w:pPr>
      <w:r w:rsidRPr="005A0706">
        <w:rPr>
          <w:rFonts w:ascii="Times New Roman" w:hAnsi="Times New Roman" w:cs="Times New Roman"/>
          <w:sz w:val="22"/>
          <w:szCs w:val="22"/>
        </w:rPr>
        <w:t xml:space="preserve">Email: </w:t>
      </w:r>
      <w:hyperlink r:id="rId7" w:history="1">
        <w:r w:rsidRPr="005A0706">
          <w:rPr>
            <w:rStyle w:val="Hyperlink"/>
            <w:rFonts w:ascii="Times New Roman" w:eastAsia="Times New Roman" w:hAnsi="Times New Roman" w:cs="Times New Roman"/>
            <w:i/>
            <w:sz w:val="22"/>
            <w:szCs w:val="22"/>
          </w:rPr>
          <w:t>wiwi.idawati@ibs.ac.id</w:t>
        </w:r>
      </w:hyperlink>
    </w:p>
    <w:p w14:paraId="3E7959CA" w14:textId="77777777" w:rsidR="006D591E" w:rsidRPr="005A0706" w:rsidRDefault="006D591E" w:rsidP="00254950">
      <w:pPr>
        <w:pStyle w:val="NoSpacing"/>
        <w:spacing w:line="276" w:lineRule="auto"/>
        <w:jc w:val="center"/>
        <w:rPr>
          <w:rFonts w:ascii="Times New Roman" w:hAnsi="Times New Roman" w:cs="Times New Roman"/>
          <w:sz w:val="22"/>
          <w:szCs w:val="22"/>
        </w:rPr>
      </w:pPr>
    </w:p>
    <w:p w14:paraId="50767CB0" w14:textId="77777777" w:rsidR="006D591E" w:rsidRPr="00254950" w:rsidRDefault="006D591E" w:rsidP="00254950">
      <w:pPr>
        <w:pStyle w:val="NoSpacing"/>
        <w:spacing w:line="276" w:lineRule="auto"/>
        <w:jc w:val="center"/>
        <w:rPr>
          <w:rFonts w:ascii="Times New Roman" w:hAnsi="Times New Roman" w:cs="Times New Roman"/>
          <w:sz w:val="24"/>
          <w:szCs w:val="24"/>
        </w:rPr>
      </w:pPr>
    </w:p>
    <w:p w14:paraId="3A82C073" w14:textId="3F8F6B4A" w:rsidR="00E129E2" w:rsidRDefault="006D591E" w:rsidP="00E129E2">
      <w:pPr>
        <w:pStyle w:val="HTMLPreformatted"/>
        <w:jc w:val="center"/>
        <w:rPr>
          <w:rFonts w:ascii="Times New Roman" w:hAnsi="Times New Roman" w:cs="Times New Roman"/>
          <w:b/>
          <w:sz w:val="24"/>
          <w:szCs w:val="24"/>
        </w:rPr>
      </w:pPr>
      <w:r w:rsidRPr="00254950">
        <w:rPr>
          <w:rFonts w:ascii="Times New Roman" w:hAnsi="Times New Roman" w:cs="Times New Roman"/>
          <w:b/>
          <w:sz w:val="24"/>
          <w:szCs w:val="24"/>
        </w:rPr>
        <w:t>Abstrak</w:t>
      </w:r>
    </w:p>
    <w:p w14:paraId="7C13C7C7" w14:textId="77777777" w:rsidR="00E129E2" w:rsidRDefault="00E129E2" w:rsidP="00E129E2">
      <w:pPr>
        <w:pStyle w:val="HTMLPreformatted"/>
        <w:jc w:val="center"/>
        <w:rPr>
          <w:rFonts w:ascii="Times New Roman" w:hAnsi="Times New Roman" w:cs="Times New Roman"/>
          <w:bCs/>
          <w:sz w:val="24"/>
          <w:szCs w:val="24"/>
        </w:rPr>
      </w:pPr>
    </w:p>
    <w:p w14:paraId="773FA045" w14:textId="35B8D966" w:rsidR="006D591E" w:rsidRPr="00254950" w:rsidRDefault="00BC773C" w:rsidP="0080221C">
      <w:pPr>
        <w:pStyle w:val="HTMLPreformatted"/>
        <w:jc w:val="both"/>
        <w:rPr>
          <w:rFonts w:ascii="Times New Roman" w:eastAsia="Calibri" w:hAnsi="Times New Roman" w:cs="Times New Roman"/>
          <w:color w:val="202124"/>
          <w:sz w:val="24"/>
          <w:szCs w:val="24"/>
          <w:lang w:val="en-US" w:eastAsia="en-ID"/>
        </w:rPr>
      </w:pPr>
      <w:r>
        <w:rPr>
          <w:rFonts w:ascii="Times New Roman" w:eastAsia="Calibri" w:hAnsi="Times New Roman" w:cs="Times New Roman"/>
          <w:color w:val="202124"/>
          <w:sz w:val="24"/>
          <w:szCs w:val="24"/>
          <w:lang w:val="en-US" w:eastAsia="en-ID"/>
        </w:rPr>
        <w:t xml:space="preserve">Penelitian ini bertujuan untuk menguji </w:t>
      </w:r>
      <w:r w:rsidR="00C7393C" w:rsidRPr="00B03944">
        <w:rPr>
          <w:rFonts w:ascii="Times New Roman" w:eastAsia="Calibri" w:hAnsi="Times New Roman" w:cs="Times New Roman"/>
          <w:i/>
          <w:iCs/>
          <w:color w:val="202124"/>
          <w:sz w:val="24"/>
          <w:szCs w:val="24"/>
          <w:lang w:val="en-US" w:eastAsia="en-ID"/>
        </w:rPr>
        <w:t>audit report lag</w:t>
      </w:r>
      <w:r w:rsidR="00C7393C">
        <w:rPr>
          <w:rFonts w:ascii="Times New Roman" w:eastAsia="Calibri" w:hAnsi="Times New Roman" w:cs="Times New Roman"/>
          <w:color w:val="202124"/>
          <w:sz w:val="24"/>
          <w:szCs w:val="24"/>
          <w:lang w:val="en-US" w:eastAsia="en-ID"/>
        </w:rPr>
        <w:t xml:space="preserve"> dengan  beberapa faktor yang mempengaruhinya seperti komite audit, rotasi audit dan</w:t>
      </w:r>
      <w:r w:rsidR="00036491">
        <w:rPr>
          <w:rFonts w:ascii="Times New Roman" w:eastAsia="Calibri" w:hAnsi="Times New Roman" w:cs="Times New Roman"/>
          <w:color w:val="202124"/>
          <w:sz w:val="24"/>
          <w:szCs w:val="24"/>
          <w:lang w:val="en-US" w:eastAsia="en-ID"/>
        </w:rPr>
        <w:t xml:space="preserve"> ukuran</w:t>
      </w:r>
      <w:r w:rsidR="00C7393C">
        <w:rPr>
          <w:rFonts w:ascii="Times New Roman" w:eastAsia="Calibri" w:hAnsi="Times New Roman" w:cs="Times New Roman"/>
          <w:color w:val="202124"/>
          <w:sz w:val="24"/>
          <w:szCs w:val="24"/>
          <w:lang w:val="en-US" w:eastAsia="en-ID"/>
        </w:rPr>
        <w:t xml:space="preserve"> KAP de</w:t>
      </w:r>
      <w:r w:rsidR="00036491">
        <w:rPr>
          <w:rFonts w:ascii="Times New Roman" w:eastAsia="Calibri" w:hAnsi="Times New Roman" w:cs="Times New Roman"/>
          <w:color w:val="202124"/>
          <w:sz w:val="24"/>
          <w:szCs w:val="24"/>
          <w:lang w:val="en-US" w:eastAsia="en-ID"/>
        </w:rPr>
        <w:t xml:space="preserve">ngan </w:t>
      </w:r>
      <w:r w:rsidR="00C7393C">
        <w:rPr>
          <w:rFonts w:ascii="Times New Roman" w:eastAsia="Calibri" w:hAnsi="Times New Roman" w:cs="Times New Roman"/>
          <w:color w:val="202124"/>
          <w:sz w:val="24"/>
          <w:szCs w:val="24"/>
          <w:lang w:val="en-US" w:eastAsia="en-ID"/>
        </w:rPr>
        <w:t xml:space="preserve"> ROA dan DER sebagai </w:t>
      </w:r>
      <w:r w:rsidR="006112A4">
        <w:rPr>
          <w:rFonts w:ascii="Times New Roman" w:eastAsia="Calibri" w:hAnsi="Times New Roman" w:cs="Times New Roman"/>
          <w:color w:val="202124"/>
          <w:sz w:val="24"/>
          <w:szCs w:val="24"/>
          <w:lang w:val="en-US" w:eastAsia="en-ID"/>
        </w:rPr>
        <w:t>variabel kontrol</w:t>
      </w:r>
      <w:r w:rsidR="00C7393C">
        <w:rPr>
          <w:rFonts w:ascii="Times New Roman" w:eastAsia="Calibri" w:hAnsi="Times New Roman" w:cs="Times New Roman"/>
          <w:color w:val="202124"/>
          <w:sz w:val="24"/>
          <w:szCs w:val="24"/>
          <w:lang w:val="en-US" w:eastAsia="en-ID"/>
        </w:rPr>
        <w:t xml:space="preserve"> pada periode 2018 sampai dengan tahun 2020 </w:t>
      </w:r>
      <w:r w:rsidR="00B943F3">
        <w:rPr>
          <w:rFonts w:ascii="Times New Roman" w:eastAsia="Calibri" w:hAnsi="Times New Roman" w:cs="Times New Roman"/>
          <w:color w:val="202124"/>
          <w:sz w:val="24"/>
          <w:szCs w:val="24"/>
          <w:lang w:val="en-US" w:eastAsia="en-ID"/>
        </w:rPr>
        <w:t>pada perusahaan pertambangan. Jenis penelitian adalah</w:t>
      </w:r>
      <w:r w:rsidR="006D591E" w:rsidRPr="00254950">
        <w:rPr>
          <w:rFonts w:ascii="Times New Roman" w:eastAsia="Calibri" w:hAnsi="Times New Roman" w:cs="Times New Roman"/>
          <w:color w:val="202124"/>
          <w:sz w:val="24"/>
          <w:szCs w:val="24"/>
          <w:lang w:eastAsia="en-ID"/>
        </w:rPr>
        <w:t xml:space="preserve"> kausalitas</w:t>
      </w:r>
      <w:r w:rsidR="00B943F3">
        <w:rPr>
          <w:rFonts w:ascii="Times New Roman" w:eastAsia="Calibri" w:hAnsi="Times New Roman" w:cs="Times New Roman"/>
          <w:color w:val="202124"/>
          <w:sz w:val="24"/>
          <w:szCs w:val="24"/>
          <w:lang w:val="en-US" w:eastAsia="en-ID"/>
        </w:rPr>
        <w:t xml:space="preserve"> sedangkan data yang digunakan adalah data skunder  serta alat analisis data menerapkan </w:t>
      </w:r>
      <w:r w:rsidR="006D591E" w:rsidRPr="00254950">
        <w:rPr>
          <w:rFonts w:ascii="Times New Roman" w:eastAsia="Calibri" w:hAnsi="Times New Roman" w:cs="Times New Roman"/>
          <w:color w:val="202124"/>
          <w:sz w:val="24"/>
          <w:szCs w:val="24"/>
          <w:lang w:eastAsia="en-ID"/>
        </w:rPr>
        <w:t>Eviews 9</w:t>
      </w:r>
      <w:r w:rsidR="00B943F3">
        <w:rPr>
          <w:rFonts w:ascii="Times New Roman" w:eastAsia="Calibri" w:hAnsi="Times New Roman" w:cs="Times New Roman"/>
          <w:color w:val="202124"/>
          <w:sz w:val="24"/>
          <w:szCs w:val="24"/>
          <w:lang w:val="en-US" w:eastAsia="en-ID"/>
        </w:rPr>
        <w:t xml:space="preserve"> sebagai aplikasi </w:t>
      </w:r>
      <w:r w:rsidR="00D81712">
        <w:rPr>
          <w:rFonts w:ascii="Times New Roman" w:eastAsia="Calibri" w:hAnsi="Times New Roman" w:cs="Times New Roman"/>
          <w:color w:val="202124"/>
          <w:sz w:val="24"/>
          <w:szCs w:val="24"/>
          <w:lang w:val="en-US" w:eastAsia="en-ID"/>
        </w:rPr>
        <w:t xml:space="preserve">dalam penelitian. Populasi </w:t>
      </w:r>
      <w:r w:rsidR="003A72BF">
        <w:rPr>
          <w:rFonts w:ascii="Times New Roman" w:eastAsia="Calibri" w:hAnsi="Times New Roman" w:cs="Times New Roman"/>
          <w:color w:val="202124"/>
          <w:sz w:val="24"/>
          <w:szCs w:val="24"/>
          <w:lang w:val="en-US" w:eastAsia="en-ID"/>
        </w:rPr>
        <w:t xml:space="preserve"> pada perusahaan ini adalah seluruh perusahaan tambang sebanyak 41 dan terdaftar di BEI </w:t>
      </w:r>
      <w:r w:rsidR="00587E3C">
        <w:rPr>
          <w:rFonts w:ascii="Times New Roman" w:eastAsia="Calibri" w:hAnsi="Times New Roman" w:cs="Times New Roman"/>
          <w:color w:val="202124"/>
          <w:sz w:val="24"/>
          <w:szCs w:val="24"/>
          <w:lang w:val="en-US" w:eastAsia="en-ID"/>
        </w:rPr>
        <w:t xml:space="preserve"> selama tahun 2018 sampai dengan 2020</w:t>
      </w:r>
      <w:r w:rsidR="00036491">
        <w:rPr>
          <w:rFonts w:ascii="Times New Roman" w:eastAsia="Calibri" w:hAnsi="Times New Roman" w:cs="Times New Roman"/>
          <w:color w:val="202124"/>
          <w:sz w:val="24"/>
          <w:szCs w:val="24"/>
          <w:lang w:val="en-US" w:eastAsia="en-ID"/>
        </w:rPr>
        <w:t xml:space="preserve"> dengan </w:t>
      </w:r>
      <w:r w:rsidR="003A72BF">
        <w:rPr>
          <w:rFonts w:ascii="Times New Roman" w:eastAsia="Calibri" w:hAnsi="Times New Roman" w:cs="Times New Roman"/>
          <w:color w:val="202124"/>
          <w:sz w:val="24"/>
          <w:szCs w:val="24"/>
          <w:lang w:val="en-US" w:eastAsia="en-ID"/>
        </w:rPr>
        <w:t xml:space="preserve">teknik penarikan sampel </w:t>
      </w:r>
      <w:r w:rsidR="00036491">
        <w:rPr>
          <w:rFonts w:ascii="Times New Roman" w:eastAsia="Calibri" w:hAnsi="Times New Roman" w:cs="Times New Roman"/>
          <w:color w:val="202124"/>
          <w:sz w:val="24"/>
          <w:szCs w:val="24"/>
          <w:lang w:val="en-US" w:eastAsia="en-ID"/>
        </w:rPr>
        <w:t xml:space="preserve">adalah </w:t>
      </w:r>
      <w:r w:rsidR="003A72BF" w:rsidRPr="00036491">
        <w:rPr>
          <w:rFonts w:ascii="Times New Roman" w:eastAsia="Calibri" w:hAnsi="Times New Roman" w:cs="Times New Roman"/>
          <w:i/>
          <w:iCs/>
          <w:color w:val="202124"/>
          <w:sz w:val="24"/>
          <w:szCs w:val="24"/>
          <w:lang w:val="en-US" w:eastAsia="en-ID"/>
        </w:rPr>
        <w:t>purposive samp</w:t>
      </w:r>
      <w:r w:rsidR="00036491">
        <w:rPr>
          <w:rFonts w:ascii="Times New Roman" w:eastAsia="Calibri" w:hAnsi="Times New Roman" w:cs="Times New Roman"/>
          <w:i/>
          <w:iCs/>
          <w:color w:val="202124"/>
          <w:sz w:val="24"/>
          <w:szCs w:val="24"/>
          <w:lang w:val="en-US" w:eastAsia="en-ID"/>
        </w:rPr>
        <w:t>l</w:t>
      </w:r>
      <w:r w:rsidR="003A72BF" w:rsidRPr="00036491">
        <w:rPr>
          <w:rFonts w:ascii="Times New Roman" w:eastAsia="Calibri" w:hAnsi="Times New Roman" w:cs="Times New Roman"/>
          <w:i/>
          <w:iCs/>
          <w:color w:val="202124"/>
          <w:sz w:val="24"/>
          <w:szCs w:val="24"/>
          <w:lang w:val="en-US" w:eastAsia="en-ID"/>
        </w:rPr>
        <w:t>ing</w:t>
      </w:r>
      <w:r w:rsidR="003A72BF">
        <w:rPr>
          <w:rFonts w:ascii="Times New Roman" w:eastAsia="Calibri" w:hAnsi="Times New Roman" w:cs="Times New Roman"/>
          <w:color w:val="202124"/>
          <w:sz w:val="24"/>
          <w:szCs w:val="24"/>
          <w:lang w:val="en-US" w:eastAsia="en-ID"/>
        </w:rPr>
        <w:t xml:space="preserve"> </w:t>
      </w:r>
      <w:r w:rsidR="00587E3C">
        <w:rPr>
          <w:rFonts w:ascii="Times New Roman" w:eastAsia="Calibri" w:hAnsi="Times New Roman" w:cs="Times New Roman"/>
          <w:color w:val="202124"/>
          <w:sz w:val="24"/>
          <w:szCs w:val="24"/>
          <w:lang w:val="en-US" w:eastAsia="en-ID"/>
        </w:rPr>
        <w:t xml:space="preserve">sebanyak 24 perusahaan. </w:t>
      </w:r>
      <w:r w:rsidR="00B03944">
        <w:rPr>
          <w:rFonts w:ascii="Times New Roman" w:eastAsia="Calibri" w:hAnsi="Times New Roman" w:cs="Times New Roman"/>
          <w:color w:val="202124"/>
          <w:sz w:val="24"/>
          <w:szCs w:val="24"/>
          <w:lang w:val="en-US" w:eastAsia="en-ID"/>
        </w:rPr>
        <w:t xml:space="preserve"> </w:t>
      </w:r>
      <w:r w:rsidR="006D591E" w:rsidRPr="00254950">
        <w:rPr>
          <w:rFonts w:ascii="Times New Roman" w:hAnsi="Times New Roman" w:cs="Times New Roman"/>
          <w:color w:val="202124"/>
          <w:sz w:val="24"/>
          <w:szCs w:val="24"/>
          <w:lang w:eastAsia="en-ID"/>
        </w:rPr>
        <w:t xml:space="preserve">Hasil penelitian ini </w:t>
      </w:r>
      <w:r w:rsidR="00B03944">
        <w:rPr>
          <w:rFonts w:ascii="Times New Roman" w:hAnsi="Times New Roman" w:cs="Times New Roman"/>
          <w:color w:val="202124"/>
          <w:sz w:val="24"/>
          <w:szCs w:val="24"/>
          <w:lang w:val="en-US" w:eastAsia="en-ID"/>
        </w:rPr>
        <w:t xml:space="preserve">menyatakan </w:t>
      </w:r>
      <w:r w:rsidR="006D591E" w:rsidRPr="00254950">
        <w:rPr>
          <w:rFonts w:ascii="Times New Roman" w:hAnsi="Times New Roman" w:cs="Times New Roman"/>
          <w:color w:val="202124"/>
          <w:sz w:val="24"/>
          <w:szCs w:val="24"/>
          <w:lang w:eastAsia="en-ID"/>
        </w:rPr>
        <w:t xml:space="preserve">  </w:t>
      </w:r>
      <w:r w:rsidR="00036491">
        <w:rPr>
          <w:rFonts w:ascii="Times New Roman" w:hAnsi="Times New Roman" w:cs="Times New Roman"/>
          <w:color w:val="202124"/>
          <w:sz w:val="24"/>
          <w:szCs w:val="24"/>
          <w:lang w:val="en-US" w:eastAsia="en-ID"/>
        </w:rPr>
        <w:t>r</w:t>
      </w:r>
      <w:r w:rsidR="0011130D">
        <w:rPr>
          <w:rFonts w:ascii="Times New Roman" w:hAnsi="Times New Roman" w:cs="Times New Roman"/>
          <w:color w:val="202124"/>
          <w:sz w:val="24"/>
          <w:szCs w:val="24"/>
          <w:lang w:val="en-US" w:eastAsia="en-ID"/>
        </w:rPr>
        <w:t xml:space="preserve">otasi </w:t>
      </w:r>
      <w:r w:rsidR="00036491">
        <w:rPr>
          <w:rFonts w:ascii="Times New Roman" w:hAnsi="Times New Roman" w:cs="Times New Roman"/>
          <w:color w:val="202124"/>
          <w:sz w:val="24"/>
          <w:szCs w:val="24"/>
          <w:lang w:val="en-US" w:eastAsia="en-ID"/>
        </w:rPr>
        <w:t>a</w:t>
      </w:r>
      <w:r w:rsidR="0011130D">
        <w:rPr>
          <w:rFonts w:ascii="Times New Roman" w:hAnsi="Times New Roman" w:cs="Times New Roman"/>
          <w:color w:val="202124"/>
          <w:sz w:val="24"/>
          <w:szCs w:val="24"/>
          <w:lang w:val="en-US" w:eastAsia="en-ID"/>
        </w:rPr>
        <w:t xml:space="preserve">udit </w:t>
      </w:r>
      <w:r w:rsidR="00F851A7" w:rsidRPr="00254950">
        <w:rPr>
          <w:rFonts w:ascii="Times New Roman" w:hAnsi="Times New Roman" w:cs="Times New Roman"/>
          <w:color w:val="202124"/>
          <w:sz w:val="24"/>
          <w:szCs w:val="24"/>
          <w:lang w:val="en-US" w:eastAsia="en-ID"/>
        </w:rPr>
        <w:t xml:space="preserve"> </w:t>
      </w:r>
      <w:r w:rsidR="00B03944">
        <w:rPr>
          <w:rFonts w:ascii="Times New Roman" w:hAnsi="Times New Roman" w:cs="Times New Roman"/>
          <w:color w:val="202124"/>
          <w:sz w:val="24"/>
          <w:szCs w:val="24"/>
          <w:lang w:val="en-US" w:eastAsia="en-ID"/>
        </w:rPr>
        <w:t>serta</w:t>
      </w:r>
      <w:r w:rsidR="00F851A7" w:rsidRPr="00254950">
        <w:rPr>
          <w:rFonts w:ascii="Times New Roman" w:hAnsi="Times New Roman" w:cs="Times New Roman"/>
          <w:color w:val="202124"/>
          <w:sz w:val="24"/>
          <w:szCs w:val="24"/>
          <w:lang w:val="en-US" w:eastAsia="en-ID"/>
        </w:rPr>
        <w:t xml:space="preserve"> </w:t>
      </w:r>
      <w:r w:rsidR="00813A81">
        <w:rPr>
          <w:rFonts w:ascii="Times New Roman" w:hAnsi="Times New Roman" w:cs="Times New Roman"/>
          <w:color w:val="202124"/>
          <w:sz w:val="24"/>
          <w:szCs w:val="24"/>
          <w:lang w:val="en-US" w:eastAsia="en-ID"/>
        </w:rPr>
        <w:t>ukuran</w:t>
      </w:r>
      <w:r w:rsidR="00036491">
        <w:rPr>
          <w:rFonts w:ascii="Times New Roman" w:hAnsi="Times New Roman" w:cs="Times New Roman"/>
          <w:color w:val="202124"/>
          <w:sz w:val="24"/>
          <w:szCs w:val="24"/>
          <w:lang w:val="en-US" w:eastAsia="en-ID"/>
        </w:rPr>
        <w:t xml:space="preserve"> KAP</w:t>
      </w:r>
      <w:r w:rsidR="00813A81">
        <w:rPr>
          <w:rFonts w:ascii="Times New Roman" w:hAnsi="Times New Roman" w:cs="Times New Roman"/>
          <w:color w:val="202124"/>
          <w:sz w:val="24"/>
          <w:szCs w:val="24"/>
          <w:lang w:val="en-US" w:eastAsia="en-ID"/>
        </w:rPr>
        <w:t xml:space="preserve"> </w:t>
      </w:r>
      <w:r w:rsidR="00B03944">
        <w:rPr>
          <w:rFonts w:ascii="Times New Roman" w:hAnsi="Times New Roman" w:cs="Times New Roman"/>
          <w:color w:val="202124"/>
          <w:sz w:val="24"/>
          <w:szCs w:val="24"/>
          <w:lang w:val="en-US" w:eastAsia="en-ID"/>
        </w:rPr>
        <w:t xml:space="preserve">memiliki </w:t>
      </w:r>
      <w:r w:rsidR="00F851A7" w:rsidRPr="00254950">
        <w:rPr>
          <w:rFonts w:ascii="Times New Roman" w:hAnsi="Times New Roman" w:cs="Times New Roman"/>
          <w:color w:val="202124"/>
          <w:sz w:val="24"/>
          <w:szCs w:val="24"/>
          <w:lang w:val="en-US" w:eastAsia="en-ID"/>
        </w:rPr>
        <w:t xml:space="preserve">pengaruh  </w:t>
      </w:r>
      <w:r w:rsidR="006D591E" w:rsidRPr="00254950">
        <w:rPr>
          <w:rFonts w:ascii="Times New Roman" w:hAnsi="Times New Roman" w:cs="Times New Roman"/>
          <w:color w:val="202124"/>
          <w:sz w:val="24"/>
          <w:szCs w:val="24"/>
          <w:lang w:eastAsia="en-ID"/>
        </w:rPr>
        <w:t xml:space="preserve"> dan</w:t>
      </w:r>
      <w:r w:rsidR="00B03944">
        <w:rPr>
          <w:rFonts w:ascii="Times New Roman" w:hAnsi="Times New Roman" w:cs="Times New Roman"/>
          <w:color w:val="202124"/>
          <w:sz w:val="24"/>
          <w:szCs w:val="24"/>
          <w:lang w:val="en-US" w:eastAsia="en-ID"/>
        </w:rPr>
        <w:t xml:space="preserve"> variabel yang tidak memiliki pengaruh terhadap</w:t>
      </w:r>
      <w:r w:rsidR="006D591E" w:rsidRPr="00254950">
        <w:rPr>
          <w:rFonts w:ascii="Times New Roman" w:hAnsi="Times New Roman" w:cs="Times New Roman"/>
          <w:color w:val="202124"/>
          <w:sz w:val="24"/>
          <w:szCs w:val="24"/>
          <w:lang w:eastAsia="en-ID"/>
        </w:rPr>
        <w:t xml:space="preserve"> </w:t>
      </w:r>
      <w:r w:rsidR="006D591E" w:rsidRPr="00913EFC">
        <w:rPr>
          <w:rFonts w:ascii="Times New Roman" w:hAnsi="Times New Roman" w:cs="Times New Roman"/>
          <w:i/>
          <w:iCs/>
          <w:color w:val="202124"/>
          <w:sz w:val="24"/>
          <w:szCs w:val="24"/>
          <w:lang w:eastAsia="en-ID"/>
        </w:rPr>
        <w:t>audit report lag</w:t>
      </w:r>
      <w:r w:rsidR="006D591E" w:rsidRPr="00254950">
        <w:rPr>
          <w:rFonts w:ascii="Times New Roman" w:hAnsi="Times New Roman" w:cs="Times New Roman"/>
          <w:color w:val="202124"/>
          <w:sz w:val="24"/>
          <w:szCs w:val="24"/>
          <w:lang w:eastAsia="en-ID"/>
        </w:rPr>
        <w:t xml:space="preserve"> </w:t>
      </w:r>
      <w:r w:rsidR="00B03944">
        <w:rPr>
          <w:rFonts w:ascii="Times New Roman" w:hAnsi="Times New Roman" w:cs="Times New Roman"/>
          <w:color w:val="202124"/>
          <w:sz w:val="24"/>
          <w:szCs w:val="24"/>
          <w:lang w:val="en-US" w:eastAsia="en-ID"/>
        </w:rPr>
        <w:t>yaitu komite audit.</w:t>
      </w:r>
    </w:p>
    <w:p w14:paraId="6270F0BE" w14:textId="685D6C9D" w:rsidR="006D591E" w:rsidRPr="00254950" w:rsidRDefault="006D591E" w:rsidP="0080221C">
      <w:pPr>
        <w:spacing w:after="0" w:line="240" w:lineRule="auto"/>
        <w:ind w:firstLine="900"/>
        <w:jc w:val="both"/>
        <w:rPr>
          <w:rFonts w:ascii="Times New Roman" w:hAnsi="Times New Roman" w:cs="Times New Roman"/>
          <w:bCs/>
          <w:sz w:val="24"/>
          <w:szCs w:val="24"/>
        </w:rPr>
      </w:pPr>
      <w:r w:rsidRPr="00254950">
        <w:rPr>
          <w:rFonts w:ascii="Times New Roman" w:hAnsi="Times New Roman" w:cs="Times New Roman"/>
          <w:bCs/>
          <w:sz w:val="24"/>
          <w:szCs w:val="24"/>
        </w:rPr>
        <w:t xml:space="preserve"> </w:t>
      </w:r>
    </w:p>
    <w:p w14:paraId="21D0A5DB" w14:textId="7BC6CADF" w:rsidR="006D591E" w:rsidRDefault="00E129E2" w:rsidP="0080221C">
      <w:pPr>
        <w:spacing w:after="0" w:line="24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Kata Kunci :</w:t>
      </w:r>
      <w:r w:rsidR="006D591E" w:rsidRPr="00254950">
        <w:rPr>
          <w:rFonts w:ascii="Times New Roman" w:hAnsi="Times New Roman" w:cs="Times New Roman"/>
          <w:i/>
          <w:iCs/>
          <w:sz w:val="24"/>
          <w:szCs w:val="24"/>
        </w:rPr>
        <w:t xml:space="preserve"> Audit Report Lag, </w:t>
      </w:r>
      <w:r w:rsidR="00913EFC" w:rsidRPr="00913EFC">
        <w:rPr>
          <w:rFonts w:ascii="Times New Roman" w:hAnsi="Times New Roman" w:cs="Times New Roman"/>
          <w:sz w:val="24"/>
          <w:szCs w:val="24"/>
          <w:lang w:val="en-US"/>
        </w:rPr>
        <w:t>Rotasi audit</w:t>
      </w:r>
      <w:r w:rsidR="006D591E" w:rsidRPr="00913EFC">
        <w:rPr>
          <w:rFonts w:ascii="Times New Roman" w:hAnsi="Times New Roman" w:cs="Times New Roman"/>
          <w:sz w:val="24"/>
          <w:szCs w:val="24"/>
        </w:rPr>
        <w:t xml:space="preserve">, </w:t>
      </w:r>
      <w:r w:rsidR="00913EFC" w:rsidRPr="00913EFC">
        <w:rPr>
          <w:rFonts w:ascii="Times New Roman" w:hAnsi="Times New Roman" w:cs="Times New Roman"/>
          <w:sz w:val="24"/>
          <w:szCs w:val="24"/>
          <w:lang w:val="en-US"/>
        </w:rPr>
        <w:t>ukuran KAP dan komite audit</w:t>
      </w:r>
    </w:p>
    <w:p w14:paraId="430E10F1" w14:textId="0DACB4D0" w:rsidR="00E129E2" w:rsidRPr="007917DE" w:rsidRDefault="00E129E2" w:rsidP="0080221C">
      <w:pPr>
        <w:spacing w:after="0" w:line="240" w:lineRule="auto"/>
        <w:jc w:val="both"/>
        <w:rPr>
          <w:rFonts w:ascii="Times New Roman" w:hAnsi="Times New Roman" w:cs="Times New Roman"/>
          <w:sz w:val="24"/>
          <w:szCs w:val="24"/>
          <w:lang w:val="en-US"/>
        </w:rPr>
      </w:pPr>
    </w:p>
    <w:p w14:paraId="41121BA2" w14:textId="5D32EC2A" w:rsidR="00E129E2" w:rsidRPr="007917DE" w:rsidRDefault="00E129E2" w:rsidP="0079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sz w:val="24"/>
          <w:szCs w:val="24"/>
          <w:lang w:val="en" w:eastAsia="en-ID"/>
        </w:rPr>
      </w:pPr>
      <w:r w:rsidRPr="007917DE">
        <w:rPr>
          <w:rFonts w:ascii="Times New Roman" w:eastAsia="Times New Roman" w:hAnsi="Times New Roman" w:cs="Times New Roman"/>
          <w:i/>
          <w:iCs/>
          <w:sz w:val="24"/>
          <w:szCs w:val="24"/>
          <w:lang w:val="en" w:eastAsia="en-ID"/>
        </w:rPr>
        <w:t>Abstract</w:t>
      </w:r>
    </w:p>
    <w:p w14:paraId="123A059E" w14:textId="77777777" w:rsidR="00E129E2" w:rsidRPr="007917DE" w:rsidRDefault="00E129E2" w:rsidP="0079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n-ID"/>
        </w:rPr>
      </w:pPr>
    </w:p>
    <w:p w14:paraId="0F01BFB1" w14:textId="77777777" w:rsidR="006D4CBD" w:rsidRPr="007917DE" w:rsidRDefault="006D4CBD" w:rsidP="0079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en-ID" w:eastAsia="en-ID"/>
        </w:rPr>
      </w:pPr>
      <w:r w:rsidRPr="007917DE">
        <w:rPr>
          <w:rFonts w:ascii="Times New Roman" w:eastAsia="Times New Roman" w:hAnsi="Times New Roman" w:cs="Times New Roman"/>
          <w:i/>
          <w:iCs/>
          <w:sz w:val="24"/>
          <w:szCs w:val="24"/>
          <w:lang w:val="en" w:eastAsia="en-ID"/>
        </w:rPr>
        <w:t>This study aims to examine audit report lag with several influencing factors such as audit committee, audit rotation and KAP size with ROA and DER as control variables in the period 2018 to 2020 in mining companies. The type of research is causality while the data used are secondary data and the data analysis tool applies Eviews 9 as an application in the study. The population of this company is all 41 mining companies and listed on the IDX during 2018 to 2020 with a sampling technique of 24 companies using purposive sampling. The results of this study state that audit rotation and KAP size have an influence and a variable that has no effect on audit report lag is the audit committee.</w:t>
      </w:r>
    </w:p>
    <w:p w14:paraId="26159B94" w14:textId="25FE3C15" w:rsidR="00E129E2" w:rsidRPr="007917DE" w:rsidRDefault="00E129E2" w:rsidP="0079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lang w:val="en" w:eastAsia="en-ID"/>
        </w:rPr>
      </w:pPr>
    </w:p>
    <w:p w14:paraId="128E0555" w14:textId="77777777" w:rsidR="00E129E2" w:rsidRPr="007917DE" w:rsidRDefault="00E129E2" w:rsidP="0079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i/>
          <w:iCs/>
          <w:sz w:val="24"/>
          <w:szCs w:val="24"/>
          <w:lang w:val="en-ID" w:eastAsia="en-ID"/>
        </w:rPr>
      </w:pPr>
      <w:r w:rsidRPr="007917DE">
        <w:rPr>
          <w:rFonts w:ascii="Times New Roman" w:eastAsia="Times New Roman" w:hAnsi="Times New Roman" w:cs="Times New Roman"/>
          <w:b/>
          <w:bCs/>
          <w:i/>
          <w:iCs/>
          <w:sz w:val="24"/>
          <w:szCs w:val="24"/>
          <w:lang w:val="en" w:eastAsia="en-ID"/>
        </w:rPr>
        <w:t>Keywords</w:t>
      </w:r>
      <w:r w:rsidRPr="007917DE">
        <w:rPr>
          <w:rFonts w:ascii="Times New Roman" w:eastAsia="Times New Roman" w:hAnsi="Times New Roman" w:cs="Times New Roman"/>
          <w:i/>
          <w:iCs/>
          <w:sz w:val="24"/>
          <w:szCs w:val="24"/>
          <w:lang w:val="en" w:eastAsia="en-ID"/>
        </w:rPr>
        <w:t>: Audit Report Lag, audit rotation, KAP size and audit committee</w:t>
      </w:r>
    </w:p>
    <w:p w14:paraId="2553B7C4" w14:textId="77777777" w:rsidR="00E129E2" w:rsidRPr="007917DE" w:rsidRDefault="00E129E2" w:rsidP="00E129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ID" w:eastAsia="en-ID"/>
        </w:rPr>
      </w:pPr>
    </w:p>
    <w:p w14:paraId="35A13913" w14:textId="77777777" w:rsidR="00E129E2" w:rsidRPr="00913EFC" w:rsidRDefault="00E129E2" w:rsidP="0080221C">
      <w:pPr>
        <w:spacing w:after="0" w:line="240" w:lineRule="auto"/>
        <w:jc w:val="both"/>
        <w:rPr>
          <w:rFonts w:ascii="Times New Roman" w:hAnsi="Times New Roman" w:cs="Times New Roman"/>
          <w:sz w:val="24"/>
          <w:szCs w:val="24"/>
          <w:lang w:val="en-US"/>
        </w:rPr>
      </w:pPr>
    </w:p>
    <w:p w14:paraId="5C778D8F" w14:textId="77777777" w:rsidR="006D591E" w:rsidRPr="00254950" w:rsidRDefault="006D591E" w:rsidP="0080221C">
      <w:pPr>
        <w:pStyle w:val="NoSpacing"/>
        <w:jc w:val="both"/>
        <w:rPr>
          <w:rFonts w:ascii="Times New Roman" w:hAnsi="Times New Roman" w:cs="Times New Roman"/>
          <w:sz w:val="24"/>
          <w:szCs w:val="24"/>
        </w:rPr>
      </w:pPr>
    </w:p>
    <w:p w14:paraId="717EA055" w14:textId="55633A53" w:rsidR="006D591E" w:rsidRPr="00254950" w:rsidRDefault="00913EFC" w:rsidP="0080221C">
      <w:pPr>
        <w:pStyle w:val="NoSpacing"/>
        <w:jc w:val="both"/>
        <w:rPr>
          <w:rFonts w:ascii="Times New Roman" w:hAnsi="Times New Roman" w:cs="Times New Roman"/>
          <w:b/>
          <w:sz w:val="24"/>
          <w:szCs w:val="24"/>
        </w:rPr>
      </w:pPr>
      <w:r>
        <w:rPr>
          <w:rFonts w:ascii="Times New Roman" w:hAnsi="Times New Roman" w:cs="Times New Roman"/>
          <w:b/>
          <w:sz w:val="24"/>
          <w:szCs w:val="24"/>
        </w:rPr>
        <w:t>I.</w:t>
      </w:r>
      <w:r w:rsidR="006D591E" w:rsidRPr="00254950">
        <w:rPr>
          <w:rFonts w:ascii="Times New Roman" w:hAnsi="Times New Roman" w:cs="Times New Roman"/>
          <w:b/>
          <w:sz w:val="24"/>
          <w:szCs w:val="24"/>
        </w:rPr>
        <w:t>PENDAHULUAN</w:t>
      </w:r>
    </w:p>
    <w:p w14:paraId="39BEF185" w14:textId="77777777" w:rsidR="006D591E" w:rsidRPr="00254950" w:rsidRDefault="006D591E" w:rsidP="0080221C">
      <w:pPr>
        <w:pStyle w:val="NoSpacing"/>
        <w:jc w:val="both"/>
        <w:rPr>
          <w:rFonts w:ascii="Times New Roman" w:hAnsi="Times New Roman" w:cs="Times New Roman"/>
          <w:sz w:val="24"/>
          <w:szCs w:val="24"/>
        </w:rPr>
      </w:pPr>
    </w:p>
    <w:p w14:paraId="4DDBFA53" w14:textId="53377E47" w:rsidR="00144DDB" w:rsidRPr="00254950" w:rsidRDefault="006D591E" w:rsidP="0080221C">
      <w:pPr>
        <w:spacing w:after="0" w:line="240" w:lineRule="auto"/>
        <w:jc w:val="both"/>
        <w:rPr>
          <w:rFonts w:ascii="Times New Roman" w:hAnsi="Times New Roman" w:cs="Times New Roman"/>
          <w:sz w:val="24"/>
          <w:szCs w:val="24"/>
        </w:rPr>
      </w:pPr>
      <w:r w:rsidRPr="00254950">
        <w:rPr>
          <w:rFonts w:ascii="Times New Roman" w:hAnsi="Times New Roman" w:cs="Times New Roman"/>
          <w:sz w:val="24"/>
          <w:szCs w:val="24"/>
        </w:rPr>
        <w:t xml:space="preserve">       </w:t>
      </w:r>
      <w:r w:rsidR="00036491">
        <w:rPr>
          <w:rFonts w:ascii="Times New Roman" w:hAnsi="Times New Roman" w:cs="Times New Roman"/>
          <w:sz w:val="24"/>
          <w:szCs w:val="24"/>
          <w:lang w:val="en-US"/>
        </w:rPr>
        <w:t xml:space="preserve"> </w:t>
      </w:r>
      <w:r w:rsidRPr="00254950">
        <w:rPr>
          <w:rFonts w:ascii="Times New Roman" w:hAnsi="Times New Roman" w:cs="Times New Roman"/>
          <w:sz w:val="24"/>
          <w:szCs w:val="24"/>
        </w:rPr>
        <w:t xml:space="preserve"> Manajemen perusahaan menyajikan</w:t>
      </w:r>
      <w:r w:rsidR="00036491">
        <w:rPr>
          <w:rFonts w:ascii="Times New Roman" w:hAnsi="Times New Roman" w:cs="Times New Roman"/>
          <w:sz w:val="24"/>
          <w:szCs w:val="24"/>
          <w:lang w:val="en-US"/>
        </w:rPr>
        <w:t xml:space="preserve"> laporan keuangan </w:t>
      </w:r>
      <w:r w:rsidR="00011FB7">
        <w:rPr>
          <w:rFonts w:ascii="Times New Roman" w:hAnsi="Times New Roman" w:cs="Times New Roman"/>
          <w:sz w:val="24"/>
          <w:szCs w:val="24"/>
          <w:lang w:val="en-US"/>
        </w:rPr>
        <w:t xml:space="preserve">kepada para investor yang </w:t>
      </w:r>
      <w:r w:rsidRPr="00254950">
        <w:rPr>
          <w:rFonts w:ascii="Times New Roman" w:hAnsi="Times New Roman" w:cs="Times New Roman"/>
          <w:sz w:val="24"/>
          <w:szCs w:val="24"/>
        </w:rPr>
        <w:t xml:space="preserve"> </w:t>
      </w:r>
      <w:r w:rsidR="00011FB7">
        <w:rPr>
          <w:rFonts w:ascii="Times New Roman" w:hAnsi="Times New Roman" w:cs="Times New Roman"/>
          <w:sz w:val="24"/>
          <w:szCs w:val="24"/>
          <w:lang w:val="en-US"/>
        </w:rPr>
        <w:t xml:space="preserve">merupakan </w:t>
      </w:r>
      <w:r w:rsidRPr="00254950">
        <w:rPr>
          <w:rFonts w:ascii="Times New Roman" w:hAnsi="Times New Roman" w:cs="Times New Roman"/>
          <w:sz w:val="24"/>
          <w:szCs w:val="24"/>
        </w:rPr>
        <w:t xml:space="preserve"> tanggung jawab</w:t>
      </w:r>
      <w:r w:rsidR="00011FB7">
        <w:rPr>
          <w:rFonts w:ascii="Times New Roman" w:hAnsi="Times New Roman" w:cs="Times New Roman"/>
          <w:sz w:val="24"/>
          <w:szCs w:val="24"/>
          <w:lang w:val="en-US"/>
        </w:rPr>
        <w:t>nya</w:t>
      </w:r>
      <w:r w:rsidRPr="00254950">
        <w:rPr>
          <w:rFonts w:ascii="Times New Roman" w:hAnsi="Times New Roman" w:cs="Times New Roman"/>
          <w:sz w:val="24"/>
          <w:szCs w:val="24"/>
        </w:rPr>
        <w:t xml:space="preserve"> dalam mengelola dana yang telah diberikan untuk mengembangkan </w:t>
      </w:r>
      <w:r w:rsidR="00011FB7">
        <w:rPr>
          <w:rFonts w:ascii="Times New Roman" w:hAnsi="Times New Roman" w:cs="Times New Roman"/>
          <w:sz w:val="24"/>
          <w:szCs w:val="24"/>
          <w:lang w:val="en-US"/>
        </w:rPr>
        <w:t xml:space="preserve">aset perusahaan </w:t>
      </w:r>
      <w:r w:rsidRPr="00254950">
        <w:rPr>
          <w:rFonts w:ascii="Times New Roman" w:hAnsi="Times New Roman" w:cs="Times New Roman"/>
          <w:sz w:val="24"/>
          <w:szCs w:val="24"/>
        </w:rPr>
        <w:t xml:space="preserve"> </w:t>
      </w:r>
      <w:r w:rsidR="00A83AFB">
        <w:rPr>
          <w:rFonts w:ascii="Times New Roman" w:hAnsi="Times New Roman" w:cs="Times New Roman"/>
          <w:sz w:val="24"/>
          <w:szCs w:val="24"/>
          <w:lang w:val="en-US"/>
        </w:rPr>
        <w:t xml:space="preserve">diharapkan menghasilkan </w:t>
      </w:r>
      <w:r w:rsidRPr="00254950">
        <w:rPr>
          <w:rFonts w:ascii="Times New Roman" w:hAnsi="Times New Roman" w:cs="Times New Roman"/>
          <w:i/>
          <w:iCs/>
          <w:sz w:val="24"/>
          <w:szCs w:val="24"/>
        </w:rPr>
        <w:t xml:space="preserve">profit </w:t>
      </w:r>
      <w:r w:rsidRPr="00254950">
        <w:rPr>
          <w:rFonts w:ascii="Times New Roman" w:hAnsi="Times New Roman" w:cs="Times New Roman"/>
          <w:sz w:val="24"/>
          <w:szCs w:val="24"/>
        </w:rPr>
        <w:t xml:space="preserve">untuk </w:t>
      </w:r>
      <w:r w:rsidR="00A83AFB">
        <w:rPr>
          <w:rFonts w:ascii="Times New Roman" w:hAnsi="Times New Roman" w:cs="Times New Roman"/>
          <w:sz w:val="24"/>
          <w:szCs w:val="24"/>
          <w:lang w:val="en-US"/>
        </w:rPr>
        <w:t>entitas</w:t>
      </w:r>
      <w:r w:rsidRPr="00254950">
        <w:rPr>
          <w:rFonts w:ascii="Times New Roman" w:hAnsi="Times New Roman" w:cs="Times New Roman"/>
          <w:sz w:val="24"/>
          <w:szCs w:val="24"/>
        </w:rPr>
        <w:t xml:space="preserve">. Informasi yang dapat diperbandingkan, dapat diverifikasi, mudah dipahami dan tepat waktu merupakan patokan dari sebuah laporan keuangan yang baik dan berkualitas (Jaori &amp; Mulyani, 2018). Perusahaan sebaiknya tidak menunda penyajian dan pelaporan keuangannya agar informasi yang ada tetap relevan dan akurat untuk dijadikan acuan sebagai </w:t>
      </w:r>
      <w:r w:rsidR="007B3494">
        <w:rPr>
          <w:rFonts w:ascii="Times New Roman" w:hAnsi="Times New Roman" w:cs="Times New Roman"/>
          <w:i/>
          <w:iCs/>
          <w:sz w:val="24"/>
          <w:szCs w:val="24"/>
          <w:lang w:val="en-US"/>
        </w:rPr>
        <w:t>de</w:t>
      </w:r>
      <w:r w:rsidR="00A83AFB">
        <w:rPr>
          <w:rFonts w:ascii="Times New Roman" w:hAnsi="Times New Roman" w:cs="Times New Roman"/>
          <w:i/>
          <w:iCs/>
          <w:sz w:val="24"/>
          <w:szCs w:val="24"/>
          <w:lang w:val="en-US"/>
        </w:rPr>
        <w:t>cision</w:t>
      </w:r>
      <w:r w:rsidR="00A83AFB" w:rsidRPr="00A83AFB">
        <w:rPr>
          <w:rFonts w:ascii="Times New Roman" w:hAnsi="Times New Roman" w:cs="Times New Roman"/>
          <w:i/>
          <w:iCs/>
          <w:sz w:val="24"/>
          <w:szCs w:val="24"/>
          <w:lang w:val="en-US"/>
        </w:rPr>
        <w:t xml:space="preserve"> making</w:t>
      </w:r>
      <w:r w:rsidRPr="00254950">
        <w:rPr>
          <w:rFonts w:ascii="Times New Roman" w:hAnsi="Times New Roman" w:cs="Times New Roman"/>
          <w:sz w:val="24"/>
          <w:szCs w:val="24"/>
        </w:rPr>
        <w:t>.</w:t>
      </w:r>
    </w:p>
    <w:p w14:paraId="717551D9" w14:textId="6FBA6AAC" w:rsidR="006D591E" w:rsidRPr="00CD6EF2" w:rsidRDefault="00901245" w:rsidP="0080221C">
      <w:pPr>
        <w:spacing w:after="0" w:line="240" w:lineRule="auto"/>
        <w:jc w:val="both"/>
        <w:rPr>
          <w:rFonts w:ascii="Times New Roman" w:hAnsi="Times New Roman" w:cs="Times New Roman"/>
          <w:i/>
          <w:iCs/>
          <w:sz w:val="24"/>
          <w:szCs w:val="24"/>
          <w:lang w:val="en-US"/>
        </w:rPr>
      </w:pPr>
      <w:r w:rsidRPr="00254950">
        <w:rPr>
          <w:rFonts w:ascii="Times New Roman" w:hAnsi="Times New Roman" w:cs="Times New Roman"/>
          <w:sz w:val="24"/>
          <w:szCs w:val="24"/>
        </w:rPr>
        <w:t xml:space="preserve">         </w:t>
      </w:r>
      <w:r w:rsidR="007B3494">
        <w:rPr>
          <w:rFonts w:ascii="Times New Roman" w:hAnsi="Times New Roman" w:cs="Times New Roman"/>
          <w:sz w:val="24"/>
          <w:szCs w:val="24"/>
          <w:lang w:val="en-US"/>
        </w:rPr>
        <w:t>Berdasarkan PSAK No. 1 pada tahun 2019</w:t>
      </w:r>
      <w:r w:rsidR="006D591E" w:rsidRPr="00254950">
        <w:rPr>
          <w:rFonts w:ascii="Times New Roman" w:hAnsi="Times New Roman" w:cs="Times New Roman"/>
          <w:sz w:val="24"/>
          <w:szCs w:val="24"/>
        </w:rPr>
        <w:t xml:space="preserve"> menyatakan  setiap unit bisnis  wajib menyajikan laporan keuangan </w:t>
      </w:r>
      <w:r w:rsidR="007B3494">
        <w:rPr>
          <w:rFonts w:ascii="Times New Roman" w:hAnsi="Times New Roman" w:cs="Times New Roman"/>
          <w:sz w:val="24"/>
          <w:szCs w:val="24"/>
          <w:lang w:val="en-US"/>
        </w:rPr>
        <w:t xml:space="preserve">sebagai sumber </w:t>
      </w:r>
      <w:r w:rsidR="006D591E" w:rsidRPr="00254950">
        <w:rPr>
          <w:rFonts w:ascii="Times New Roman" w:hAnsi="Times New Roman" w:cs="Times New Roman"/>
          <w:sz w:val="24"/>
          <w:szCs w:val="24"/>
        </w:rPr>
        <w:t xml:space="preserve"> komunikasi bisnis </w:t>
      </w:r>
      <w:r w:rsidR="00CD6EF2">
        <w:rPr>
          <w:rFonts w:ascii="Times New Roman" w:hAnsi="Times New Roman" w:cs="Times New Roman"/>
          <w:sz w:val="24"/>
          <w:szCs w:val="24"/>
          <w:lang w:val="en-US"/>
        </w:rPr>
        <w:t>bagi</w:t>
      </w:r>
      <w:r w:rsidR="007B3494">
        <w:rPr>
          <w:rFonts w:ascii="Times New Roman" w:hAnsi="Times New Roman" w:cs="Times New Roman"/>
          <w:sz w:val="24"/>
          <w:szCs w:val="24"/>
          <w:lang w:val="en-US"/>
        </w:rPr>
        <w:t xml:space="preserve"> </w:t>
      </w:r>
      <w:r w:rsidR="00CD6EF2">
        <w:rPr>
          <w:rFonts w:ascii="Times New Roman" w:hAnsi="Times New Roman" w:cs="Times New Roman"/>
          <w:sz w:val="24"/>
          <w:szCs w:val="24"/>
          <w:lang w:val="en-US"/>
        </w:rPr>
        <w:t xml:space="preserve">entitas yang </w:t>
      </w:r>
      <w:r w:rsidR="006D591E" w:rsidRPr="00254950">
        <w:rPr>
          <w:rFonts w:ascii="Times New Roman" w:hAnsi="Times New Roman" w:cs="Times New Roman"/>
          <w:sz w:val="24"/>
          <w:szCs w:val="24"/>
        </w:rPr>
        <w:t xml:space="preserve">berkepentingan dengan tujuan sebagai sarana penyampaian informasi sehingga dapat dipahami oleh pengguna sebagai dasar pengambilan keputusan bisnis entitas. Dengan demikian </w:t>
      </w:r>
      <w:r w:rsidR="006D591E" w:rsidRPr="00CD6EF2">
        <w:rPr>
          <w:rFonts w:ascii="Times New Roman" w:hAnsi="Times New Roman" w:cs="Times New Roman"/>
          <w:i/>
          <w:iCs/>
          <w:sz w:val="24"/>
          <w:szCs w:val="24"/>
        </w:rPr>
        <w:t xml:space="preserve">financial reporting  </w:t>
      </w:r>
      <w:r w:rsidR="006D591E" w:rsidRPr="00254950">
        <w:rPr>
          <w:rFonts w:ascii="Times New Roman" w:hAnsi="Times New Roman" w:cs="Times New Roman"/>
          <w:sz w:val="24"/>
          <w:szCs w:val="24"/>
        </w:rPr>
        <w:t>dapat  diverifikasi oleh eksternal auditor  untuk me</w:t>
      </w:r>
      <w:r w:rsidR="00D64948">
        <w:rPr>
          <w:rFonts w:ascii="Times New Roman" w:hAnsi="Times New Roman" w:cs="Times New Roman"/>
          <w:sz w:val="24"/>
          <w:szCs w:val="24"/>
          <w:lang w:val="en-US"/>
        </w:rPr>
        <w:t>m</w:t>
      </w:r>
      <w:r w:rsidR="006D591E" w:rsidRPr="00254950">
        <w:rPr>
          <w:rFonts w:ascii="Times New Roman" w:hAnsi="Times New Roman" w:cs="Times New Roman"/>
          <w:sz w:val="24"/>
          <w:szCs w:val="24"/>
        </w:rPr>
        <w:t xml:space="preserve">berikan pemahaman  bahwa </w:t>
      </w:r>
      <w:r w:rsidR="006D591E" w:rsidRPr="00CD6EF2">
        <w:rPr>
          <w:rFonts w:ascii="Times New Roman" w:hAnsi="Times New Roman" w:cs="Times New Roman"/>
          <w:i/>
          <w:iCs/>
          <w:sz w:val="24"/>
          <w:szCs w:val="24"/>
        </w:rPr>
        <w:t>financial reporting</w:t>
      </w:r>
      <w:r w:rsidR="006D591E" w:rsidRPr="00254950">
        <w:rPr>
          <w:rFonts w:ascii="Times New Roman" w:hAnsi="Times New Roman" w:cs="Times New Roman"/>
          <w:sz w:val="24"/>
          <w:szCs w:val="24"/>
        </w:rPr>
        <w:t xml:space="preserve"> sudah disusun berdasarkan </w:t>
      </w:r>
      <w:r w:rsidR="00CD6EF2" w:rsidRPr="00CD6EF2">
        <w:rPr>
          <w:rFonts w:ascii="Times New Roman" w:hAnsi="Times New Roman" w:cs="Times New Roman"/>
          <w:i/>
          <w:iCs/>
          <w:sz w:val="24"/>
          <w:szCs w:val="24"/>
          <w:lang w:val="en-US"/>
        </w:rPr>
        <w:t>internasional financial reporting standar (IFRS)</w:t>
      </w:r>
      <w:r w:rsidR="00CD6EF2">
        <w:rPr>
          <w:rFonts w:ascii="Times New Roman" w:hAnsi="Times New Roman" w:cs="Times New Roman"/>
          <w:i/>
          <w:iCs/>
          <w:sz w:val="24"/>
          <w:szCs w:val="24"/>
          <w:lang w:val="en-US"/>
        </w:rPr>
        <w:t>.</w:t>
      </w:r>
    </w:p>
    <w:p w14:paraId="3CD1DFE7" w14:textId="7C2CD2BB" w:rsidR="006D591E" w:rsidRPr="00254950" w:rsidRDefault="00901245" w:rsidP="0080221C">
      <w:pPr>
        <w:spacing w:after="0" w:line="240" w:lineRule="auto"/>
        <w:jc w:val="both"/>
        <w:rPr>
          <w:rFonts w:ascii="Times New Roman" w:hAnsi="Times New Roman" w:cs="Times New Roman"/>
          <w:sz w:val="24"/>
          <w:szCs w:val="24"/>
        </w:rPr>
      </w:pPr>
      <w:r w:rsidRPr="00254950">
        <w:rPr>
          <w:rFonts w:ascii="Times New Roman" w:hAnsi="Times New Roman" w:cs="Times New Roman"/>
          <w:sz w:val="24"/>
          <w:szCs w:val="24"/>
        </w:rPr>
        <w:lastRenderedPageBreak/>
        <w:t xml:space="preserve">         </w:t>
      </w:r>
      <w:r w:rsidR="006D591E" w:rsidRPr="00254950">
        <w:rPr>
          <w:rFonts w:ascii="Times New Roman" w:hAnsi="Times New Roman" w:cs="Times New Roman"/>
          <w:sz w:val="24"/>
          <w:szCs w:val="24"/>
        </w:rPr>
        <w:t xml:space="preserve">Pihak regulator </w:t>
      </w:r>
      <w:r w:rsidR="00D82ACB">
        <w:rPr>
          <w:rFonts w:ascii="Times New Roman" w:hAnsi="Times New Roman" w:cs="Times New Roman"/>
          <w:sz w:val="24"/>
          <w:szCs w:val="24"/>
          <w:lang w:val="en-US"/>
        </w:rPr>
        <w:t>merupakan</w:t>
      </w:r>
      <w:r w:rsidR="006D591E" w:rsidRPr="00254950">
        <w:rPr>
          <w:rFonts w:ascii="Times New Roman" w:hAnsi="Times New Roman" w:cs="Times New Roman"/>
          <w:sz w:val="24"/>
          <w:szCs w:val="24"/>
        </w:rPr>
        <w:t xml:space="preserve"> kementerian keuangan mengeluarkan ketentuan  PMK  Nomor. 17-PMK.01-2008 dari menteri keuangan terkait  Jasa Profesional  Akuntan Publik. Untuk sasaran  pemerintah mengeluarkan peraturan ini adalah untuk melindungi kepentingan umum. Pengawasan melalui undang-undang ini mengharapkan bahwa kualitas jasa Kantor Akuntan Publik </w:t>
      </w:r>
      <w:r w:rsidR="006D591E" w:rsidRPr="00254950">
        <w:rPr>
          <w:rFonts w:ascii="Times New Roman" w:hAnsi="Times New Roman" w:cs="Times New Roman"/>
          <w:sz w:val="24"/>
          <w:szCs w:val="24"/>
          <w:lang w:val="sv-SE"/>
        </w:rPr>
        <w:t>sebagai pemberi jasa yang kompeten dan objektif</w:t>
      </w:r>
      <w:r w:rsidR="006D591E" w:rsidRPr="00254950">
        <w:rPr>
          <w:rFonts w:ascii="Times New Roman" w:hAnsi="Times New Roman" w:cs="Times New Roman"/>
          <w:sz w:val="24"/>
          <w:szCs w:val="24"/>
        </w:rPr>
        <w:t xml:space="preserve"> dan hal</w:t>
      </w:r>
      <w:r w:rsidR="00D64948">
        <w:rPr>
          <w:rFonts w:ascii="Times New Roman" w:hAnsi="Times New Roman" w:cs="Times New Roman"/>
          <w:sz w:val="24"/>
          <w:szCs w:val="24"/>
          <w:lang w:val="en-US"/>
        </w:rPr>
        <w:t xml:space="preserve"> </w:t>
      </w:r>
      <w:r w:rsidR="006D591E" w:rsidRPr="00254950">
        <w:rPr>
          <w:rFonts w:ascii="Times New Roman" w:hAnsi="Times New Roman" w:cs="Times New Roman"/>
          <w:sz w:val="24"/>
          <w:szCs w:val="24"/>
        </w:rPr>
        <w:t xml:space="preserve"> ini yang </w:t>
      </w:r>
      <w:r w:rsidR="006D591E" w:rsidRPr="00254950">
        <w:rPr>
          <w:rFonts w:ascii="Times New Roman" w:hAnsi="Times New Roman" w:cs="Times New Roman"/>
          <w:sz w:val="24"/>
          <w:szCs w:val="24"/>
          <w:lang w:val="sv-SE"/>
        </w:rPr>
        <w:t xml:space="preserve"> motivasi  bagi KAP untuk meningkatkan  profesionalisme yang tinggi (Arens </w:t>
      </w:r>
      <w:r w:rsidR="006D591E" w:rsidRPr="00254950">
        <w:rPr>
          <w:rFonts w:ascii="Times New Roman" w:hAnsi="Times New Roman" w:cs="Times New Roman"/>
          <w:i/>
          <w:sz w:val="24"/>
          <w:szCs w:val="24"/>
          <w:lang w:val="sv-SE"/>
        </w:rPr>
        <w:t>et al</w:t>
      </w:r>
      <w:r w:rsidR="006D591E" w:rsidRPr="00254950">
        <w:rPr>
          <w:rFonts w:ascii="Times New Roman" w:hAnsi="Times New Roman" w:cs="Times New Roman"/>
          <w:sz w:val="24"/>
          <w:szCs w:val="24"/>
          <w:lang w:val="sv-SE"/>
        </w:rPr>
        <w:t xml:space="preserve"> 2012).</w:t>
      </w:r>
      <w:r w:rsidR="006D591E" w:rsidRPr="00254950">
        <w:rPr>
          <w:rFonts w:ascii="Times New Roman" w:hAnsi="Times New Roman" w:cs="Times New Roman"/>
          <w:sz w:val="24"/>
          <w:szCs w:val="24"/>
        </w:rPr>
        <w:t xml:space="preserve">       </w:t>
      </w:r>
    </w:p>
    <w:p w14:paraId="5A877450" w14:textId="5AD0F2B4" w:rsidR="006D591E" w:rsidRPr="008119A7" w:rsidRDefault="00901245" w:rsidP="0080221C">
      <w:pPr>
        <w:spacing w:after="0" w:line="240" w:lineRule="auto"/>
        <w:jc w:val="both"/>
        <w:rPr>
          <w:rFonts w:ascii="Times New Roman" w:hAnsi="Times New Roman" w:cs="Times New Roman"/>
          <w:sz w:val="24"/>
          <w:szCs w:val="24"/>
          <w:lang w:val="en-US"/>
        </w:rPr>
      </w:pPr>
      <w:r w:rsidRPr="00254950">
        <w:rPr>
          <w:rFonts w:ascii="Times New Roman" w:hAnsi="Times New Roman" w:cs="Times New Roman"/>
          <w:sz w:val="24"/>
          <w:szCs w:val="24"/>
        </w:rPr>
        <w:t xml:space="preserve">         </w:t>
      </w:r>
      <w:r w:rsidR="006D591E" w:rsidRPr="00254950">
        <w:rPr>
          <w:rFonts w:ascii="Times New Roman" w:hAnsi="Times New Roman" w:cs="Times New Roman"/>
          <w:sz w:val="24"/>
          <w:szCs w:val="24"/>
        </w:rPr>
        <w:t>Peningkatan Profesional dari seorang auditor  sangat diperlukan terutama dalam menyampaikan hasil pemeriksaan</w:t>
      </w:r>
      <w:r w:rsidR="00D82ACB">
        <w:rPr>
          <w:rFonts w:ascii="Times New Roman" w:hAnsi="Times New Roman" w:cs="Times New Roman"/>
          <w:sz w:val="24"/>
          <w:szCs w:val="24"/>
          <w:lang w:val="en-US"/>
        </w:rPr>
        <w:t xml:space="preserve">nya </w:t>
      </w:r>
      <w:r w:rsidR="008119A7">
        <w:rPr>
          <w:rFonts w:ascii="Times New Roman" w:hAnsi="Times New Roman" w:cs="Times New Roman"/>
          <w:sz w:val="24"/>
          <w:szCs w:val="24"/>
          <w:lang w:val="en-US"/>
        </w:rPr>
        <w:t xml:space="preserve"> yang </w:t>
      </w:r>
      <w:r w:rsidR="009B40D7">
        <w:rPr>
          <w:rFonts w:ascii="Times New Roman" w:hAnsi="Times New Roman" w:cs="Times New Roman"/>
          <w:sz w:val="24"/>
          <w:szCs w:val="24"/>
          <w:lang w:val="en-US"/>
        </w:rPr>
        <w:t xml:space="preserve"> berdampak pada  keterlambatan penyampaian laporan keuangan</w:t>
      </w:r>
      <w:r w:rsidR="008119A7">
        <w:rPr>
          <w:rFonts w:ascii="Times New Roman" w:hAnsi="Times New Roman" w:cs="Times New Roman"/>
          <w:sz w:val="24"/>
          <w:szCs w:val="24"/>
          <w:lang w:val="en-US"/>
        </w:rPr>
        <w:t xml:space="preserve">. </w:t>
      </w:r>
      <w:r w:rsidR="006D591E" w:rsidRPr="00254950">
        <w:rPr>
          <w:rFonts w:ascii="Times New Roman" w:hAnsi="Times New Roman" w:cs="Times New Roman"/>
          <w:sz w:val="24"/>
          <w:szCs w:val="24"/>
        </w:rPr>
        <w:t xml:space="preserve">Berdasarkan  ketetapan Bapepam No. 36/PM/2003 mengenai </w:t>
      </w:r>
      <w:r w:rsidR="006D591E" w:rsidRPr="00254950">
        <w:rPr>
          <w:rFonts w:ascii="Times New Roman" w:hAnsi="Times New Roman" w:cs="Times New Roman"/>
          <w:i/>
          <w:iCs/>
          <w:sz w:val="24"/>
          <w:szCs w:val="24"/>
        </w:rPr>
        <w:t xml:space="preserve">Audit Report Lag </w:t>
      </w:r>
      <w:r w:rsidR="006D591E" w:rsidRPr="00254950">
        <w:rPr>
          <w:rFonts w:ascii="Times New Roman" w:hAnsi="Times New Roman" w:cs="Times New Roman"/>
          <w:sz w:val="24"/>
          <w:szCs w:val="24"/>
        </w:rPr>
        <w:t>untuk semua entitas bisnis yang listing di Bursa Effek Indonesia harus meny</w:t>
      </w:r>
      <w:r w:rsidR="008119A7">
        <w:rPr>
          <w:rFonts w:ascii="Times New Roman" w:hAnsi="Times New Roman" w:cs="Times New Roman"/>
          <w:sz w:val="24"/>
          <w:szCs w:val="24"/>
          <w:lang w:val="en-US"/>
        </w:rPr>
        <w:t>ajikannya berdasarkan prinsip akuntansi yang berlaku di Indonesia</w:t>
      </w:r>
      <w:r w:rsidR="006D591E" w:rsidRPr="00254950">
        <w:rPr>
          <w:rFonts w:ascii="Times New Roman" w:hAnsi="Times New Roman" w:cs="Times New Roman"/>
          <w:sz w:val="24"/>
          <w:szCs w:val="24"/>
        </w:rPr>
        <w:t xml:space="preserve"> </w:t>
      </w:r>
      <w:r w:rsidR="008119A7">
        <w:rPr>
          <w:rFonts w:ascii="Times New Roman" w:hAnsi="Times New Roman" w:cs="Times New Roman"/>
          <w:sz w:val="24"/>
          <w:szCs w:val="24"/>
          <w:lang w:val="en-US"/>
        </w:rPr>
        <w:t xml:space="preserve">disertai </w:t>
      </w:r>
      <w:r w:rsidR="006D591E" w:rsidRPr="00254950">
        <w:rPr>
          <w:rFonts w:ascii="Times New Roman" w:hAnsi="Times New Roman" w:cs="Times New Roman"/>
          <w:sz w:val="24"/>
          <w:szCs w:val="24"/>
        </w:rPr>
        <w:t xml:space="preserve"> pernyataan pendapat dari hasil pemeriksaan berdasarkan </w:t>
      </w:r>
      <w:r w:rsidR="006D591E" w:rsidRPr="00254950">
        <w:rPr>
          <w:rFonts w:ascii="Times New Roman" w:hAnsi="Times New Roman" w:cs="Times New Roman"/>
          <w:i/>
          <w:iCs/>
          <w:sz w:val="24"/>
          <w:szCs w:val="24"/>
        </w:rPr>
        <w:t>internasional standar auditing.</w:t>
      </w:r>
      <w:r w:rsidR="006D591E" w:rsidRPr="00254950">
        <w:rPr>
          <w:rFonts w:ascii="Times New Roman" w:hAnsi="Times New Roman" w:cs="Times New Roman"/>
          <w:sz w:val="24"/>
          <w:szCs w:val="24"/>
        </w:rPr>
        <w:t xml:space="preserve"> </w:t>
      </w:r>
    </w:p>
    <w:p w14:paraId="44EB9699" w14:textId="4CE2AF4F" w:rsidR="006D591E" w:rsidRPr="00E576C3" w:rsidRDefault="00901245" w:rsidP="00E576C3">
      <w:pPr>
        <w:spacing w:after="0" w:line="240" w:lineRule="auto"/>
        <w:jc w:val="both"/>
        <w:rPr>
          <w:rFonts w:ascii="Times New Roman" w:hAnsi="Times New Roman" w:cs="Times New Roman"/>
          <w:sz w:val="24"/>
          <w:szCs w:val="24"/>
          <w:lang w:val="en-US"/>
        </w:rPr>
      </w:pPr>
      <w:r w:rsidRPr="00254950">
        <w:rPr>
          <w:rFonts w:ascii="Times New Roman" w:hAnsi="Times New Roman" w:cs="Times New Roman"/>
          <w:sz w:val="24"/>
          <w:szCs w:val="24"/>
        </w:rPr>
        <w:t xml:space="preserve">         </w:t>
      </w:r>
      <w:r w:rsidR="00F37F0F">
        <w:rPr>
          <w:rFonts w:ascii="Times New Roman" w:hAnsi="Times New Roman" w:cs="Times New Roman"/>
          <w:sz w:val="24"/>
          <w:szCs w:val="24"/>
          <w:lang w:val="en-US"/>
        </w:rPr>
        <w:t xml:space="preserve">Berdasakan SK </w:t>
      </w:r>
      <w:r w:rsidR="006D591E" w:rsidRPr="00254950">
        <w:rPr>
          <w:rFonts w:ascii="Times New Roman" w:hAnsi="Times New Roman" w:cs="Times New Roman"/>
          <w:sz w:val="24"/>
          <w:szCs w:val="24"/>
        </w:rPr>
        <w:t>Direksi Nomor 00015/BEI/01-2021 te</w:t>
      </w:r>
      <w:r w:rsidR="00F37F0F">
        <w:rPr>
          <w:rFonts w:ascii="Times New Roman" w:hAnsi="Times New Roman" w:cs="Times New Roman"/>
          <w:sz w:val="24"/>
          <w:szCs w:val="24"/>
          <w:lang w:val="en-US"/>
        </w:rPr>
        <w:t xml:space="preserve">rkait </w:t>
      </w:r>
      <w:r w:rsidR="006D591E" w:rsidRPr="00254950">
        <w:rPr>
          <w:rFonts w:ascii="Times New Roman" w:hAnsi="Times New Roman" w:cs="Times New Roman"/>
          <w:sz w:val="24"/>
          <w:szCs w:val="24"/>
        </w:rPr>
        <w:t xml:space="preserve">perihal Kewajiban Penyampaian Informasi yang berlaku sejak 1 Februari 2021, dimana batas waktu penyampaian Laporan Keuangan Auditan yaitu pada akhir bulan ke-3 (ketiga) atau sama dengan 90 hari setelah periode Laporan Keuangan Tahunan yang berakhir. Apabila perusahaan hingga akhir bulan ke-3 belum menyampaikan laporan keuangannya, maka dapat dikenakan sanksi. Selanjutnya </w:t>
      </w:r>
      <w:r w:rsidR="006D591E" w:rsidRPr="00254950">
        <w:rPr>
          <w:rFonts w:ascii="Times New Roman" w:eastAsia="Times New Roman" w:hAnsi="Times New Roman" w:cs="Times New Roman"/>
          <w:sz w:val="24"/>
          <w:szCs w:val="24"/>
        </w:rPr>
        <w:t>dalam POJK No. 29/POJK.04/2016 Pasal 7 ayat 1 tentang Laporan Tahunan Emiten menyatakan bahwa Laporan keuangan harus memiliki pertanggungjawaban Direksi serta Dewan Komisaris untuk mengutus dan mengawasi emiten publik dalam jangka waktu 1 (satu) tahun buku kepada RUPS. Semua emiten wajib menyampaikan Laporan Keuangan Tahunan kepada OJK paling lambat pada bulan keempat.</w:t>
      </w:r>
      <w:r w:rsidR="00E576C3">
        <w:rPr>
          <w:rFonts w:ascii="Times New Roman" w:hAnsi="Times New Roman" w:cs="Times New Roman"/>
          <w:sz w:val="24"/>
          <w:szCs w:val="24"/>
          <w:lang w:val="en-US"/>
        </w:rPr>
        <w:t xml:space="preserve"> </w:t>
      </w:r>
      <w:r w:rsidR="006D591E" w:rsidRPr="00254950">
        <w:rPr>
          <w:rFonts w:ascii="Times New Roman" w:eastAsia="Times New Roman" w:hAnsi="Times New Roman" w:cs="Times New Roman"/>
          <w:sz w:val="24"/>
          <w:szCs w:val="24"/>
        </w:rPr>
        <w:t xml:space="preserve">Pada kenyataannya meskipun sanksi yang akan diperoleh sudah jelas tidak memungkiri </w:t>
      </w:r>
      <w:r w:rsidR="00CC2CDD">
        <w:rPr>
          <w:rFonts w:ascii="Times New Roman" w:eastAsia="Times New Roman" w:hAnsi="Times New Roman" w:cs="Times New Roman"/>
          <w:sz w:val="24"/>
          <w:szCs w:val="24"/>
          <w:lang w:val="en-US"/>
        </w:rPr>
        <w:t xml:space="preserve">terdapat </w:t>
      </w:r>
      <w:r w:rsidR="006D591E" w:rsidRPr="00254950">
        <w:rPr>
          <w:rFonts w:ascii="Times New Roman" w:eastAsia="Times New Roman" w:hAnsi="Times New Roman" w:cs="Times New Roman"/>
          <w:sz w:val="24"/>
          <w:szCs w:val="24"/>
        </w:rPr>
        <w:t xml:space="preserve">emiten </w:t>
      </w:r>
      <w:r w:rsidR="00CC2CDD">
        <w:rPr>
          <w:rFonts w:ascii="Times New Roman" w:eastAsia="Times New Roman" w:hAnsi="Times New Roman" w:cs="Times New Roman"/>
          <w:sz w:val="24"/>
          <w:szCs w:val="24"/>
          <w:lang w:val="en-US"/>
        </w:rPr>
        <w:t xml:space="preserve"> dalam menginformasikan laporan keuangan ke </w:t>
      </w:r>
      <w:r w:rsidR="009A1E80">
        <w:rPr>
          <w:rFonts w:ascii="Times New Roman" w:eastAsia="Times New Roman" w:hAnsi="Times New Roman" w:cs="Times New Roman"/>
          <w:sz w:val="24"/>
          <w:szCs w:val="24"/>
          <w:lang w:val="en-US"/>
        </w:rPr>
        <w:t>OJK</w:t>
      </w:r>
      <w:r w:rsidR="00CC2CDD">
        <w:rPr>
          <w:rFonts w:ascii="Times New Roman" w:eastAsia="Times New Roman" w:hAnsi="Times New Roman" w:cs="Times New Roman"/>
          <w:sz w:val="24"/>
          <w:szCs w:val="24"/>
          <w:lang w:val="en-US"/>
        </w:rPr>
        <w:t xml:space="preserve"> </w:t>
      </w:r>
      <w:r w:rsidR="006D591E" w:rsidRPr="00254950">
        <w:rPr>
          <w:rFonts w:ascii="Times New Roman" w:eastAsia="Times New Roman" w:hAnsi="Times New Roman" w:cs="Times New Roman"/>
          <w:sz w:val="24"/>
          <w:szCs w:val="24"/>
        </w:rPr>
        <w:t xml:space="preserve"> </w:t>
      </w:r>
      <w:r w:rsidR="00CC2CDD">
        <w:rPr>
          <w:rFonts w:ascii="Times New Roman" w:eastAsia="Times New Roman" w:hAnsi="Times New Roman" w:cs="Times New Roman"/>
          <w:sz w:val="24"/>
          <w:szCs w:val="24"/>
          <w:lang w:val="en-US"/>
        </w:rPr>
        <w:t>telat dari jangka waktu yang ditetapkan</w:t>
      </w:r>
      <w:r w:rsidR="009A1E80">
        <w:rPr>
          <w:rFonts w:ascii="Times New Roman" w:eastAsia="Times New Roman" w:hAnsi="Times New Roman" w:cs="Times New Roman"/>
          <w:sz w:val="24"/>
          <w:szCs w:val="24"/>
          <w:lang w:val="en-US"/>
        </w:rPr>
        <w:t xml:space="preserve">. </w:t>
      </w:r>
      <w:r w:rsidR="006D591E" w:rsidRPr="00254950">
        <w:rPr>
          <w:rFonts w:ascii="Times New Roman" w:eastAsia="Times New Roman" w:hAnsi="Times New Roman" w:cs="Times New Roman"/>
          <w:sz w:val="24"/>
          <w:szCs w:val="24"/>
        </w:rPr>
        <w:t xml:space="preserve">Peneliti (Indra &amp; Arisudhana, 2012) mengatakan bahwa dalam melakukan pembuktian atas informasi yang terdapat didalam </w:t>
      </w:r>
      <w:r w:rsidR="009A1E80" w:rsidRPr="009A1E80">
        <w:rPr>
          <w:rFonts w:ascii="Times New Roman" w:eastAsia="Times New Roman" w:hAnsi="Times New Roman" w:cs="Times New Roman"/>
          <w:i/>
          <w:iCs/>
          <w:sz w:val="24"/>
          <w:szCs w:val="24"/>
          <w:lang w:val="en-US"/>
        </w:rPr>
        <w:t>Financial Reporti</w:t>
      </w:r>
      <w:r w:rsidR="009A1E80">
        <w:rPr>
          <w:rFonts w:ascii="Times New Roman" w:eastAsia="Times New Roman" w:hAnsi="Times New Roman" w:cs="Times New Roman"/>
          <w:i/>
          <w:iCs/>
          <w:sz w:val="24"/>
          <w:szCs w:val="24"/>
          <w:lang w:val="en-US"/>
        </w:rPr>
        <w:t>n</w:t>
      </w:r>
      <w:r w:rsidR="009A1E80" w:rsidRPr="009A1E80">
        <w:rPr>
          <w:rFonts w:ascii="Times New Roman" w:eastAsia="Times New Roman" w:hAnsi="Times New Roman" w:cs="Times New Roman"/>
          <w:i/>
          <w:iCs/>
          <w:sz w:val="24"/>
          <w:szCs w:val="24"/>
          <w:lang w:val="en-US"/>
        </w:rPr>
        <w:t>g</w:t>
      </w:r>
      <w:r w:rsidR="006D591E" w:rsidRPr="00254950">
        <w:rPr>
          <w:rFonts w:ascii="Times New Roman" w:eastAsia="Times New Roman" w:hAnsi="Times New Roman" w:cs="Times New Roman"/>
          <w:sz w:val="24"/>
          <w:szCs w:val="24"/>
        </w:rPr>
        <w:t xml:space="preserve">, Auditor </w:t>
      </w:r>
      <w:r w:rsidR="009A1E80">
        <w:rPr>
          <w:rFonts w:ascii="Times New Roman" w:eastAsia="Times New Roman" w:hAnsi="Times New Roman" w:cs="Times New Roman"/>
          <w:sz w:val="24"/>
          <w:szCs w:val="24"/>
          <w:lang w:val="en-US"/>
        </w:rPr>
        <w:t xml:space="preserve">membutuhkan </w:t>
      </w:r>
      <w:r w:rsidR="006D591E" w:rsidRPr="00254950">
        <w:rPr>
          <w:rFonts w:ascii="Times New Roman" w:eastAsia="Times New Roman" w:hAnsi="Times New Roman" w:cs="Times New Roman"/>
          <w:sz w:val="24"/>
          <w:szCs w:val="24"/>
        </w:rPr>
        <w:t xml:space="preserve"> </w:t>
      </w:r>
      <w:r w:rsidR="006A4F37">
        <w:rPr>
          <w:rFonts w:ascii="Times New Roman" w:eastAsia="Times New Roman" w:hAnsi="Times New Roman" w:cs="Times New Roman"/>
          <w:sz w:val="24"/>
          <w:szCs w:val="24"/>
          <w:lang w:val="en-US"/>
        </w:rPr>
        <w:t xml:space="preserve"> </w:t>
      </w:r>
      <w:r w:rsidR="009A1E80">
        <w:rPr>
          <w:rFonts w:ascii="Times New Roman" w:eastAsia="Times New Roman" w:hAnsi="Times New Roman" w:cs="Times New Roman"/>
          <w:sz w:val="24"/>
          <w:szCs w:val="24"/>
          <w:lang w:val="en-US"/>
        </w:rPr>
        <w:t>waktu</w:t>
      </w:r>
      <w:r w:rsidR="006A4F37">
        <w:rPr>
          <w:rFonts w:ascii="Times New Roman" w:eastAsia="Times New Roman" w:hAnsi="Times New Roman" w:cs="Times New Roman"/>
          <w:sz w:val="24"/>
          <w:szCs w:val="24"/>
          <w:lang w:val="en-US"/>
        </w:rPr>
        <w:t xml:space="preserve"> yang lama</w:t>
      </w:r>
      <w:r w:rsidR="009A1E80">
        <w:rPr>
          <w:rFonts w:ascii="Times New Roman" w:eastAsia="Times New Roman" w:hAnsi="Times New Roman" w:cs="Times New Roman"/>
          <w:sz w:val="24"/>
          <w:szCs w:val="24"/>
          <w:lang w:val="en-US"/>
        </w:rPr>
        <w:t xml:space="preserve"> dalam</w:t>
      </w:r>
      <w:r w:rsidR="006A4F37">
        <w:rPr>
          <w:rFonts w:ascii="Times New Roman" w:eastAsia="Times New Roman" w:hAnsi="Times New Roman" w:cs="Times New Roman"/>
          <w:sz w:val="24"/>
          <w:szCs w:val="24"/>
          <w:lang w:val="en-US"/>
        </w:rPr>
        <w:t xml:space="preserve"> menyelesaikan pekerjaan audit dan </w:t>
      </w:r>
      <w:r w:rsidR="006D591E" w:rsidRPr="00254950">
        <w:rPr>
          <w:rFonts w:ascii="Times New Roman" w:eastAsia="Times New Roman" w:hAnsi="Times New Roman" w:cs="Times New Roman"/>
          <w:sz w:val="24"/>
          <w:szCs w:val="24"/>
        </w:rPr>
        <w:t xml:space="preserve"> mengakibatkan penyampaian laporan keuangan akan mengalami keterlambatan</w:t>
      </w:r>
      <w:r w:rsidR="00E576C3">
        <w:rPr>
          <w:rFonts w:ascii="Times New Roman" w:eastAsia="Times New Roman" w:hAnsi="Times New Roman" w:cs="Times New Roman"/>
          <w:sz w:val="24"/>
          <w:szCs w:val="24"/>
          <w:lang w:val="en-US"/>
        </w:rPr>
        <w:t>.</w:t>
      </w:r>
    </w:p>
    <w:p w14:paraId="10D4C4F4" w14:textId="60A084A9" w:rsidR="008D5153" w:rsidRDefault="00901245" w:rsidP="0080221C">
      <w:pPr>
        <w:spacing w:after="0" w:line="240" w:lineRule="auto"/>
        <w:jc w:val="both"/>
        <w:rPr>
          <w:rFonts w:ascii="Times New Roman" w:hAnsi="Times New Roman" w:cs="Times New Roman"/>
          <w:sz w:val="24"/>
          <w:szCs w:val="24"/>
        </w:rPr>
      </w:pPr>
      <w:r w:rsidRPr="00254950">
        <w:rPr>
          <w:rFonts w:ascii="Times New Roman" w:hAnsi="Times New Roman" w:cs="Times New Roman"/>
          <w:sz w:val="24"/>
          <w:szCs w:val="24"/>
        </w:rPr>
        <w:t xml:space="preserve">         </w:t>
      </w:r>
      <w:r w:rsidR="00144DDB" w:rsidRPr="00254950">
        <w:rPr>
          <w:rFonts w:ascii="Times New Roman" w:hAnsi="Times New Roman" w:cs="Times New Roman"/>
          <w:sz w:val="24"/>
          <w:szCs w:val="24"/>
        </w:rPr>
        <w:t xml:space="preserve">Bursa Efek Indonesia setiap tahunnya mengeluarkan pengumuman terkait </w:t>
      </w:r>
      <w:r w:rsidR="00E576C3">
        <w:rPr>
          <w:rFonts w:ascii="Times New Roman" w:hAnsi="Times New Roman" w:cs="Times New Roman"/>
          <w:sz w:val="24"/>
          <w:szCs w:val="24"/>
          <w:lang w:val="en-US"/>
        </w:rPr>
        <w:t xml:space="preserve">informasi keterlambatan </w:t>
      </w:r>
      <w:r w:rsidR="00144DDB" w:rsidRPr="00254950">
        <w:rPr>
          <w:rFonts w:ascii="Times New Roman" w:hAnsi="Times New Roman" w:cs="Times New Roman"/>
          <w:sz w:val="24"/>
          <w:szCs w:val="24"/>
        </w:rPr>
        <w:t xml:space="preserve">Penyampaian Laporan Keuangan </w:t>
      </w:r>
      <w:r w:rsidR="0021483A">
        <w:rPr>
          <w:rFonts w:ascii="Times New Roman" w:hAnsi="Times New Roman" w:cs="Times New Roman"/>
          <w:sz w:val="24"/>
          <w:szCs w:val="24"/>
          <w:lang w:val="en-US"/>
        </w:rPr>
        <w:t xml:space="preserve"> </w:t>
      </w:r>
      <w:r w:rsidR="00144DDB" w:rsidRPr="00254950">
        <w:rPr>
          <w:rFonts w:ascii="Times New Roman" w:hAnsi="Times New Roman" w:cs="Times New Roman"/>
          <w:sz w:val="24"/>
          <w:szCs w:val="24"/>
        </w:rPr>
        <w:t>Per tanggal 29 Juni 2018 Bursa Efek Indonesia akhirnya melakukan suspensi pada</w:t>
      </w:r>
      <w:r w:rsidR="0021483A">
        <w:rPr>
          <w:rFonts w:ascii="Times New Roman" w:hAnsi="Times New Roman" w:cs="Times New Roman"/>
          <w:sz w:val="24"/>
          <w:szCs w:val="24"/>
          <w:lang w:val="en-US"/>
        </w:rPr>
        <w:t xml:space="preserve"> sepuluh entitas </w:t>
      </w:r>
      <w:r w:rsidR="00144DDB" w:rsidRPr="00254950">
        <w:rPr>
          <w:rFonts w:ascii="Times New Roman" w:hAnsi="Times New Roman" w:cs="Times New Roman"/>
          <w:sz w:val="24"/>
          <w:szCs w:val="24"/>
        </w:rPr>
        <w:t xml:space="preserve"> yang terdeteksi</w:t>
      </w:r>
      <w:r w:rsidR="0021483A">
        <w:rPr>
          <w:rFonts w:ascii="Times New Roman" w:hAnsi="Times New Roman" w:cs="Times New Roman"/>
          <w:sz w:val="24"/>
          <w:szCs w:val="24"/>
          <w:lang w:val="en-US"/>
        </w:rPr>
        <w:t xml:space="preserve"> per 31 Desember 2017 </w:t>
      </w:r>
      <w:r w:rsidR="00144DDB" w:rsidRPr="00254950">
        <w:rPr>
          <w:rFonts w:ascii="Times New Roman" w:hAnsi="Times New Roman" w:cs="Times New Roman"/>
          <w:sz w:val="24"/>
          <w:szCs w:val="24"/>
        </w:rPr>
        <w:t xml:space="preserve"> </w:t>
      </w:r>
      <w:r w:rsidR="0021483A">
        <w:rPr>
          <w:rFonts w:ascii="Times New Roman" w:hAnsi="Times New Roman" w:cs="Times New Roman"/>
          <w:sz w:val="24"/>
          <w:szCs w:val="24"/>
          <w:lang w:val="en-US"/>
        </w:rPr>
        <w:t>tidak melaporkan</w:t>
      </w:r>
      <w:r w:rsidR="00144DDB" w:rsidRPr="00254950">
        <w:rPr>
          <w:rFonts w:ascii="Times New Roman" w:hAnsi="Times New Roman" w:cs="Times New Roman"/>
          <w:sz w:val="24"/>
          <w:szCs w:val="24"/>
        </w:rPr>
        <w:t xml:space="preserve">  laporan keuangan audit</w:t>
      </w:r>
      <w:r w:rsidR="00B33D45">
        <w:rPr>
          <w:rFonts w:ascii="Times New Roman" w:hAnsi="Times New Roman" w:cs="Times New Roman"/>
          <w:sz w:val="24"/>
          <w:szCs w:val="24"/>
          <w:lang w:val="en-US"/>
        </w:rPr>
        <w:t xml:space="preserve"> dan</w:t>
      </w:r>
      <w:r w:rsidR="00144DDB" w:rsidRPr="00254950">
        <w:rPr>
          <w:rFonts w:ascii="Times New Roman" w:hAnsi="Times New Roman" w:cs="Times New Roman"/>
          <w:sz w:val="24"/>
          <w:szCs w:val="24"/>
        </w:rPr>
        <w:t xml:space="preserve"> </w:t>
      </w:r>
      <w:r w:rsidR="00B33D45">
        <w:rPr>
          <w:rFonts w:ascii="Times New Roman" w:hAnsi="Times New Roman" w:cs="Times New Roman"/>
          <w:sz w:val="24"/>
          <w:szCs w:val="24"/>
          <w:lang w:val="en-US"/>
        </w:rPr>
        <w:t xml:space="preserve"> </w:t>
      </w:r>
      <w:r w:rsidR="00144DDB" w:rsidRPr="00254950">
        <w:rPr>
          <w:rFonts w:ascii="Times New Roman" w:hAnsi="Times New Roman" w:cs="Times New Roman"/>
          <w:sz w:val="24"/>
          <w:szCs w:val="24"/>
        </w:rPr>
        <w:t xml:space="preserve">sanksi </w:t>
      </w:r>
      <w:r w:rsidR="00B33D45">
        <w:rPr>
          <w:rFonts w:ascii="Times New Roman" w:hAnsi="Times New Roman" w:cs="Times New Roman"/>
          <w:sz w:val="24"/>
          <w:szCs w:val="24"/>
          <w:lang w:val="en-US"/>
        </w:rPr>
        <w:t xml:space="preserve">atas denda </w:t>
      </w:r>
      <w:r w:rsidR="00144DDB" w:rsidRPr="00254950">
        <w:rPr>
          <w:rFonts w:ascii="Times New Roman" w:hAnsi="Times New Roman" w:cs="Times New Roman"/>
          <w:sz w:val="24"/>
          <w:szCs w:val="24"/>
        </w:rPr>
        <w:t xml:space="preserve">yang diberikan (CNBC Indonesia, 2018). Pada tahun berikutnya per 31 Desember 2018 ditemukan </w:t>
      </w:r>
      <w:r w:rsidR="00B33D45">
        <w:rPr>
          <w:rFonts w:ascii="Times New Roman" w:hAnsi="Times New Roman" w:cs="Times New Roman"/>
          <w:sz w:val="24"/>
          <w:szCs w:val="24"/>
          <w:lang w:val="en-US"/>
        </w:rPr>
        <w:t xml:space="preserve">sepuluh perusahaan </w:t>
      </w:r>
      <w:r w:rsidR="00144DDB" w:rsidRPr="00254950">
        <w:rPr>
          <w:rFonts w:ascii="Times New Roman" w:hAnsi="Times New Roman" w:cs="Times New Roman"/>
          <w:sz w:val="24"/>
          <w:szCs w:val="24"/>
        </w:rPr>
        <w:t xml:space="preserve"> </w:t>
      </w:r>
      <w:r w:rsidR="00316568">
        <w:rPr>
          <w:rFonts w:ascii="Times New Roman" w:hAnsi="Times New Roman" w:cs="Times New Roman"/>
          <w:sz w:val="24"/>
          <w:szCs w:val="24"/>
          <w:lang w:val="en-US"/>
        </w:rPr>
        <w:t>tidak</w:t>
      </w:r>
      <w:r w:rsidR="00144DDB" w:rsidRPr="00254950">
        <w:rPr>
          <w:rFonts w:ascii="Times New Roman" w:hAnsi="Times New Roman" w:cs="Times New Roman"/>
          <w:sz w:val="24"/>
          <w:szCs w:val="24"/>
        </w:rPr>
        <w:t xml:space="preserve"> melakukan penyampaian serta membayarkan denda sehingga terjadi pemberhentian sementara atau suspensi kepada entitas terkait (Liputan6, 2019). Lalu di tahun 2020 Bursa juga mencatat ditemukan 26 </w:t>
      </w:r>
      <w:r w:rsidR="00316568">
        <w:rPr>
          <w:rFonts w:ascii="Times New Roman" w:hAnsi="Times New Roman" w:cs="Times New Roman"/>
          <w:sz w:val="24"/>
          <w:szCs w:val="24"/>
          <w:lang w:val="en-US"/>
        </w:rPr>
        <w:t>entitas</w:t>
      </w:r>
      <w:r w:rsidR="00144DDB" w:rsidRPr="00254950">
        <w:rPr>
          <w:rFonts w:ascii="Times New Roman" w:hAnsi="Times New Roman" w:cs="Times New Roman"/>
          <w:sz w:val="24"/>
          <w:szCs w:val="24"/>
        </w:rPr>
        <w:t xml:space="preserve"> yang belum melakukan penyampaian dan belum membayarkan denda keterlambatannya (CNBC Indonesia, 2020).</w:t>
      </w:r>
    </w:p>
    <w:p w14:paraId="090E3638" w14:textId="77777777" w:rsidR="00262BFD" w:rsidRPr="00254950" w:rsidRDefault="00262BFD" w:rsidP="0080221C">
      <w:pPr>
        <w:spacing w:after="0" w:line="240" w:lineRule="auto"/>
        <w:jc w:val="both"/>
        <w:rPr>
          <w:rFonts w:ascii="Times New Roman" w:hAnsi="Times New Roman" w:cs="Times New Roman"/>
          <w:sz w:val="24"/>
          <w:szCs w:val="24"/>
        </w:rPr>
      </w:pPr>
    </w:p>
    <w:p w14:paraId="4D9472CC" w14:textId="0142A843" w:rsidR="00144DDB" w:rsidRPr="00F22749" w:rsidRDefault="00144DDB" w:rsidP="0080221C">
      <w:pPr>
        <w:spacing w:line="240" w:lineRule="auto"/>
        <w:rPr>
          <w:rFonts w:ascii="Times New Roman" w:hAnsi="Times New Roman" w:cs="Times New Roman"/>
          <w:sz w:val="24"/>
          <w:szCs w:val="24"/>
        </w:rPr>
      </w:pPr>
      <w:r w:rsidRPr="00F22749">
        <w:rPr>
          <w:rFonts w:ascii="Times New Roman" w:hAnsi="Times New Roman" w:cs="Times New Roman"/>
          <w:sz w:val="24"/>
          <w:szCs w:val="24"/>
        </w:rPr>
        <w:t xml:space="preserve">                 Table </w:t>
      </w:r>
      <w:r w:rsidR="00A804C2" w:rsidRPr="00F22749">
        <w:rPr>
          <w:rFonts w:ascii="Times New Roman" w:hAnsi="Times New Roman" w:cs="Times New Roman"/>
          <w:sz w:val="24"/>
          <w:szCs w:val="24"/>
        </w:rPr>
        <w:fldChar w:fldCharType="begin"/>
      </w:r>
      <w:r w:rsidR="00A804C2" w:rsidRPr="00F22749">
        <w:rPr>
          <w:rFonts w:ascii="Times New Roman" w:hAnsi="Times New Roman" w:cs="Times New Roman"/>
          <w:sz w:val="24"/>
          <w:szCs w:val="24"/>
        </w:rPr>
        <w:instrText xml:space="preserve"> SEQ Table \* ARABIC </w:instrText>
      </w:r>
      <w:r w:rsidR="00A804C2" w:rsidRPr="00F22749">
        <w:rPr>
          <w:rFonts w:ascii="Times New Roman" w:hAnsi="Times New Roman" w:cs="Times New Roman"/>
          <w:sz w:val="24"/>
          <w:szCs w:val="24"/>
        </w:rPr>
        <w:fldChar w:fldCharType="separate"/>
      </w:r>
      <w:r w:rsidRPr="00F22749">
        <w:rPr>
          <w:rFonts w:ascii="Times New Roman" w:hAnsi="Times New Roman" w:cs="Times New Roman"/>
          <w:sz w:val="24"/>
          <w:szCs w:val="24"/>
        </w:rPr>
        <w:t>1</w:t>
      </w:r>
      <w:r w:rsidR="00A804C2" w:rsidRPr="00F22749">
        <w:rPr>
          <w:rFonts w:ascii="Times New Roman" w:hAnsi="Times New Roman" w:cs="Times New Roman"/>
          <w:sz w:val="24"/>
          <w:szCs w:val="24"/>
        </w:rPr>
        <w:fldChar w:fldCharType="end"/>
      </w:r>
      <w:bookmarkStart w:id="0" w:name="_Toc16041"/>
      <w:r w:rsidRPr="00F22749">
        <w:rPr>
          <w:rFonts w:ascii="Times New Roman" w:hAnsi="Times New Roman" w:cs="Times New Roman"/>
          <w:sz w:val="24"/>
          <w:szCs w:val="24"/>
        </w:rPr>
        <w:t xml:space="preserve">. </w:t>
      </w:r>
      <w:r w:rsidR="00316568" w:rsidRPr="00F22749">
        <w:rPr>
          <w:rFonts w:ascii="Times New Roman" w:hAnsi="Times New Roman" w:cs="Times New Roman"/>
          <w:sz w:val="24"/>
          <w:szCs w:val="24"/>
          <w:lang w:val="en-US"/>
        </w:rPr>
        <w:t xml:space="preserve"> Daftar Emiten </w:t>
      </w:r>
      <w:r w:rsidRPr="00F22749">
        <w:rPr>
          <w:rFonts w:ascii="Times New Roman" w:hAnsi="Times New Roman" w:cs="Times New Roman"/>
          <w:sz w:val="24"/>
          <w:szCs w:val="24"/>
        </w:rPr>
        <w:t>telat men</w:t>
      </w:r>
      <w:r w:rsidR="00262BFD" w:rsidRPr="00F22749">
        <w:rPr>
          <w:rFonts w:ascii="Times New Roman" w:hAnsi="Times New Roman" w:cs="Times New Roman"/>
          <w:sz w:val="24"/>
          <w:szCs w:val="24"/>
          <w:lang w:val="en-US"/>
        </w:rPr>
        <w:t xml:space="preserve">ginformasikan </w:t>
      </w:r>
      <w:r w:rsidRPr="00F22749">
        <w:rPr>
          <w:rFonts w:ascii="Times New Roman" w:hAnsi="Times New Roman" w:cs="Times New Roman"/>
          <w:sz w:val="24"/>
          <w:szCs w:val="24"/>
        </w:rPr>
        <w:t xml:space="preserve"> laporan keuangan auditan</w:t>
      </w:r>
      <w:bookmarkEnd w:id="0"/>
    </w:p>
    <w:tbl>
      <w:tblPr>
        <w:tblW w:w="787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86"/>
        <w:gridCol w:w="1830"/>
        <w:gridCol w:w="2355"/>
        <w:gridCol w:w="27"/>
        <w:gridCol w:w="2674"/>
      </w:tblGrid>
      <w:tr w:rsidR="00144DDB" w:rsidRPr="005A0706" w14:paraId="660F824A" w14:textId="77777777" w:rsidTr="005A0706">
        <w:trPr>
          <w:trHeight w:val="284"/>
          <w:jc w:val="center"/>
        </w:trPr>
        <w:tc>
          <w:tcPr>
            <w:tcW w:w="986" w:type="dxa"/>
            <w:vAlign w:val="center"/>
          </w:tcPr>
          <w:p w14:paraId="5304D1C0" w14:textId="77777777" w:rsidR="00144DDB" w:rsidRPr="005A0706" w:rsidRDefault="00144DDB" w:rsidP="0080221C">
            <w:pPr>
              <w:widowControl w:val="0"/>
              <w:spacing w:after="0" w:line="240" w:lineRule="auto"/>
              <w:jc w:val="center"/>
              <w:rPr>
                <w:rFonts w:ascii="Times New Roman" w:hAnsi="Times New Roman" w:cs="Times New Roman"/>
                <w:b/>
                <w:bCs/>
              </w:rPr>
            </w:pPr>
            <w:r w:rsidRPr="005A0706">
              <w:rPr>
                <w:rFonts w:ascii="Times New Roman" w:hAnsi="Times New Roman" w:cs="Times New Roman"/>
                <w:b/>
                <w:bCs/>
              </w:rPr>
              <w:t>No</w:t>
            </w:r>
          </w:p>
        </w:tc>
        <w:tc>
          <w:tcPr>
            <w:tcW w:w="1830" w:type="dxa"/>
            <w:vAlign w:val="center"/>
          </w:tcPr>
          <w:p w14:paraId="7AEFA430" w14:textId="77777777" w:rsidR="00144DDB" w:rsidRPr="005A0706" w:rsidRDefault="00144DDB" w:rsidP="0080221C">
            <w:pPr>
              <w:widowControl w:val="0"/>
              <w:spacing w:after="0" w:line="240" w:lineRule="auto"/>
              <w:jc w:val="center"/>
              <w:rPr>
                <w:rFonts w:ascii="Times New Roman" w:hAnsi="Times New Roman" w:cs="Times New Roman"/>
                <w:b/>
                <w:bCs/>
              </w:rPr>
            </w:pPr>
            <w:r w:rsidRPr="005A0706">
              <w:rPr>
                <w:rFonts w:ascii="Times New Roman" w:hAnsi="Times New Roman" w:cs="Times New Roman"/>
                <w:b/>
                <w:bCs/>
              </w:rPr>
              <w:t>Tahun</w:t>
            </w:r>
          </w:p>
        </w:tc>
        <w:tc>
          <w:tcPr>
            <w:tcW w:w="2355" w:type="dxa"/>
            <w:vAlign w:val="center"/>
          </w:tcPr>
          <w:p w14:paraId="567AC5CA" w14:textId="77777777" w:rsidR="00144DDB" w:rsidRPr="005A0706" w:rsidRDefault="00144DDB" w:rsidP="0080221C">
            <w:pPr>
              <w:widowControl w:val="0"/>
              <w:spacing w:after="0" w:line="240" w:lineRule="auto"/>
              <w:jc w:val="center"/>
              <w:rPr>
                <w:rFonts w:ascii="Times New Roman" w:hAnsi="Times New Roman" w:cs="Times New Roman"/>
                <w:b/>
                <w:bCs/>
              </w:rPr>
            </w:pPr>
            <w:r w:rsidRPr="005A0706">
              <w:rPr>
                <w:rFonts w:ascii="Times New Roman" w:hAnsi="Times New Roman" w:cs="Times New Roman"/>
                <w:b/>
                <w:bCs/>
              </w:rPr>
              <w:t>Jumlah Perusahaan</w:t>
            </w:r>
          </w:p>
        </w:tc>
        <w:tc>
          <w:tcPr>
            <w:tcW w:w="2701" w:type="dxa"/>
            <w:gridSpan w:val="2"/>
            <w:vAlign w:val="center"/>
          </w:tcPr>
          <w:p w14:paraId="3F02B611" w14:textId="77777777" w:rsidR="00144DDB" w:rsidRPr="005A0706" w:rsidRDefault="00144DDB" w:rsidP="0080221C">
            <w:pPr>
              <w:widowControl w:val="0"/>
              <w:spacing w:after="0" w:line="240" w:lineRule="auto"/>
              <w:jc w:val="center"/>
              <w:rPr>
                <w:rFonts w:ascii="Times New Roman" w:hAnsi="Times New Roman" w:cs="Times New Roman"/>
                <w:b/>
                <w:bCs/>
              </w:rPr>
            </w:pPr>
            <w:r w:rsidRPr="005A0706">
              <w:rPr>
                <w:rFonts w:ascii="Times New Roman" w:hAnsi="Times New Roman" w:cs="Times New Roman"/>
                <w:b/>
                <w:bCs/>
              </w:rPr>
              <w:t>Sanksi Keterlambatan</w:t>
            </w:r>
          </w:p>
        </w:tc>
      </w:tr>
      <w:tr w:rsidR="00144DDB" w:rsidRPr="005A0706" w14:paraId="77CF431C" w14:textId="77777777" w:rsidTr="005A0706">
        <w:trPr>
          <w:trHeight w:val="325"/>
          <w:jc w:val="center"/>
        </w:trPr>
        <w:tc>
          <w:tcPr>
            <w:tcW w:w="986" w:type="dxa"/>
            <w:vMerge w:val="restart"/>
            <w:vAlign w:val="center"/>
          </w:tcPr>
          <w:p w14:paraId="1722A488"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1</w:t>
            </w:r>
          </w:p>
        </w:tc>
        <w:tc>
          <w:tcPr>
            <w:tcW w:w="1830" w:type="dxa"/>
            <w:vMerge w:val="restart"/>
            <w:vAlign w:val="center"/>
          </w:tcPr>
          <w:p w14:paraId="7B2F1837"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2017</w:t>
            </w:r>
          </w:p>
        </w:tc>
        <w:tc>
          <w:tcPr>
            <w:tcW w:w="2355" w:type="dxa"/>
            <w:vAlign w:val="center"/>
          </w:tcPr>
          <w:p w14:paraId="58C0EDA4"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w:t>
            </w:r>
          </w:p>
        </w:tc>
        <w:tc>
          <w:tcPr>
            <w:tcW w:w="2701" w:type="dxa"/>
            <w:gridSpan w:val="2"/>
            <w:vAlign w:val="center"/>
          </w:tcPr>
          <w:p w14:paraId="7C698990"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Penghentian Sementara</w:t>
            </w:r>
          </w:p>
        </w:tc>
      </w:tr>
      <w:tr w:rsidR="00144DDB" w:rsidRPr="005A0706" w14:paraId="5DA2EF62" w14:textId="77777777" w:rsidTr="005A0706">
        <w:trPr>
          <w:trHeight w:val="310"/>
          <w:jc w:val="center"/>
        </w:trPr>
        <w:tc>
          <w:tcPr>
            <w:tcW w:w="986" w:type="dxa"/>
            <w:vMerge/>
            <w:vAlign w:val="center"/>
          </w:tcPr>
          <w:p w14:paraId="654E754B" w14:textId="77777777" w:rsidR="00144DDB" w:rsidRPr="005A0706" w:rsidRDefault="00144DDB" w:rsidP="0080221C">
            <w:pPr>
              <w:widowControl w:val="0"/>
              <w:spacing w:after="0" w:line="240" w:lineRule="auto"/>
              <w:jc w:val="center"/>
              <w:rPr>
                <w:rFonts w:ascii="Times New Roman" w:hAnsi="Times New Roman" w:cs="Times New Roman"/>
              </w:rPr>
            </w:pPr>
          </w:p>
        </w:tc>
        <w:tc>
          <w:tcPr>
            <w:tcW w:w="1830" w:type="dxa"/>
            <w:vMerge/>
            <w:vAlign w:val="center"/>
          </w:tcPr>
          <w:p w14:paraId="0DF69C49" w14:textId="77777777" w:rsidR="00144DDB" w:rsidRPr="005A0706" w:rsidRDefault="00144DDB" w:rsidP="0080221C">
            <w:pPr>
              <w:widowControl w:val="0"/>
              <w:spacing w:after="0" w:line="240" w:lineRule="auto"/>
              <w:jc w:val="center"/>
              <w:rPr>
                <w:rFonts w:ascii="Times New Roman" w:hAnsi="Times New Roman" w:cs="Times New Roman"/>
              </w:rPr>
            </w:pPr>
          </w:p>
        </w:tc>
        <w:tc>
          <w:tcPr>
            <w:tcW w:w="2355" w:type="dxa"/>
            <w:vAlign w:val="center"/>
          </w:tcPr>
          <w:p w14:paraId="48D64E6C"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8</w:t>
            </w:r>
          </w:p>
        </w:tc>
        <w:tc>
          <w:tcPr>
            <w:tcW w:w="2701" w:type="dxa"/>
            <w:gridSpan w:val="2"/>
            <w:vAlign w:val="center"/>
          </w:tcPr>
          <w:p w14:paraId="608B5E06"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Suspensi Perdagangan</w:t>
            </w:r>
          </w:p>
        </w:tc>
      </w:tr>
      <w:tr w:rsidR="00144DDB" w:rsidRPr="005A0706" w14:paraId="43700634" w14:textId="77777777" w:rsidTr="005A0706">
        <w:trPr>
          <w:trHeight w:val="329"/>
          <w:jc w:val="center"/>
        </w:trPr>
        <w:tc>
          <w:tcPr>
            <w:tcW w:w="986" w:type="dxa"/>
            <w:vMerge w:val="restart"/>
            <w:vAlign w:val="center"/>
          </w:tcPr>
          <w:p w14:paraId="2DA98C22" w14:textId="621A0B1D"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w:t>
            </w:r>
          </w:p>
        </w:tc>
        <w:tc>
          <w:tcPr>
            <w:tcW w:w="1830" w:type="dxa"/>
            <w:vMerge w:val="restart"/>
            <w:vAlign w:val="center"/>
          </w:tcPr>
          <w:p w14:paraId="148744E8"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2018</w:t>
            </w:r>
          </w:p>
        </w:tc>
        <w:tc>
          <w:tcPr>
            <w:tcW w:w="2382" w:type="dxa"/>
            <w:gridSpan w:val="2"/>
            <w:vAlign w:val="center"/>
          </w:tcPr>
          <w:p w14:paraId="246B3EF1"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4</w:t>
            </w:r>
          </w:p>
        </w:tc>
        <w:tc>
          <w:tcPr>
            <w:tcW w:w="2674" w:type="dxa"/>
          </w:tcPr>
          <w:p w14:paraId="415A620B"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Penghentian Sementara</w:t>
            </w:r>
          </w:p>
        </w:tc>
      </w:tr>
      <w:tr w:rsidR="00144DDB" w:rsidRPr="005A0706" w14:paraId="6BE88EA2" w14:textId="77777777" w:rsidTr="005A0706">
        <w:trPr>
          <w:trHeight w:val="329"/>
          <w:jc w:val="center"/>
        </w:trPr>
        <w:tc>
          <w:tcPr>
            <w:tcW w:w="986" w:type="dxa"/>
            <w:vMerge/>
            <w:vAlign w:val="center"/>
          </w:tcPr>
          <w:p w14:paraId="3BAADA4C" w14:textId="77777777" w:rsidR="00144DDB" w:rsidRPr="005A0706" w:rsidRDefault="00144DDB" w:rsidP="0080221C">
            <w:pPr>
              <w:widowControl w:val="0"/>
              <w:spacing w:after="0" w:line="240" w:lineRule="auto"/>
              <w:jc w:val="center"/>
              <w:rPr>
                <w:rFonts w:ascii="Times New Roman" w:hAnsi="Times New Roman" w:cs="Times New Roman"/>
              </w:rPr>
            </w:pPr>
          </w:p>
        </w:tc>
        <w:tc>
          <w:tcPr>
            <w:tcW w:w="1830" w:type="dxa"/>
            <w:vMerge/>
            <w:vAlign w:val="center"/>
          </w:tcPr>
          <w:p w14:paraId="2485748C" w14:textId="77777777" w:rsidR="00144DDB" w:rsidRPr="005A0706" w:rsidRDefault="00144DDB" w:rsidP="0080221C">
            <w:pPr>
              <w:widowControl w:val="0"/>
              <w:spacing w:after="0" w:line="240" w:lineRule="auto"/>
              <w:jc w:val="center"/>
              <w:rPr>
                <w:rFonts w:ascii="Times New Roman" w:hAnsi="Times New Roman" w:cs="Times New Roman"/>
              </w:rPr>
            </w:pPr>
          </w:p>
        </w:tc>
        <w:tc>
          <w:tcPr>
            <w:tcW w:w="2382" w:type="dxa"/>
            <w:gridSpan w:val="2"/>
            <w:vAlign w:val="center"/>
          </w:tcPr>
          <w:p w14:paraId="2ED4D7A8"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6</w:t>
            </w:r>
          </w:p>
        </w:tc>
        <w:tc>
          <w:tcPr>
            <w:tcW w:w="2674" w:type="dxa"/>
          </w:tcPr>
          <w:p w14:paraId="366215BC"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Suspensi Perdagangan</w:t>
            </w:r>
          </w:p>
        </w:tc>
      </w:tr>
      <w:tr w:rsidR="00144DDB" w:rsidRPr="005A0706" w14:paraId="45A62F86" w14:textId="77777777" w:rsidTr="005A0706">
        <w:trPr>
          <w:trHeight w:val="347"/>
          <w:jc w:val="center"/>
        </w:trPr>
        <w:tc>
          <w:tcPr>
            <w:tcW w:w="986" w:type="dxa"/>
            <w:vMerge w:val="restart"/>
            <w:vAlign w:val="center"/>
          </w:tcPr>
          <w:p w14:paraId="53B4C5AD"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3</w:t>
            </w:r>
          </w:p>
        </w:tc>
        <w:tc>
          <w:tcPr>
            <w:tcW w:w="1830" w:type="dxa"/>
            <w:vMerge w:val="restart"/>
            <w:vAlign w:val="center"/>
          </w:tcPr>
          <w:p w14:paraId="63AD44D9"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2019</w:t>
            </w:r>
          </w:p>
        </w:tc>
        <w:tc>
          <w:tcPr>
            <w:tcW w:w="2382" w:type="dxa"/>
            <w:gridSpan w:val="2"/>
            <w:vAlign w:val="center"/>
          </w:tcPr>
          <w:p w14:paraId="09372781"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9</w:t>
            </w:r>
          </w:p>
        </w:tc>
        <w:tc>
          <w:tcPr>
            <w:tcW w:w="2674" w:type="dxa"/>
          </w:tcPr>
          <w:p w14:paraId="23F33E35"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Penghentian Sementara</w:t>
            </w:r>
          </w:p>
        </w:tc>
      </w:tr>
      <w:tr w:rsidR="00144DDB" w:rsidRPr="005A0706" w14:paraId="7F3D9222" w14:textId="77777777" w:rsidTr="005A0706">
        <w:trPr>
          <w:trHeight w:val="347"/>
          <w:jc w:val="center"/>
        </w:trPr>
        <w:tc>
          <w:tcPr>
            <w:tcW w:w="986" w:type="dxa"/>
            <w:vMerge/>
            <w:vAlign w:val="center"/>
          </w:tcPr>
          <w:p w14:paraId="137A1155" w14:textId="77777777" w:rsidR="00144DDB" w:rsidRPr="005A0706" w:rsidRDefault="00144DDB" w:rsidP="0080221C">
            <w:pPr>
              <w:widowControl w:val="0"/>
              <w:spacing w:after="0" w:line="240" w:lineRule="auto"/>
              <w:jc w:val="center"/>
              <w:rPr>
                <w:rFonts w:ascii="Times New Roman" w:hAnsi="Times New Roman" w:cs="Times New Roman"/>
              </w:rPr>
            </w:pPr>
          </w:p>
        </w:tc>
        <w:tc>
          <w:tcPr>
            <w:tcW w:w="1830" w:type="dxa"/>
            <w:vMerge/>
          </w:tcPr>
          <w:p w14:paraId="4CF7A1B3" w14:textId="77777777" w:rsidR="00144DDB" w:rsidRPr="005A0706" w:rsidRDefault="00144DDB" w:rsidP="0080221C">
            <w:pPr>
              <w:widowControl w:val="0"/>
              <w:spacing w:after="0" w:line="240" w:lineRule="auto"/>
              <w:jc w:val="center"/>
              <w:rPr>
                <w:rFonts w:ascii="Times New Roman" w:hAnsi="Times New Roman" w:cs="Times New Roman"/>
              </w:rPr>
            </w:pPr>
          </w:p>
        </w:tc>
        <w:tc>
          <w:tcPr>
            <w:tcW w:w="2382" w:type="dxa"/>
            <w:gridSpan w:val="2"/>
            <w:vAlign w:val="center"/>
          </w:tcPr>
          <w:p w14:paraId="5303363B"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17</w:t>
            </w:r>
          </w:p>
        </w:tc>
        <w:tc>
          <w:tcPr>
            <w:tcW w:w="2674" w:type="dxa"/>
          </w:tcPr>
          <w:p w14:paraId="3D4445FB"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Suspensi Perdagangan</w:t>
            </w:r>
          </w:p>
        </w:tc>
      </w:tr>
    </w:tbl>
    <w:p w14:paraId="6C2C9EE6" w14:textId="3E1C5E59" w:rsidR="00144DDB" w:rsidRPr="005A0706" w:rsidRDefault="00144DDB" w:rsidP="0080221C">
      <w:pPr>
        <w:spacing w:after="0" w:line="240" w:lineRule="auto"/>
        <w:jc w:val="both"/>
        <w:rPr>
          <w:rFonts w:ascii="Times New Roman" w:hAnsi="Times New Roman" w:cs="Times New Roman"/>
        </w:rPr>
      </w:pPr>
      <w:r w:rsidRPr="005A0706">
        <w:rPr>
          <w:rFonts w:ascii="Times New Roman" w:hAnsi="Times New Roman" w:cs="Times New Roman"/>
          <w:lang w:val="en-US"/>
        </w:rPr>
        <w:t xml:space="preserve">          </w:t>
      </w:r>
      <w:r w:rsidRPr="005A0706">
        <w:rPr>
          <w:rFonts w:ascii="Times New Roman" w:hAnsi="Times New Roman" w:cs="Times New Roman"/>
        </w:rPr>
        <w:t xml:space="preserve">Sumber: </w:t>
      </w:r>
      <w:hyperlink r:id="rId8" w:history="1">
        <w:r w:rsidRPr="005A0706">
          <w:rPr>
            <w:rStyle w:val="Hyperlink"/>
            <w:rFonts w:ascii="Times New Roman" w:hAnsi="Times New Roman" w:cs="Times New Roman"/>
            <w:sz w:val="20"/>
          </w:rPr>
          <w:t>www.idx.co.id</w:t>
        </w:r>
      </w:hyperlink>
    </w:p>
    <w:p w14:paraId="51B04DD1" w14:textId="0DF6574C" w:rsidR="005A0706" w:rsidRDefault="005A0706" w:rsidP="0080221C">
      <w:pPr>
        <w:spacing w:after="0" w:line="240" w:lineRule="auto"/>
        <w:ind w:firstLine="420"/>
        <w:jc w:val="both"/>
        <w:rPr>
          <w:rFonts w:ascii="Times New Roman" w:hAnsi="Times New Roman" w:cs="Times New Roman"/>
          <w:sz w:val="24"/>
          <w:szCs w:val="24"/>
          <w:lang w:val="en-US"/>
        </w:rPr>
      </w:pPr>
    </w:p>
    <w:p w14:paraId="3E7FB8C1" w14:textId="5F335208" w:rsidR="00531C26" w:rsidRDefault="00531C26" w:rsidP="0080221C">
      <w:pPr>
        <w:spacing w:after="0" w:line="240" w:lineRule="auto"/>
        <w:ind w:firstLine="4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tabel ini </w:t>
      </w:r>
      <w:r w:rsidR="00667410">
        <w:rPr>
          <w:rFonts w:ascii="Times New Roman" w:hAnsi="Times New Roman" w:cs="Times New Roman"/>
          <w:sz w:val="24"/>
          <w:szCs w:val="24"/>
          <w:lang w:val="en-US"/>
        </w:rPr>
        <w:t>menggambarkan adanya emiten yang telat menginformasikan laporan keuangan diantaranya perusahan pertambangan. Adapun perusahaan pertambangan tersebut dapat dijelaskan pada tabel. 2.</w:t>
      </w:r>
    </w:p>
    <w:p w14:paraId="0C543679" w14:textId="77777777" w:rsidR="00667410" w:rsidRDefault="00667410" w:rsidP="0080221C">
      <w:pPr>
        <w:spacing w:after="0" w:line="240" w:lineRule="auto"/>
        <w:ind w:firstLine="420"/>
        <w:jc w:val="both"/>
        <w:rPr>
          <w:rFonts w:ascii="Times New Roman" w:hAnsi="Times New Roman" w:cs="Times New Roman"/>
          <w:sz w:val="24"/>
          <w:szCs w:val="24"/>
          <w:lang w:val="en-US"/>
        </w:rPr>
      </w:pPr>
    </w:p>
    <w:p w14:paraId="51766E6A" w14:textId="4776C813" w:rsidR="00531C26" w:rsidRDefault="00531C26" w:rsidP="0080221C">
      <w:pPr>
        <w:spacing w:after="0" w:line="240" w:lineRule="auto"/>
        <w:ind w:firstLine="420"/>
        <w:jc w:val="both"/>
        <w:rPr>
          <w:rFonts w:ascii="Times New Roman" w:hAnsi="Times New Roman" w:cs="Times New Roman"/>
          <w:sz w:val="24"/>
          <w:szCs w:val="24"/>
          <w:lang w:val="en-US"/>
        </w:rPr>
      </w:pPr>
    </w:p>
    <w:p w14:paraId="32E66C80" w14:textId="77777777" w:rsidR="00531C26" w:rsidRDefault="00531C26" w:rsidP="0080221C">
      <w:pPr>
        <w:spacing w:after="0" w:line="240" w:lineRule="auto"/>
        <w:ind w:firstLine="420"/>
        <w:jc w:val="both"/>
        <w:rPr>
          <w:rFonts w:ascii="Times New Roman" w:hAnsi="Times New Roman" w:cs="Times New Roman"/>
          <w:sz w:val="24"/>
          <w:szCs w:val="24"/>
          <w:lang w:val="en-US"/>
        </w:rPr>
      </w:pPr>
    </w:p>
    <w:p w14:paraId="6E1042DB" w14:textId="00E1BC1B" w:rsidR="00E07FD4" w:rsidRDefault="00E07FD4" w:rsidP="00E07FD4">
      <w:pPr>
        <w:spacing w:after="0" w:line="240" w:lineRule="auto"/>
        <w:jc w:val="both"/>
        <w:rPr>
          <w:rFonts w:ascii="Times New Roman" w:hAnsi="Times New Roman" w:cs="Times New Roman"/>
          <w:sz w:val="24"/>
          <w:szCs w:val="24"/>
        </w:rPr>
      </w:pPr>
    </w:p>
    <w:p w14:paraId="6EFA04B0" w14:textId="77777777" w:rsidR="00E07FD4" w:rsidRPr="005A0706" w:rsidRDefault="00E07FD4" w:rsidP="00E07FD4">
      <w:pPr>
        <w:spacing w:after="0" w:line="240" w:lineRule="auto"/>
        <w:jc w:val="both"/>
        <w:rPr>
          <w:rFonts w:ascii="Times New Roman" w:hAnsi="Times New Roman" w:cs="Times New Roman"/>
          <w:sz w:val="24"/>
          <w:szCs w:val="24"/>
        </w:rPr>
      </w:pPr>
    </w:p>
    <w:p w14:paraId="72CE2CE4" w14:textId="77777777" w:rsidR="00144DDB" w:rsidRPr="007917DE" w:rsidRDefault="00144DDB" w:rsidP="0080221C">
      <w:pPr>
        <w:pStyle w:val="Caption"/>
        <w:spacing w:after="0"/>
        <w:jc w:val="center"/>
        <w:rPr>
          <w:color w:val="auto"/>
          <w:sz w:val="24"/>
          <w:szCs w:val="24"/>
        </w:rPr>
      </w:pPr>
      <w:r w:rsidRPr="007917DE">
        <w:rPr>
          <w:color w:val="auto"/>
          <w:sz w:val="24"/>
          <w:szCs w:val="24"/>
        </w:rPr>
        <w:t xml:space="preserve">Table </w:t>
      </w:r>
      <w:r w:rsidR="00556144" w:rsidRPr="007917DE">
        <w:rPr>
          <w:color w:val="auto"/>
          <w:sz w:val="24"/>
          <w:szCs w:val="24"/>
        </w:rPr>
        <w:fldChar w:fldCharType="begin"/>
      </w:r>
      <w:r w:rsidR="00556144" w:rsidRPr="007917DE">
        <w:rPr>
          <w:color w:val="auto"/>
          <w:sz w:val="24"/>
          <w:szCs w:val="24"/>
        </w:rPr>
        <w:instrText xml:space="preserve"> SEQ Table \* ARABIC </w:instrText>
      </w:r>
      <w:r w:rsidR="00556144" w:rsidRPr="007917DE">
        <w:rPr>
          <w:color w:val="auto"/>
          <w:sz w:val="24"/>
          <w:szCs w:val="24"/>
        </w:rPr>
        <w:fldChar w:fldCharType="separate"/>
      </w:r>
      <w:r w:rsidRPr="007917DE">
        <w:rPr>
          <w:color w:val="auto"/>
          <w:sz w:val="24"/>
          <w:szCs w:val="24"/>
        </w:rPr>
        <w:t>2</w:t>
      </w:r>
      <w:r w:rsidR="00556144" w:rsidRPr="007917DE">
        <w:rPr>
          <w:color w:val="auto"/>
          <w:sz w:val="24"/>
          <w:szCs w:val="24"/>
        </w:rPr>
        <w:fldChar w:fldCharType="end"/>
      </w:r>
      <w:bookmarkStart w:id="1" w:name="_Toc25705"/>
      <w:r w:rsidRPr="007917DE">
        <w:rPr>
          <w:color w:val="auto"/>
          <w:sz w:val="24"/>
          <w:szCs w:val="24"/>
        </w:rPr>
        <w:t>. Daftar Perusahaan Sektor Pertambangan yang terlambat menyampaikan Laporan Keuangan Auditan periode 2017-2019</w:t>
      </w:r>
      <w:bookmarkEnd w:id="1"/>
    </w:p>
    <w:tbl>
      <w:tblPr>
        <w:tblW w:w="8098"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23"/>
        <w:gridCol w:w="1381"/>
        <w:gridCol w:w="2495"/>
        <w:gridCol w:w="1554"/>
        <w:gridCol w:w="1945"/>
      </w:tblGrid>
      <w:tr w:rsidR="00144DDB" w:rsidRPr="005A0706" w14:paraId="2DB6B498" w14:textId="77777777" w:rsidTr="005A0706">
        <w:trPr>
          <w:trHeight w:val="90"/>
          <w:jc w:val="center"/>
        </w:trPr>
        <w:tc>
          <w:tcPr>
            <w:tcW w:w="723" w:type="dxa"/>
            <w:vAlign w:val="center"/>
          </w:tcPr>
          <w:p w14:paraId="6A9D1725" w14:textId="77777777" w:rsidR="00144DDB" w:rsidRPr="005A0706" w:rsidRDefault="00144DDB" w:rsidP="0080221C">
            <w:pPr>
              <w:widowControl w:val="0"/>
              <w:spacing w:after="0" w:line="240" w:lineRule="auto"/>
              <w:jc w:val="center"/>
              <w:rPr>
                <w:rFonts w:ascii="Times New Roman" w:hAnsi="Times New Roman" w:cs="Times New Roman"/>
                <w:b/>
                <w:bCs/>
              </w:rPr>
            </w:pPr>
          </w:p>
          <w:p w14:paraId="278DCB12" w14:textId="77777777" w:rsidR="00144DDB" w:rsidRPr="005A0706" w:rsidRDefault="00144DDB" w:rsidP="0080221C">
            <w:pPr>
              <w:widowControl w:val="0"/>
              <w:spacing w:after="0" w:line="240" w:lineRule="auto"/>
              <w:jc w:val="center"/>
              <w:rPr>
                <w:rFonts w:ascii="Times New Roman" w:hAnsi="Times New Roman" w:cs="Times New Roman"/>
                <w:b/>
                <w:bCs/>
              </w:rPr>
            </w:pPr>
            <w:r w:rsidRPr="005A0706">
              <w:rPr>
                <w:rFonts w:ascii="Times New Roman" w:hAnsi="Times New Roman" w:cs="Times New Roman"/>
                <w:b/>
                <w:bCs/>
              </w:rPr>
              <w:t>No</w:t>
            </w:r>
          </w:p>
        </w:tc>
        <w:tc>
          <w:tcPr>
            <w:tcW w:w="1381" w:type="dxa"/>
            <w:vAlign w:val="center"/>
          </w:tcPr>
          <w:p w14:paraId="05B44936" w14:textId="77777777" w:rsidR="00144DDB" w:rsidRPr="005A0706" w:rsidRDefault="00144DDB" w:rsidP="0080221C">
            <w:pPr>
              <w:widowControl w:val="0"/>
              <w:spacing w:after="0" w:line="240" w:lineRule="auto"/>
              <w:jc w:val="center"/>
              <w:rPr>
                <w:rFonts w:ascii="Times New Roman" w:hAnsi="Times New Roman" w:cs="Times New Roman"/>
                <w:b/>
                <w:bCs/>
              </w:rPr>
            </w:pPr>
          </w:p>
          <w:p w14:paraId="70693DA8" w14:textId="77777777" w:rsidR="00144DDB" w:rsidRPr="005A0706" w:rsidRDefault="00144DDB" w:rsidP="0080221C">
            <w:pPr>
              <w:widowControl w:val="0"/>
              <w:spacing w:after="0" w:line="240" w:lineRule="auto"/>
              <w:jc w:val="center"/>
              <w:rPr>
                <w:rFonts w:ascii="Times New Roman" w:hAnsi="Times New Roman" w:cs="Times New Roman"/>
                <w:b/>
                <w:bCs/>
              </w:rPr>
            </w:pPr>
            <w:r w:rsidRPr="005A0706">
              <w:rPr>
                <w:rFonts w:ascii="Times New Roman" w:hAnsi="Times New Roman" w:cs="Times New Roman"/>
                <w:b/>
                <w:bCs/>
              </w:rPr>
              <w:t>Kode Perusahaan</w:t>
            </w:r>
          </w:p>
        </w:tc>
        <w:tc>
          <w:tcPr>
            <w:tcW w:w="2495" w:type="dxa"/>
            <w:vAlign w:val="center"/>
          </w:tcPr>
          <w:p w14:paraId="106F5A35" w14:textId="77777777" w:rsidR="00144DDB" w:rsidRPr="005A0706" w:rsidRDefault="00144DDB" w:rsidP="0080221C">
            <w:pPr>
              <w:widowControl w:val="0"/>
              <w:spacing w:after="0" w:line="240" w:lineRule="auto"/>
              <w:jc w:val="center"/>
              <w:rPr>
                <w:rFonts w:ascii="Times New Roman" w:hAnsi="Times New Roman" w:cs="Times New Roman"/>
                <w:b/>
                <w:bCs/>
              </w:rPr>
            </w:pPr>
          </w:p>
          <w:p w14:paraId="1AE4669E" w14:textId="77777777" w:rsidR="00144DDB" w:rsidRPr="005A0706" w:rsidRDefault="00144DDB" w:rsidP="0080221C">
            <w:pPr>
              <w:widowControl w:val="0"/>
              <w:spacing w:after="0" w:line="240" w:lineRule="auto"/>
              <w:jc w:val="center"/>
              <w:rPr>
                <w:rFonts w:ascii="Times New Roman" w:hAnsi="Times New Roman" w:cs="Times New Roman"/>
                <w:b/>
                <w:bCs/>
              </w:rPr>
            </w:pPr>
            <w:r w:rsidRPr="005A0706">
              <w:rPr>
                <w:rFonts w:ascii="Times New Roman" w:hAnsi="Times New Roman" w:cs="Times New Roman"/>
                <w:b/>
                <w:bCs/>
              </w:rPr>
              <w:t>Nama Perusahaan</w:t>
            </w:r>
          </w:p>
        </w:tc>
        <w:tc>
          <w:tcPr>
            <w:tcW w:w="1554" w:type="dxa"/>
            <w:vAlign w:val="center"/>
          </w:tcPr>
          <w:p w14:paraId="47417A30" w14:textId="77777777" w:rsidR="00144DDB" w:rsidRPr="005A0706" w:rsidRDefault="00144DDB" w:rsidP="0080221C">
            <w:pPr>
              <w:widowControl w:val="0"/>
              <w:spacing w:after="0" w:line="240" w:lineRule="auto"/>
              <w:jc w:val="center"/>
              <w:rPr>
                <w:rFonts w:ascii="Times New Roman" w:hAnsi="Times New Roman" w:cs="Times New Roman"/>
                <w:b/>
                <w:bCs/>
              </w:rPr>
            </w:pPr>
          </w:p>
          <w:p w14:paraId="35F96585" w14:textId="77777777" w:rsidR="00144DDB" w:rsidRPr="005A0706" w:rsidRDefault="00144DDB" w:rsidP="0080221C">
            <w:pPr>
              <w:widowControl w:val="0"/>
              <w:spacing w:after="0" w:line="240" w:lineRule="auto"/>
              <w:jc w:val="center"/>
              <w:rPr>
                <w:rFonts w:ascii="Times New Roman" w:hAnsi="Times New Roman" w:cs="Times New Roman"/>
                <w:b/>
                <w:bCs/>
              </w:rPr>
            </w:pPr>
            <w:r w:rsidRPr="005A0706">
              <w:rPr>
                <w:rFonts w:ascii="Times New Roman" w:hAnsi="Times New Roman" w:cs="Times New Roman"/>
                <w:b/>
                <w:bCs/>
              </w:rPr>
              <w:t>Tahun Tutup Buku</w:t>
            </w:r>
          </w:p>
        </w:tc>
        <w:tc>
          <w:tcPr>
            <w:tcW w:w="1945" w:type="dxa"/>
            <w:vAlign w:val="center"/>
          </w:tcPr>
          <w:p w14:paraId="3BB8703D" w14:textId="77777777" w:rsidR="00144DDB" w:rsidRPr="005A0706" w:rsidRDefault="00144DDB" w:rsidP="0080221C">
            <w:pPr>
              <w:widowControl w:val="0"/>
              <w:spacing w:after="0" w:line="240" w:lineRule="auto"/>
              <w:jc w:val="center"/>
              <w:rPr>
                <w:rFonts w:ascii="Times New Roman" w:hAnsi="Times New Roman" w:cs="Times New Roman"/>
                <w:b/>
                <w:bCs/>
              </w:rPr>
            </w:pPr>
            <w:r w:rsidRPr="005A0706">
              <w:rPr>
                <w:rFonts w:ascii="Times New Roman" w:hAnsi="Times New Roman" w:cs="Times New Roman"/>
                <w:b/>
                <w:bCs/>
              </w:rPr>
              <w:t>Tgl Penyampaian Laporan Keuangan</w:t>
            </w:r>
          </w:p>
        </w:tc>
      </w:tr>
      <w:tr w:rsidR="00144DDB" w:rsidRPr="005A0706" w14:paraId="2042CA99" w14:textId="77777777" w:rsidTr="005A0706">
        <w:trPr>
          <w:trHeight w:val="259"/>
          <w:jc w:val="center"/>
        </w:trPr>
        <w:tc>
          <w:tcPr>
            <w:tcW w:w="723" w:type="dxa"/>
            <w:vMerge w:val="restart"/>
            <w:vAlign w:val="center"/>
          </w:tcPr>
          <w:p w14:paraId="553AFC4A"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1</w:t>
            </w:r>
          </w:p>
        </w:tc>
        <w:tc>
          <w:tcPr>
            <w:tcW w:w="1381" w:type="dxa"/>
            <w:vMerge w:val="restart"/>
            <w:vAlign w:val="center"/>
          </w:tcPr>
          <w:p w14:paraId="52ED9140" w14:textId="77777777" w:rsidR="00144DDB" w:rsidRPr="005A0706" w:rsidRDefault="00144DDB" w:rsidP="0080221C">
            <w:pPr>
              <w:widowControl w:val="0"/>
              <w:spacing w:after="0" w:line="240" w:lineRule="auto"/>
              <w:jc w:val="center"/>
              <w:rPr>
                <w:rFonts w:ascii="Times New Roman" w:hAnsi="Times New Roman" w:cs="Times New Roman"/>
              </w:rPr>
            </w:pPr>
          </w:p>
          <w:p w14:paraId="7EEA3371"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APEX</w:t>
            </w:r>
          </w:p>
          <w:p w14:paraId="79C4652B" w14:textId="77777777" w:rsidR="00144DDB" w:rsidRPr="005A0706" w:rsidRDefault="00144DDB" w:rsidP="0080221C">
            <w:pPr>
              <w:widowControl w:val="0"/>
              <w:spacing w:after="0" w:line="240" w:lineRule="auto"/>
              <w:jc w:val="center"/>
              <w:rPr>
                <w:rFonts w:ascii="Times New Roman" w:hAnsi="Times New Roman" w:cs="Times New Roman"/>
              </w:rPr>
            </w:pPr>
          </w:p>
        </w:tc>
        <w:tc>
          <w:tcPr>
            <w:tcW w:w="2495" w:type="dxa"/>
            <w:vMerge w:val="restart"/>
            <w:vAlign w:val="center"/>
          </w:tcPr>
          <w:p w14:paraId="7E6A0AD8"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PT Apexindo Pratama Duta</w:t>
            </w:r>
          </w:p>
        </w:tc>
        <w:tc>
          <w:tcPr>
            <w:tcW w:w="1554" w:type="dxa"/>
            <w:vAlign w:val="center"/>
          </w:tcPr>
          <w:p w14:paraId="452EF3C9"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2017</w:t>
            </w:r>
          </w:p>
        </w:tc>
        <w:tc>
          <w:tcPr>
            <w:tcW w:w="1945" w:type="dxa"/>
            <w:vAlign w:val="center"/>
          </w:tcPr>
          <w:p w14:paraId="354B2E7A"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26 Juli 2018</w:t>
            </w:r>
          </w:p>
        </w:tc>
      </w:tr>
      <w:tr w:rsidR="00144DDB" w:rsidRPr="005A0706" w14:paraId="15A25809" w14:textId="77777777" w:rsidTr="005A0706">
        <w:trPr>
          <w:trHeight w:val="70"/>
          <w:jc w:val="center"/>
        </w:trPr>
        <w:tc>
          <w:tcPr>
            <w:tcW w:w="723" w:type="dxa"/>
            <w:vMerge/>
            <w:vAlign w:val="center"/>
          </w:tcPr>
          <w:p w14:paraId="3D6325FA" w14:textId="77777777" w:rsidR="00144DDB" w:rsidRPr="005A0706" w:rsidRDefault="00144DDB" w:rsidP="0080221C">
            <w:pPr>
              <w:widowControl w:val="0"/>
              <w:spacing w:after="0" w:line="240" w:lineRule="auto"/>
              <w:jc w:val="center"/>
              <w:rPr>
                <w:rFonts w:ascii="Times New Roman" w:hAnsi="Times New Roman" w:cs="Times New Roman"/>
              </w:rPr>
            </w:pPr>
          </w:p>
        </w:tc>
        <w:tc>
          <w:tcPr>
            <w:tcW w:w="1381" w:type="dxa"/>
            <w:vMerge/>
            <w:vAlign w:val="center"/>
          </w:tcPr>
          <w:p w14:paraId="1FB4ABDC" w14:textId="77777777" w:rsidR="00144DDB" w:rsidRPr="005A0706" w:rsidRDefault="00144DDB" w:rsidP="0080221C">
            <w:pPr>
              <w:widowControl w:val="0"/>
              <w:spacing w:after="0" w:line="240" w:lineRule="auto"/>
              <w:jc w:val="center"/>
              <w:rPr>
                <w:rFonts w:ascii="Times New Roman" w:hAnsi="Times New Roman" w:cs="Times New Roman"/>
              </w:rPr>
            </w:pPr>
          </w:p>
        </w:tc>
        <w:tc>
          <w:tcPr>
            <w:tcW w:w="2495" w:type="dxa"/>
            <w:vMerge/>
            <w:vAlign w:val="center"/>
          </w:tcPr>
          <w:p w14:paraId="7131C7B3" w14:textId="77777777" w:rsidR="00144DDB" w:rsidRPr="005A0706" w:rsidRDefault="00144DDB" w:rsidP="0080221C">
            <w:pPr>
              <w:widowControl w:val="0"/>
              <w:spacing w:after="0" w:line="240" w:lineRule="auto"/>
              <w:jc w:val="center"/>
              <w:rPr>
                <w:rFonts w:ascii="Times New Roman" w:hAnsi="Times New Roman" w:cs="Times New Roman"/>
              </w:rPr>
            </w:pPr>
          </w:p>
        </w:tc>
        <w:tc>
          <w:tcPr>
            <w:tcW w:w="1554" w:type="dxa"/>
            <w:vAlign w:val="center"/>
          </w:tcPr>
          <w:p w14:paraId="1DC70162"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2018</w:t>
            </w:r>
          </w:p>
        </w:tc>
        <w:tc>
          <w:tcPr>
            <w:tcW w:w="1945" w:type="dxa"/>
            <w:vAlign w:val="center"/>
          </w:tcPr>
          <w:p w14:paraId="768CE10B"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18 Juli 2019</w:t>
            </w:r>
          </w:p>
        </w:tc>
      </w:tr>
      <w:tr w:rsidR="00144DDB" w:rsidRPr="005A0706" w14:paraId="547FD706" w14:textId="77777777" w:rsidTr="005A0706">
        <w:trPr>
          <w:trHeight w:val="70"/>
          <w:jc w:val="center"/>
        </w:trPr>
        <w:tc>
          <w:tcPr>
            <w:tcW w:w="723" w:type="dxa"/>
            <w:vMerge/>
            <w:vAlign w:val="center"/>
          </w:tcPr>
          <w:p w14:paraId="1018209F" w14:textId="77777777" w:rsidR="00144DDB" w:rsidRPr="005A0706" w:rsidRDefault="00144DDB" w:rsidP="0080221C">
            <w:pPr>
              <w:widowControl w:val="0"/>
              <w:spacing w:after="0" w:line="240" w:lineRule="auto"/>
              <w:jc w:val="center"/>
              <w:rPr>
                <w:rFonts w:ascii="Times New Roman" w:hAnsi="Times New Roman" w:cs="Times New Roman"/>
              </w:rPr>
            </w:pPr>
          </w:p>
        </w:tc>
        <w:tc>
          <w:tcPr>
            <w:tcW w:w="1381" w:type="dxa"/>
            <w:vMerge/>
            <w:vAlign w:val="center"/>
          </w:tcPr>
          <w:p w14:paraId="08A834F4" w14:textId="77777777" w:rsidR="00144DDB" w:rsidRPr="005A0706" w:rsidRDefault="00144DDB" w:rsidP="0080221C">
            <w:pPr>
              <w:widowControl w:val="0"/>
              <w:spacing w:after="0" w:line="240" w:lineRule="auto"/>
              <w:jc w:val="center"/>
              <w:rPr>
                <w:rFonts w:ascii="Times New Roman" w:hAnsi="Times New Roman" w:cs="Times New Roman"/>
              </w:rPr>
            </w:pPr>
          </w:p>
        </w:tc>
        <w:tc>
          <w:tcPr>
            <w:tcW w:w="2495" w:type="dxa"/>
            <w:vMerge/>
            <w:vAlign w:val="center"/>
          </w:tcPr>
          <w:p w14:paraId="3804292B" w14:textId="77777777" w:rsidR="00144DDB" w:rsidRPr="005A0706" w:rsidRDefault="00144DDB" w:rsidP="0080221C">
            <w:pPr>
              <w:widowControl w:val="0"/>
              <w:spacing w:after="0" w:line="240" w:lineRule="auto"/>
              <w:jc w:val="center"/>
              <w:rPr>
                <w:rFonts w:ascii="Times New Roman" w:hAnsi="Times New Roman" w:cs="Times New Roman"/>
              </w:rPr>
            </w:pPr>
          </w:p>
        </w:tc>
        <w:tc>
          <w:tcPr>
            <w:tcW w:w="1554" w:type="dxa"/>
            <w:vAlign w:val="center"/>
          </w:tcPr>
          <w:p w14:paraId="12AC16C3"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2019</w:t>
            </w:r>
          </w:p>
        </w:tc>
        <w:tc>
          <w:tcPr>
            <w:tcW w:w="1945" w:type="dxa"/>
            <w:vAlign w:val="center"/>
          </w:tcPr>
          <w:p w14:paraId="6EF1FCE5"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 Juni 2020</w:t>
            </w:r>
          </w:p>
        </w:tc>
      </w:tr>
      <w:tr w:rsidR="00144DDB" w:rsidRPr="005A0706" w14:paraId="27A645FA" w14:textId="77777777" w:rsidTr="005A0706">
        <w:trPr>
          <w:trHeight w:val="289"/>
          <w:jc w:val="center"/>
        </w:trPr>
        <w:tc>
          <w:tcPr>
            <w:tcW w:w="723" w:type="dxa"/>
            <w:vMerge w:val="restart"/>
            <w:vAlign w:val="center"/>
          </w:tcPr>
          <w:p w14:paraId="1EAC8936"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w:t>
            </w:r>
          </w:p>
        </w:tc>
        <w:tc>
          <w:tcPr>
            <w:tcW w:w="1381" w:type="dxa"/>
            <w:vMerge w:val="restart"/>
            <w:vAlign w:val="center"/>
          </w:tcPr>
          <w:p w14:paraId="5C18A91E"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BIPI</w:t>
            </w:r>
          </w:p>
        </w:tc>
        <w:tc>
          <w:tcPr>
            <w:tcW w:w="2495" w:type="dxa"/>
            <w:vMerge w:val="restart"/>
          </w:tcPr>
          <w:p w14:paraId="391CCF32" w14:textId="77777777" w:rsidR="00144DDB" w:rsidRPr="005A0706" w:rsidRDefault="00144DDB" w:rsidP="0080221C">
            <w:pPr>
              <w:widowControl w:val="0"/>
              <w:spacing w:after="0" w:line="240" w:lineRule="auto"/>
              <w:jc w:val="center"/>
              <w:rPr>
                <w:rFonts w:ascii="Times New Roman" w:hAnsi="Times New Roman" w:cs="Times New Roman"/>
              </w:rPr>
            </w:pPr>
          </w:p>
          <w:p w14:paraId="21458F34"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PT Astrindo Nusantara Infrastruktur Tbk</w:t>
            </w:r>
          </w:p>
        </w:tc>
        <w:tc>
          <w:tcPr>
            <w:tcW w:w="1554" w:type="dxa"/>
          </w:tcPr>
          <w:p w14:paraId="04936FCC"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2017</w:t>
            </w:r>
          </w:p>
        </w:tc>
        <w:tc>
          <w:tcPr>
            <w:tcW w:w="1945" w:type="dxa"/>
          </w:tcPr>
          <w:p w14:paraId="2734978A"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 Juni 2018</w:t>
            </w:r>
          </w:p>
        </w:tc>
      </w:tr>
      <w:tr w:rsidR="00144DDB" w:rsidRPr="005A0706" w14:paraId="027B86CB" w14:textId="77777777" w:rsidTr="005A0706">
        <w:trPr>
          <w:trHeight w:val="90"/>
          <w:jc w:val="center"/>
        </w:trPr>
        <w:tc>
          <w:tcPr>
            <w:tcW w:w="723" w:type="dxa"/>
            <w:vMerge/>
            <w:vAlign w:val="center"/>
          </w:tcPr>
          <w:p w14:paraId="30D74E2E" w14:textId="77777777" w:rsidR="00144DDB" w:rsidRPr="005A0706" w:rsidRDefault="00144DDB" w:rsidP="0080221C">
            <w:pPr>
              <w:widowControl w:val="0"/>
              <w:spacing w:after="0" w:line="240" w:lineRule="auto"/>
              <w:jc w:val="center"/>
              <w:rPr>
                <w:rFonts w:ascii="Times New Roman" w:hAnsi="Times New Roman" w:cs="Times New Roman"/>
              </w:rPr>
            </w:pPr>
          </w:p>
        </w:tc>
        <w:tc>
          <w:tcPr>
            <w:tcW w:w="1381" w:type="dxa"/>
            <w:vMerge/>
            <w:vAlign w:val="center"/>
          </w:tcPr>
          <w:p w14:paraId="4EDF03B1" w14:textId="77777777" w:rsidR="00144DDB" w:rsidRPr="005A0706" w:rsidRDefault="00144DDB" w:rsidP="0080221C">
            <w:pPr>
              <w:widowControl w:val="0"/>
              <w:spacing w:after="0" w:line="240" w:lineRule="auto"/>
              <w:jc w:val="center"/>
              <w:rPr>
                <w:rFonts w:ascii="Times New Roman" w:hAnsi="Times New Roman" w:cs="Times New Roman"/>
              </w:rPr>
            </w:pPr>
          </w:p>
        </w:tc>
        <w:tc>
          <w:tcPr>
            <w:tcW w:w="2495" w:type="dxa"/>
            <w:vMerge/>
          </w:tcPr>
          <w:p w14:paraId="5C9D73FE" w14:textId="77777777" w:rsidR="00144DDB" w:rsidRPr="005A0706" w:rsidRDefault="00144DDB" w:rsidP="0080221C">
            <w:pPr>
              <w:widowControl w:val="0"/>
              <w:spacing w:after="0" w:line="240" w:lineRule="auto"/>
              <w:jc w:val="center"/>
              <w:rPr>
                <w:rFonts w:ascii="Times New Roman" w:hAnsi="Times New Roman" w:cs="Times New Roman"/>
              </w:rPr>
            </w:pPr>
          </w:p>
        </w:tc>
        <w:tc>
          <w:tcPr>
            <w:tcW w:w="1554" w:type="dxa"/>
          </w:tcPr>
          <w:p w14:paraId="1F77B72F"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2018</w:t>
            </w:r>
          </w:p>
        </w:tc>
        <w:tc>
          <w:tcPr>
            <w:tcW w:w="1945" w:type="dxa"/>
          </w:tcPr>
          <w:p w14:paraId="4EBB4CBB"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 April 2019</w:t>
            </w:r>
          </w:p>
        </w:tc>
      </w:tr>
      <w:tr w:rsidR="00144DDB" w:rsidRPr="005A0706" w14:paraId="524C5751" w14:textId="77777777" w:rsidTr="005A0706">
        <w:trPr>
          <w:trHeight w:val="90"/>
          <w:jc w:val="center"/>
        </w:trPr>
        <w:tc>
          <w:tcPr>
            <w:tcW w:w="723" w:type="dxa"/>
            <w:vMerge/>
            <w:vAlign w:val="center"/>
          </w:tcPr>
          <w:p w14:paraId="57EEB997" w14:textId="77777777" w:rsidR="00144DDB" w:rsidRPr="005A0706" w:rsidRDefault="00144DDB" w:rsidP="0080221C">
            <w:pPr>
              <w:widowControl w:val="0"/>
              <w:spacing w:after="0" w:line="240" w:lineRule="auto"/>
              <w:jc w:val="center"/>
              <w:rPr>
                <w:rFonts w:ascii="Times New Roman" w:hAnsi="Times New Roman" w:cs="Times New Roman"/>
              </w:rPr>
            </w:pPr>
          </w:p>
        </w:tc>
        <w:tc>
          <w:tcPr>
            <w:tcW w:w="1381" w:type="dxa"/>
            <w:vMerge/>
            <w:vAlign w:val="center"/>
          </w:tcPr>
          <w:p w14:paraId="7C52B743" w14:textId="77777777" w:rsidR="00144DDB" w:rsidRPr="005A0706" w:rsidRDefault="00144DDB" w:rsidP="0080221C">
            <w:pPr>
              <w:widowControl w:val="0"/>
              <w:spacing w:after="0" w:line="240" w:lineRule="auto"/>
              <w:jc w:val="center"/>
              <w:rPr>
                <w:rFonts w:ascii="Times New Roman" w:hAnsi="Times New Roman" w:cs="Times New Roman"/>
              </w:rPr>
            </w:pPr>
          </w:p>
        </w:tc>
        <w:tc>
          <w:tcPr>
            <w:tcW w:w="2495" w:type="dxa"/>
            <w:vMerge/>
          </w:tcPr>
          <w:p w14:paraId="0C4D7B48" w14:textId="77777777" w:rsidR="00144DDB" w:rsidRPr="005A0706" w:rsidRDefault="00144DDB" w:rsidP="0080221C">
            <w:pPr>
              <w:widowControl w:val="0"/>
              <w:spacing w:after="0" w:line="240" w:lineRule="auto"/>
              <w:jc w:val="center"/>
              <w:rPr>
                <w:rFonts w:ascii="Times New Roman" w:hAnsi="Times New Roman" w:cs="Times New Roman"/>
              </w:rPr>
            </w:pPr>
          </w:p>
        </w:tc>
        <w:tc>
          <w:tcPr>
            <w:tcW w:w="1554" w:type="dxa"/>
          </w:tcPr>
          <w:p w14:paraId="137F290A"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2019</w:t>
            </w:r>
          </w:p>
        </w:tc>
        <w:tc>
          <w:tcPr>
            <w:tcW w:w="1945" w:type="dxa"/>
          </w:tcPr>
          <w:p w14:paraId="10561ABC"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 Juni 2020</w:t>
            </w:r>
          </w:p>
        </w:tc>
      </w:tr>
      <w:tr w:rsidR="00144DDB" w:rsidRPr="005A0706" w14:paraId="07B9AEFE" w14:textId="77777777" w:rsidTr="005A0706">
        <w:trPr>
          <w:trHeight w:val="90"/>
          <w:jc w:val="center"/>
        </w:trPr>
        <w:tc>
          <w:tcPr>
            <w:tcW w:w="723" w:type="dxa"/>
            <w:vMerge w:val="restart"/>
            <w:vAlign w:val="center"/>
          </w:tcPr>
          <w:p w14:paraId="0D348B3F"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3</w:t>
            </w:r>
          </w:p>
        </w:tc>
        <w:tc>
          <w:tcPr>
            <w:tcW w:w="1381" w:type="dxa"/>
            <w:vMerge w:val="restart"/>
            <w:vAlign w:val="center"/>
          </w:tcPr>
          <w:p w14:paraId="33CEB379"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MEDC</w:t>
            </w:r>
          </w:p>
        </w:tc>
        <w:tc>
          <w:tcPr>
            <w:tcW w:w="2495" w:type="dxa"/>
            <w:vMerge w:val="restart"/>
          </w:tcPr>
          <w:p w14:paraId="1BC7FCA8" w14:textId="77777777" w:rsidR="00144DDB" w:rsidRPr="005A0706" w:rsidRDefault="00144DDB" w:rsidP="0080221C">
            <w:pPr>
              <w:widowControl w:val="0"/>
              <w:spacing w:after="0" w:line="240" w:lineRule="auto"/>
              <w:jc w:val="center"/>
              <w:rPr>
                <w:rFonts w:ascii="Times New Roman" w:hAnsi="Times New Roman" w:cs="Times New Roman"/>
              </w:rPr>
            </w:pPr>
          </w:p>
          <w:p w14:paraId="62346862"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PT Medco Energi Internasional Tbk</w:t>
            </w:r>
          </w:p>
        </w:tc>
        <w:tc>
          <w:tcPr>
            <w:tcW w:w="1554" w:type="dxa"/>
          </w:tcPr>
          <w:p w14:paraId="0F957004"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2017</w:t>
            </w:r>
          </w:p>
        </w:tc>
        <w:tc>
          <w:tcPr>
            <w:tcW w:w="1945" w:type="dxa"/>
          </w:tcPr>
          <w:p w14:paraId="72F6F8F4"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6 April 2018</w:t>
            </w:r>
          </w:p>
        </w:tc>
      </w:tr>
      <w:tr w:rsidR="00144DDB" w:rsidRPr="005A0706" w14:paraId="41AE3ECD" w14:textId="77777777" w:rsidTr="00D21027">
        <w:trPr>
          <w:trHeight w:val="90"/>
          <w:jc w:val="center"/>
        </w:trPr>
        <w:tc>
          <w:tcPr>
            <w:tcW w:w="723" w:type="dxa"/>
            <w:vMerge/>
          </w:tcPr>
          <w:p w14:paraId="797AED9C" w14:textId="77777777" w:rsidR="00144DDB" w:rsidRPr="005A0706" w:rsidRDefault="00144DDB" w:rsidP="0080221C">
            <w:pPr>
              <w:widowControl w:val="0"/>
              <w:spacing w:after="0" w:line="240" w:lineRule="auto"/>
              <w:jc w:val="center"/>
              <w:rPr>
                <w:rFonts w:ascii="Times New Roman" w:hAnsi="Times New Roman" w:cs="Times New Roman"/>
              </w:rPr>
            </w:pPr>
          </w:p>
        </w:tc>
        <w:tc>
          <w:tcPr>
            <w:tcW w:w="1381" w:type="dxa"/>
            <w:vMerge/>
          </w:tcPr>
          <w:p w14:paraId="7BFA615F" w14:textId="77777777" w:rsidR="00144DDB" w:rsidRPr="005A0706" w:rsidRDefault="00144DDB" w:rsidP="0080221C">
            <w:pPr>
              <w:widowControl w:val="0"/>
              <w:spacing w:after="0" w:line="240" w:lineRule="auto"/>
              <w:jc w:val="center"/>
              <w:rPr>
                <w:rFonts w:ascii="Times New Roman" w:hAnsi="Times New Roman" w:cs="Times New Roman"/>
              </w:rPr>
            </w:pPr>
          </w:p>
        </w:tc>
        <w:tc>
          <w:tcPr>
            <w:tcW w:w="2495" w:type="dxa"/>
            <w:vMerge/>
          </w:tcPr>
          <w:p w14:paraId="4F766256" w14:textId="77777777" w:rsidR="00144DDB" w:rsidRPr="005A0706" w:rsidRDefault="00144DDB" w:rsidP="0080221C">
            <w:pPr>
              <w:widowControl w:val="0"/>
              <w:spacing w:after="0" w:line="240" w:lineRule="auto"/>
              <w:jc w:val="center"/>
              <w:rPr>
                <w:rFonts w:ascii="Times New Roman" w:hAnsi="Times New Roman" w:cs="Times New Roman"/>
              </w:rPr>
            </w:pPr>
          </w:p>
        </w:tc>
        <w:tc>
          <w:tcPr>
            <w:tcW w:w="1554" w:type="dxa"/>
          </w:tcPr>
          <w:p w14:paraId="0BA75B95"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2018</w:t>
            </w:r>
          </w:p>
        </w:tc>
        <w:tc>
          <w:tcPr>
            <w:tcW w:w="1945" w:type="dxa"/>
          </w:tcPr>
          <w:p w14:paraId="2E710A8B"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8 April 2019</w:t>
            </w:r>
          </w:p>
        </w:tc>
      </w:tr>
      <w:tr w:rsidR="00144DDB" w:rsidRPr="005A0706" w14:paraId="5761F048" w14:textId="77777777" w:rsidTr="00D21027">
        <w:trPr>
          <w:trHeight w:val="90"/>
          <w:jc w:val="center"/>
        </w:trPr>
        <w:tc>
          <w:tcPr>
            <w:tcW w:w="723" w:type="dxa"/>
            <w:vMerge/>
          </w:tcPr>
          <w:p w14:paraId="54AC232D" w14:textId="77777777" w:rsidR="00144DDB" w:rsidRPr="005A0706" w:rsidRDefault="00144DDB" w:rsidP="0080221C">
            <w:pPr>
              <w:widowControl w:val="0"/>
              <w:spacing w:after="0" w:line="240" w:lineRule="auto"/>
              <w:jc w:val="center"/>
              <w:rPr>
                <w:rFonts w:ascii="Times New Roman" w:hAnsi="Times New Roman" w:cs="Times New Roman"/>
              </w:rPr>
            </w:pPr>
          </w:p>
        </w:tc>
        <w:tc>
          <w:tcPr>
            <w:tcW w:w="1381" w:type="dxa"/>
            <w:vMerge/>
          </w:tcPr>
          <w:p w14:paraId="6ACE53FB" w14:textId="77777777" w:rsidR="00144DDB" w:rsidRPr="005A0706" w:rsidRDefault="00144DDB" w:rsidP="0080221C">
            <w:pPr>
              <w:widowControl w:val="0"/>
              <w:spacing w:after="0" w:line="240" w:lineRule="auto"/>
              <w:jc w:val="center"/>
              <w:rPr>
                <w:rFonts w:ascii="Times New Roman" w:hAnsi="Times New Roman" w:cs="Times New Roman"/>
              </w:rPr>
            </w:pPr>
          </w:p>
        </w:tc>
        <w:tc>
          <w:tcPr>
            <w:tcW w:w="2495" w:type="dxa"/>
            <w:vMerge/>
          </w:tcPr>
          <w:p w14:paraId="0878ADD6" w14:textId="77777777" w:rsidR="00144DDB" w:rsidRPr="005A0706" w:rsidRDefault="00144DDB" w:rsidP="0080221C">
            <w:pPr>
              <w:widowControl w:val="0"/>
              <w:spacing w:after="0" w:line="240" w:lineRule="auto"/>
              <w:jc w:val="center"/>
              <w:rPr>
                <w:rFonts w:ascii="Times New Roman" w:hAnsi="Times New Roman" w:cs="Times New Roman"/>
              </w:rPr>
            </w:pPr>
          </w:p>
        </w:tc>
        <w:tc>
          <w:tcPr>
            <w:tcW w:w="1554" w:type="dxa"/>
          </w:tcPr>
          <w:p w14:paraId="18B1A2B7"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2019</w:t>
            </w:r>
          </w:p>
        </w:tc>
        <w:tc>
          <w:tcPr>
            <w:tcW w:w="1945" w:type="dxa"/>
          </w:tcPr>
          <w:p w14:paraId="71BC1441" w14:textId="77777777" w:rsidR="00144DDB" w:rsidRPr="005A0706" w:rsidRDefault="00144DDB" w:rsidP="0080221C">
            <w:pPr>
              <w:widowControl w:val="0"/>
              <w:spacing w:after="0" w:line="240" w:lineRule="auto"/>
              <w:jc w:val="center"/>
              <w:rPr>
                <w:rFonts w:ascii="Times New Roman" w:hAnsi="Times New Roman" w:cs="Times New Roman"/>
              </w:rPr>
            </w:pPr>
            <w:r w:rsidRPr="005A0706">
              <w:rPr>
                <w:rFonts w:ascii="Times New Roman" w:hAnsi="Times New Roman" w:cs="Times New Roman"/>
              </w:rPr>
              <w:t>21 Juli 2020</w:t>
            </w:r>
          </w:p>
        </w:tc>
      </w:tr>
    </w:tbl>
    <w:p w14:paraId="634BDEEF" w14:textId="202A8811" w:rsidR="00144DDB" w:rsidRPr="005A0706" w:rsidRDefault="00144DDB" w:rsidP="0080221C">
      <w:pPr>
        <w:spacing w:after="0" w:line="240" w:lineRule="auto"/>
        <w:jc w:val="both"/>
        <w:rPr>
          <w:rFonts w:ascii="Times New Roman" w:hAnsi="Times New Roman" w:cs="Times New Roman"/>
        </w:rPr>
      </w:pPr>
      <w:r w:rsidRPr="005A0706">
        <w:rPr>
          <w:rFonts w:ascii="Times New Roman" w:hAnsi="Times New Roman" w:cs="Times New Roman"/>
          <w:lang w:val="en-US"/>
        </w:rPr>
        <w:t xml:space="preserve">         </w:t>
      </w:r>
      <w:r w:rsidRPr="005A0706">
        <w:rPr>
          <w:rFonts w:ascii="Times New Roman" w:hAnsi="Times New Roman" w:cs="Times New Roman"/>
        </w:rPr>
        <w:t>Sumber: data diolah</w:t>
      </w:r>
    </w:p>
    <w:p w14:paraId="622974B2" w14:textId="77777777" w:rsidR="005A0706" w:rsidRDefault="005A0706" w:rsidP="0080221C">
      <w:pPr>
        <w:spacing w:after="0" w:line="240" w:lineRule="auto"/>
        <w:ind w:right="266"/>
        <w:jc w:val="both"/>
        <w:rPr>
          <w:rFonts w:ascii="Times New Roman" w:hAnsi="Times New Roman" w:cs="Times New Roman"/>
          <w:sz w:val="24"/>
          <w:szCs w:val="24"/>
        </w:rPr>
      </w:pPr>
    </w:p>
    <w:p w14:paraId="3DB01C97" w14:textId="6A0AE4F4" w:rsidR="00144DDB" w:rsidRPr="00040D4E" w:rsidRDefault="00901245" w:rsidP="0080221C">
      <w:pPr>
        <w:spacing w:after="0" w:line="240" w:lineRule="auto"/>
        <w:ind w:right="20"/>
        <w:jc w:val="both"/>
        <w:rPr>
          <w:rFonts w:ascii="Times New Roman" w:eastAsia="Times New Roman" w:hAnsi="Times New Roman" w:cs="Times New Roman"/>
          <w:sz w:val="24"/>
          <w:szCs w:val="24"/>
        </w:rPr>
      </w:pPr>
      <w:r w:rsidRPr="00040D4E">
        <w:rPr>
          <w:rFonts w:ascii="Times New Roman" w:hAnsi="Times New Roman" w:cs="Times New Roman"/>
          <w:sz w:val="24"/>
          <w:szCs w:val="24"/>
        </w:rPr>
        <w:t xml:space="preserve">         </w:t>
      </w:r>
      <w:r w:rsidR="00144DDB" w:rsidRPr="00040D4E">
        <w:rPr>
          <w:rFonts w:ascii="Times New Roman" w:hAnsi="Times New Roman" w:cs="Times New Roman"/>
          <w:sz w:val="24"/>
          <w:szCs w:val="24"/>
        </w:rPr>
        <w:t>Pada tabel diatas memperlihatkan dimana ketiga perusahaan tersebut secara terus-menerus selama tiga tahun terlambat dalam penyampaian laporan keuangan auditannya. Dimana penyampaian laporan keuangannya melebihi batas penyampaian yang telah ditentukan yaitu 90 hari. Akibatnya, perusahaan-perusahaan yang terlambat ini akan diberikan peringatan oleh Bursa Efek Indonesia. Sebanyak 3 Peringatan dengan tenggat waktu berbeda telah ditentukan oleh Bursa. Jika perusahaan belum juga menyampaikan laporan keuangannya, ada sanksi berupa denda sesuai berapa lama perusahaan terlambat menyampaikan laporan keuangannya. Bahkan perusahaan tercatat bisa dikenai suspensi atau pemberhentian perdagangan untuk sementara waktu hingga perusahaan membayar sanksi denda yang diberikan.</w:t>
      </w:r>
    </w:p>
    <w:p w14:paraId="0A7098A8" w14:textId="77777777" w:rsidR="006D591E" w:rsidRPr="00040D4E" w:rsidRDefault="006D591E" w:rsidP="0080221C">
      <w:pPr>
        <w:spacing w:after="0" w:line="240" w:lineRule="auto"/>
        <w:rPr>
          <w:rFonts w:ascii="Times New Roman" w:hAnsi="Times New Roman" w:cs="Times New Roman"/>
          <w:b/>
          <w:sz w:val="24"/>
          <w:szCs w:val="24"/>
        </w:rPr>
      </w:pPr>
    </w:p>
    <w:p w14:paraId="1C9D17E9" w14:textId="3F25FFFA" w:rsidR="006D591E" w:rsidRPr="00201F89" w:rsidRDefault="0080221C" w:rsidP="0080221C">
      <w:pPr>
        <w:spacing w:after="0" w:line="240" w:lineRule="auto"/>
        <w:rPr>
          <w:rFonts w:ascii="Times New Roman" w:eastAsia="Times New Roman" w:hAnsi="Times New Roman" w:cs="Times New Roman"/>
          <w:sz w:val="24"/>
          <w:szCs w:val="24"/>
          <w:lang w:val="en-US"/>
        </w:rPr>
      </w:pPr>
      <w:r>
        <w:rPr>
          <w:rFonts w:ascii="Times New Roman" w:hAnsi="Times New Roman" w:cs="Times New Roman"/>
          <w:b/>
          <w:sz w:val="24"/>
          <w:szCs w:val="24"/>
          <w:lang w:val="en-US"/>
        </w:rPr>
        <w:t>II.</w:t>
      </w:r>
      <w:r w:rsidR="00201F89">
        <w:rPr>
          <w:rFonts w:ascii="Times New Roman" w:hAnsi="Times New Roman" w:cs="Times New Roman"/>
          <w:b/>
          <w:sz w:val="24"/>
          <w:szCs w:val="24"/>
          <w:lang w:val="en-US"/>
        </w:rPr>
        <w:t>Kajian Pustaka</w:t>
      </w:r>
    </w:p>
    <w:p w14:paraId="290F75D2" w14:textId="77777777" w:rsidR="006D591E" w:rsidRPr="00040D4E" w:rsidRDefault="006D591E" w:rsidP="0080221C">
      <w:pPr>
        <w:pStyle w:val="NoSpacing"/>
        <w:jc w:val="both"/>
        <w:rPr>
          <w:rFonts w:ascii="Times New Roman" w:hAnsi="Times New Roman" w:cs="Times New Roman"/>
          <w:sz w:val="24"/>
          <w:szCs w:val="24"/>
        </w:rPr>
      </w:pPr>
    </w:p>
    <w:p w14:paraId="5127C484" w14:textId="3D4F5886" w:rsidR="006D591E" w:rsidRDefault="0080221C" w:rsidP="0080221C">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2.1.1.</w:t>
      </w:r>
      <w:r w:rsidR="006D591E" w:rsidRPr="00040D4E">
        <w:rPr>
          <w:rFonts w:ascii="Times New Roman" w:hAnsi="Times New Roman" w:cs="Times New Roman"/>
          <w:b/>
          <w:bCs/>
          <w:sz w:val="24"/>
          <w:szCs w:val="24"/>
        </w:rPr>
        <w:t>Teory</w:t>
      </w:r>
      <w:r w:rsidR="00201F89">
        <w:rPr>
          <w:rFonts w:ascii="Times New Roman" w:hAnsi="Times New Roman" w:cs="Times New Roman"/>
          <w:b/>
          <w:bCs/>
          <w:sz w:val="24"/>
          <w:szCs w:val="24"/>
          <w:lang w:val="en-US"/>
        </w:rPr>
        <w:t xml:space="preserve"> Agency</w:t>
      </w:r>
    </w:p>
    <w:p w14:paraId="2803E0C0" w14:textId="77777777" w:rsidR="00201F89" w:rsidRPr="00201F89" w:rsidRDefault="00201F89" w:rsidP="0080221C">
      <w:pPr>
        <w:spacing w:after="0" w:line="240" w:lineRule="auto"/>
        <w:jc w:val="both"/>
        <w:rPr>
          <w:rFonts w:ascii="Times New Roman" w:hAnsi="Times New Roman" w:cs="Times New Roman"/>
          <w:b/>
          <w:bCs/>
          <w:sz w:val="24"/>
          <w:szCs w:val="24"/>
          <w:lang w:val="en-US"/>
        </w:rPr>
      </w:pPr>
    </w:p>
    <w:p w14:paraId="15F80BDC" w14:textId="4B646F08" w:rsidR="006D591E" w:rsidRPr="00040D4E" w:rsidRDefault="002D262D" w:rsidP="0080221C">
      <w:pPr>
        <w:spacing w:after="0" w:line="240" w:lineRule="auto"/>
        <w:jc w:val="both"/>
        <w:rPr>
          <w:rFonts w:ascii="Times New Roman" w:hAnsi="Times New Roman" w:cs="Times New Roman"/>
          <w:sz w:val="24"/>
          <w:szCs w:val="24"/>
        </w:rPr>
      </w:pPr>
      <w:r w:rsidRPr="00040D4E">
        <w:rPr>
          <w:rFonts w:ascii="Times New Roman" w:hAnsi="Times New Roman" w:cs="Times New Roman"/>
          <w:sz w:val="24"/>
          <w:szCs w:val="24"/>
        </w:rPr>
        <w:t xml:space="preserve">         </w:t>
      </w:r>
      <w:r w:rsidR="006D591E" w:rsidRPr="00040D4E">
        <w:rPr>
          <w:rFonts w:ascii="Times New Roman" w:hAnsi="Times New Roman" w:cs="Times New Roman"/>
          <w:i/>
          <w:sz w:val="24"/>
          <w:szCs w:val="24"/>
          <w:lang w:eastAsia="x-none"/>
        </w:rPr>
        <w:t xml:space="preserve"> Theory</w:t>
      </w:r>
      <w:r w:rsidR="00201F89">
        <w:rPr>
          <w:rFonts w:ascii="Times New Roman" w:hAnsi="Times New Roman" w:cs="Times New Roman"/>
          <w:i/>
          <w:sz w:val="24"/>
          <w:szCs w:val="24"/>
          <w:lang w:val="en-US" w:eastAsia="x-none"/>
        </w:rPr>
        <w:t xml:space="preserve"> Agency</w:t>
      </w:r>
      <w:r w:rsidR="006D591E" w:rsidRPr="00040D4E">
        <w:rPr>
          <w:rFonts w:ascii="Times New Roman" w:hAnsi="Times New Roman" w:cs="Times New Roman"/>
          <w:sz w:val="24"/>
          <w:szCs w:val="24"/>
          <w:lang w:eastAsia="x-none"/>
        </w:rPr>
        <w:t xml:space="preserve"> diartikan sebagai pertentangan keinginan owner dengan manager . Manajemen menganggap bahwa perusahaan yang dikelola merupakan bagian dari keberhasilan mereka melaksanakan tugas dan tanggung jawabnya sehingga menjadi perusahaan yang berkembang dan berkelanjutan (</w:t>
      </w:r>
      <w:r w:rsidR="006D591E" w:rsidRPr="00040D4E">
        <w:rPr>
          <w:rFonts w:ascii="Times New Roman" w:hAnsi="Times New Roman" w:cs="Times New Roman"/>
          <w:sz w:val="24"/>
          <w:szCs w:val="24"/>
        </w:rPr>
        <w:t>Jensen, &amp; W. Meckling 1976.)</w:t>
      </w:r>
      <w:r w:rsidR="006D591E" w:rsidRPr="00040D4E">
        <w:rPr>
          <w:rFonts w:ascii="Times New Roman" w:hAnsi="Times New Roman" w:cs="Times New Roman"/>
          <w:sz w:val="24"/>
          <w:szCs w:val="24"/>
          <w:lang w:eastAsia="x-none"/>
        </w:rPr>
        <w:t xml:space="preserve">.  Manajemen terkadang </w:t>
      </w:r>
      <w:r w:rsidR="00417E99">
        <w:rPr>
          <w:rFonts w:ascii="Times New Roman" w:hAnsi="Times New Roman" w:cs="Times New Roman"/>
          <w:sz w:val="24"/>
          <w:szCs w:val="24"/>
          <w:lang w:val="en-US" w:eastAsia="x-none"/>
        </w:rPr>
        <w:t xml:space="preserve">menjalankan </w:t>
      </w:r>
      <w:r w:rsidR="006D591E" w:rsidRPr="00040D4E">
        <w:rPr>
          <w:rFonts w:ascii="Times New Roman" w:hAnsi="Times New Roman" w:cs="Times New Roman"/>
          <w:sz w:val="24"/>
          <w:szCs w:val="24"/>
          <w:lang w:eastAsia="x-none"/>
        </w:rPr>
        <w:t xml:space="preserve"> </w:t>
      </w:r>
      <w:r w:rsidR="00417E99">
        <w:rPr>
          <w:rFonts w:ascii="Times New Roman" w:hAnsi="Times New Roman" w:cs="Times New Roman"/>
          <w:sz w:val="24"/>
          <w:szCs w:val="24"/>
          <w:lang w:val="en-US" w:eastAsia="x-none"/>
        </w:rPr>
        <w:t xml:space="preserve">kebijakan </w:t>
      </w:r>
      <w:r w:rsidR="006D591E" w:rsidRPr="00040D4E">
        <w:rPr>
          <w:rFonts w:ascii="Times New Roman" w:hAnsi="Times New Roman" w:cs="Times New Roman"/>
          <w:sz w:val="24"/>
          <w:szCs w:val="24"/>
          <w:lang w:eastAsia="x-none"/>
        </w:rPr>
        <w:t xml:space="preserve"> yang</w:t>
      </w:r>
      <w:r w:rsidR="00417E99">
        <w:rPr>
          <w:rFonts w:ascii="Times New Roman" w:hAnsi="Times New Roman" w:cs="Times New Roman"/>
          <w:sz w:val="24"/>
          <w:szCs w:val="24"/>
          <w:lang w:val="en-US" w:eastAsia="x-none"/>
        </w:rPr>
        <w:t xml:space="preserve"> tidak diharapkan</w:t>
      </w:r>
      <w:r w:rsidR="006D591E" w:rsidRPr="00040D4E">
        <w:rPr>
          <w:rFonts w:ascii="Times New Roman" w:hAnsi="Times New Roman" w:cs="Times New Roman"/>
          <w:sz w:val="24"/>
          <w:szCs w:val="24"/>
          <w:lang w:eastAsia="x-none"/>
        </w:rPr>
        <w:t xml:space="preserve"> diharapkan oleh investor sehingga </w:t>
      </w:r>
      <w:r w:rsidR="006D591E" w:rsidRPr="00040D4E">
        <w:rPr>
          <w:rFonts w:ascii="Times New Roman" w:hAnsi="Times New Roman" w:cs="Times New Roman"/>
          <w:sz w:val="24"/>
          <w:szCs w:val="24"/>
        </w:rPr>
        <w:t>konflik   keagenan yang adanya pe</w:t>
      </w:r>
      <w:r w:rsidR="00980E56">
        <w:rPr>
          <w:rFonts w:ascii="Times New Roman" w:hAnsi="Times New Roman" w:cs="Times New Roman"/>
          <w:sz w:val="24"/>
          <w:szCs w:val="24"/>
          <w:lang w:val="en-US"/>
        </w:rPr>
        <w:t xml:space="preserve">mbagian tugas </w:t>
      </w:r>
      <w:r w:rsidR="006D591E" w:rsidRPr="00040D4E">
        <w:rPr>
          <w:rFonts w:ascii="Times New Roman" w:hAnsi="Times New Roman" w:cs="Times New Roman"/>
          <w:sz w:val="24"/>
          <w:szCs w:val="24"/>
        </w:rPr>
        <w:t xml:space="preserve">antara </w:t>
      </w:r>
      <w:r w:rsidR="00980E56">
        <w:rPr>
          <w:rFonts w:ascii="Times New Roman" w:hAnsi="Times New Roman" w:cs="Times New Roman"/>
          <w:sz w:val="24"/>
          <w:szCs w:val="24"/>
          <w:lang w:val="en-US"/>
        </w:rPr>
        <w:t>pemilik</w:t>
      </w:r>
      <w:r w:rsidR="006D591E" w:rsidRPr="00040D4E">
        <w:rPr>
          <w:rFonts w:ascii="Times New Roman" w:hAnsi="Times New Roman" w:cs="Times New Roman"/>
          <w:sz w:val="24"/>
          <w:szCs w:val="24"/>
        </w:rPr>
        <w:t xml:space="preserve"> dengan </w:t>
      </w:r>
      <w:r w:rsidR="00980E56">
        <w:rPr>
          <w:rFonts w:ascii="Times New Roman" w:hAnsi="Times New Roman" w:cs="Times New Roman"/>
          <w:sz w:val="24"/>
          <w:szCs w:val="24"/>
          <w:lang w:val="en-US"/>
        </w:rPr>
        <w:t xml:space="preserve">manajemen </w:t>
      </w:r>
      <w:r w:rsidR="006D591E" w:rsidRPr="00040D4E">
        <w:rPr>
          <w:rFonts w:ascii="Times New Roman" w:hAnsi="Times New Roman" w:cs="Times New Roman"/>
          <w:sz w:val="24"/>
          <w:szCs w:val="24"/>
        </w:rPr>
        <w:t xml:space="preserve"> akan menimbulkan konflik (Graham &amp; Tucker, 2006). Kualitas informasi yang dihasilkan oleh manajamen merupakan hal yang tidak bisa dihindari agar dapat mengurangi asimetris informasi.</w:t>
      </w:r>
    </w:p>
    <w:p w14:paraId="0E897DD2" w14:textId="77777777" w:rsidR="0080221C" w:rsidRDefault="0080221C" w:rsidP="0080221C">
      <w:pPr>
        <w:spacing w:line="240" w:lineRule="auto"/>
        <w:ind w:right="266"/>
        <w:jc w:val="both"/>
        <w:rPr>
          <w:rFonts w:ascii="Times New Roman" w:hAnsi="Times New Roman" w:cs="Times New Roman"/>
          <w:sz w:val="24"/>
          <w:szCs w:val="24"/>
          <w:lang w:eastAsia="x-none"/>
        </w:rPr>
      </w:pPr>
    </w:p>
    <w:p w14:paraId="358C439E" w14:textId="481E8AF4" w:rsidR="0080221C" w:rsidRDefault="0080221C" w:rsidP="0080221C">
      <w:pPr>
        <w:spacing w:line="240" w:lineRule="auto"/>
        <w:ind w:right="266"/>
        <w:jc w:val="both"/>
        <w:rPr>
          <w:rFonts w:ascii="Times New Roman" w:eastAsia="Times New Roman" w:hAnsi="Times New Roman"/>
          <w:sz w:val="24"/>
        </w:rPr>
      </w:pPr>
      <w:r>
        <w:rPr>
          <w:rFonts w:ascii="Times New Roman" w:eastAsia="Times New Roman" w:hAnsi="Times New Roman"/>
          <w:b/>
          <w:i/>
          <w:sz w:val="24"/>
        </w:rPr>
        <w:t xml:space="preserve"> </w:t>
      </w:r>
      <w:r>
        <w:rPr>
          <w:rFonts w:ascii="Times New Roman" w:eastAsia="Times New Roman" w:hAnsi="Times New Roman"/>
          <w:b/>
          <w:i/>
          <w:sz w:val="24"/>
          <w:lang w:val="en-US"/>
        </w:rPr>
        <w:t>2.1.2.</w:t>
      </w:r>
      <w:r>
        <w:rPr>
          <w:rFonts w:ascii="Times New Roman" w:eastAsia="Times New Roman" w:hAnsi="Times New Roman"/>
          <w:b/>
          <w:i/>
          <w:sz w:val="24"/>
        </w:rPr>
        <w:t>Compliance Theory ( Teori Kepatuhan</w:t>
      </w:r>
      <w:r>
        <w:rPr>
          <w:rFonts w:ascii="Times New Roman" w:eastAsia="Times New Roman" w:hAnsi="Times New Roman"/>
          <w:b/>
          <w:i/>
          <w:sz w:val="24"/>
          <w:lang w:val="en-US"/>
        </w:rPr>
        <w:t>)</w:t>
      </w:r>
      <w:r w:rsidRPr="0080221C">
        <w:rPr>
          <w:rFonts w:ascii="Times New Roman" w:eastAsia="Times New Roman" w:hAnsi="Times New Roman"/>
          <w:sz w:val="24"/>
        </w:rPr>
        <w:t xml:space="preserve"> </w:t>
      </w:r>
    </w:p>
    <w:p w14:paraId="55F6B009" w14:textId="262118DB" w:rsidR="0080221C" w:rsidRPr="00057999" w:rsidRDefault="0080221C" w:rsidP="00F13E48">
      <w:pPr>
        <w:spacing w:line="240" w:lineRule="auto"/>
        <w:ind w:right="266"/>
        <w:jc w:val="both"/>
        <w:rPr>
          <w:rFonts w:ascii="Times New Roman" w:eastAsia="Times New Roman" w:hAnsi="Times New Roman"/>
          <w:sz w:val="24"/>
          <w:lang w:val="en-US"/>
        </w:rPr>
        <w:sectPr w:rsidR="0080221C" w:rsidRPr="00057999">
          <w:pgSz w:w="11900" w:h="16838"/>
          <w:pgMar w:top="705" w:right="1440" w:bottom="146" w:left="1440" w:header="0" w:footer="0" w:gutter="0"/>
          <w:cols w:space="0" w:equalWidth="0">
            <w:col w:w="9026"/>
          </w:cols>
          <w:docGrid w:linePitch="360"/>
        </w:sectPr>
      </w:pPr>
      <w:r>
        <w:rPr>
          <w:rFonts w:ascii="Times New Roman" w:eastAsia="Times New Roman" w:hAnsi="Times New Roman"/>
          <w:sz w:val="24"/>
          <w:lang w:val="en-US"/>
        </w:rPr>
        <w:t xml:space="preserve">            </w:t>
      </w:r>
      <w:r>
        <w:rPr>
          <w:rFonts w:ascii="Times New Roman" w:eastAsia="Times New Roman" w:hAnsi="Times New Roman"/>
          <w:sz w:val="24"/>
        </w:rPr>
        <w:t xml:space="preserve">Berdasarkan </w:t>
      </w:r>
      <w:r w:rsidR="00475493">
        <w:rPr>
          <w:rFonts w:ascii="Times New Roman" w:eastAsia="Times New Roman" w:hAnsi="Times New Roman"/>
          <w:sz w:val="24"/>
          <w:lang w:val="en-US"/>
        </w:rPr>
        <w:t>Peraturan Otoritas Jasa Keuangan</w:t>
      </w:r>
      <w:r>
        <w:rPr>
          <w:rFonts w:ascii="Times New Roman" w:eastAsia="Times New Roman" w:hAnsi="Times New Roman"/>
          <w:sz w:val="24"/>
        </w:rPr>
        <w:t xml:space="preserve"> No.29/POJK.04/2016 pasal 7 mengatakan bahwa </w:t>
      </w:r>
      <w:r w:rsidR="00475493">
        <w:rPr>
          <w:rFonts w:ascii="Times New Roman" w:eastAsia="Times New Roman" w:hAnsi="Times New Roman"/>
          <w:sz w:val="24"/>
          <w:lang w:val="en-US"/>
        </w:rPr>
        <w:t xml:space="preserve">entitas wajib melaporkan laporan keuangan </w:t>
      </w:r>
      <w:r w:rsidR="00057999">
        <w:rPr>
          <w:rFonts w:ascii="Times New Roman" w:eastAsia="Times New Roman" w:hAnsi="Times New Roman"/>
          <w:sz w:val="24"/>
          <w:lang w:val="en-US"/>
        </w:rPr>
        <w:t xml:space="preserve"> auditan </w:t>
      </w:r>
      <w:r w:rsidR="00475493">
        <w:rPr>
          <w:rFonts w:ascii="Times New Roman" w:eastAsia="Times New Roman" w:hAnsi="Times New Roman"/>
          <w:sz w:val="24"/>
          <w:lang w:val="en-US"/>
        </w:rPr>
        <w:t>yang</w:t>
      </w:r>
      <w:r w:rsidR="00057999">
        <w:rPr>
          <w:rFonts w:ascii="Times New Roman" w:eastAsia="Times New Roman" w:hAnsi="Times New Roman"/>
          <w:sz w:val="24"/>
          <w:lang w:val="en-US"/>
        </w:rPr>
        <w:t xml:space="preserve"> </w:t>
      </w:r>
      <w:r>
        <w:rPr>
          <w:rFonts w:ascii="Times New Roman" w:eastAsia="Times New Roman" w:hAnsi="Times New Roman"/>
          <w:sz w:val="24"/>
        </w:rPr>
        <w:t>paling lambat pada bulan ke</w:t>
      </w:r>
      <w:r w:rsidR="00057999">
        <w:rPr>
          <w:rFonts w:ascii="Times New Roman" w:eastAsia="Times New Roman" w:hAnsi="Times New Roman"/>
          <w:sz w:val="24"/>
          <w:lang w:val="en-US"/>
        </w:rPr>
        <w:t>empat.</w:t>
      </w:r>
    </w:p>
    <w:p w14:paraId="587E7BDB" w14:textId="6250A9CE" w:rsidR="0080221C" w:rsidRDefault="00057999" w:rsidP="0080221C">
      <w:pPr>
        <w:spacing w:line="240" w:lineRule="auto"/>
        <w:ind w:right="266"/>
        <w:jc w:val="both"/>
        <w:rPr>
          <w:rFonts w:ascii="Times New Roman" w:eastAsia="Times New Roman" w:hAnsi="Times New Roman"/>
          <w:sz w:val="24"/>
        </w:rPr>
      </w:pPr>
      <w:r>
        <w:rPr>
          <w:rFonts w:ascii="Times New Roman" w:eastAsia="Times New Roman" w:hAnsi="Times New Roman"/>
          <w:i/>
          <w:sz w:val="24"/>
          <w:lang w:val="en-US"/>
        </w:rPr>
        <w:lastRenderedPageBreak/>
        <w:t xml:space="preserve">          C</w:t>
      </w:r>
      <w:r w:rsidR="0080221C">
        <w:rPr>
          <w:rFonts w:ascii="Times New Roman" w:eastAsia="Times New Roman" w:hAnsi="Times New Roman"/>
          <w:i/>
          <w:sz w:val="24"/>
        </w:rPr>
        <w:t xml:space="preserve">ompliance theory </w:t>
      </w:r>
      <w:r w:rsidR="0080221C">
        <w:rPr>
          <w:rFonts w:ascii="Times New Roman" w:eastAsia="Times New Roman" w:hAnsi="Times New Roman"/>
          <w:sz w:val="24"/>
        </w:rPr>
        <w:t>ini memiliki dua perspektif antara lain instrumental dan</w:t>
      </w:r>
      <w:r w:rsidR="0080221C">
        <w:rPr>
          <w:rFonts w:ascii="Times New Roman" w:eastAsia="Times New Roman" w:hAnsi="Times New Roman"/>
          <w:i/>
          <w:sz w:val="24"/>
        </w:rPr>
        <w:t xml:space="preserve"> </w:t>
      </w:r>
      <w:r w:rsidR="0080221C">
        <w:rPr>
          <w:rFonts w:ascii="Times New Roman" w:eastAsia="Times New Roman" w:hAnsi="Times New Roman"/>
          <w:sz w:val="24"/>
        </w:rPr>
        <w:t>normatif. Dalam perspektif instrumental menyebutkan bahwa kepentingan pribadi didorong oleh individu secara mandiri dan argument yang berhubungan dengan perilaku. Sedangkan sebaliknya, didalam perspektif normatif seseorang akan mementingan nilai moral dibandingkan dengan kepentingan pribadi individu bisa diartikan mereka patuh karena hal tersebut dianggap sebagai keharusan dalam mematuhi peraturan otoritas penyusun hukum tersebut, yang dinyatakan oleh (Sulistyo, 2010).</w:t>
      </w:r>
    </w:p>
    <w:p w14:paraId="07626903" w14:textId="0F78DCFF" w:rsidR="0080221C" w:rsidRDefault="0080221C" w:rsidP="0080221C">
      <w:pPr>
        <w:spacing w:line="240" w:lineRule="auto"/>
        <w:ind w:right="266"/>
        <w:jc w:val="both"/>
        <w:rPr>
          <w:rFonts w:ascii="Times New Roman" w:eastAsia="Times New Roman" w:hAnsi="Times New Roman"/>
          <w:lang w:val="en-US"/>
        </w:rPr>
      </w:pPr>
      <w:r>
        <w:rPr>
          <w:rFonts w:ascii="Times New Roman" w:eastAsia="Times New Roman" w:hAnsi="Times New Roman"/>
          <w:lang w:val="en-US"/>
        </w:rPr>
        <w:t xml:space="preserve">        </w:t>
      </w:r>
    </w:p>
    <w:p w14:paraId="2AC2EC4B" w14:textId="77777777" w:rsidR="006112A4" w:rsidRPr="0080221C" w:rsidRDefault="006112A4" w:rsidP="0080221C">
      <w:pPr>
        <w:spacing w:line="240" w:lineRule="auto"/>
        <w:ind w:right="266"/>
        <w:jc w:val="both"/>
        <w:rPr>
          <w:rFonts w:ascii="Times New Roman" w:eastAsia="Times New Roman" w:hAnsi="Times New Roman"/>
          <w:i/>
          <w:sz w:val="24"/>
          <w:lang w:val="en-US"/>
        </w:rPr>
      </w:pPr>
    </w:p>
    <w:p w14:paraId="65635382" w14:textId="77777777" w:rsidR="0080221C" w:rsidRPr="00040D4E" w:rsidRDefault="0080221C" w:rsidP="0080221C">
      <w:pPr>
        <w:spacing w:after="0" w:line="240" w:lineRule="auto"/>
        <w:jc w:val="both"/>
        <w:rPr>
          <w:rFonts w:ascii="Times New Roman" w:hAnsi="Times New Roman" w:cs="Times New Roman"/>
          <w:b/>
          <w:sz w:val="24"/>
          <w:szCs w:val="24"/>
        </w:rPr>
      </w:pPr>
    </w:p>
    <w:p w14:paraId="2E877DA4" w14:textId="2BD7B4E9" w:rsidR="0080221C" w:rsidRPr="00040D4E" w:rsidRDefault="0080221C" w:rsidP="008022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2.1.3.</w:t>
      </w:r>
      <w:r w:rsidRPr="00040D4E">
        <w:rPr>
          <w:rFonts w:ascii="Times New Roman" w:hAnsi="Times New Roman" w:cs="Times New Roman"/>
          <w:b/>
          <w:sz w:val="24"/>
          <w:szCs w:val="24"/>
        </w:rPr>
        <w:t>Audit Report Lag</w:t>
      </w:r>
    </w:p>
    <w:p w14:paraId="37892E9E" w14:textId="77777777" w:rsidR="00057999" w:rsidRDefault="0080221C" w:rsidP="0080221C">
      <w:pPr>
        <w:spacing w:after="0" w:line="240" w:lineRule="auto"/>
        <w:jc w:val="both"/>
        <w:rPr>
          <w:rFonts w:ascii="Times New Roman" w:hAnsi="Times New Roman" w:cs="Times New Roman"/>
          <w:sz w:val="24"/>
          <w:szCs w:val="24"/>
        </w:rPr>
      </w:pPr>
      <w:r w:rsidRPr="00040D4E">
        <w:rPr>
          <w:rFonts w:ascii="Times New Roman" w:hAnsi="Times New Roman" w:cs="Times New Roman"/>
          <w:sz w:val="24"/>
          <w:szCs w:val="24"/>
        </w:rPr>
        <w:t xml:space="preserve">       </w:t>
      </w:r>
    </w:p>
    <w:p w14:paraId="564332ED" w14:textId="696B164F" w:rsidR="0080221C" w:rsidRDefault="00057999" w:rsidP="0080221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Merupakan </w:t>
      </w:r>
      <w:r w:rsidRPr="00040D4E">
        <w:rPr>
          <w:rFonts w:ascii="Times New Roman" w:hAnsi="Times New Roman" w:cs="Times New Roman"/>
          <w:sz w:val="24"/>
          <w:szCs w:val="24"/>
        </w:rPr>
        <w:t>lamanya hari yang diperlukan untuk menyelesaikan proses audit atas laporan keuangan perusahaan setela</w:t>
      </w:r>
      <w:r>
        <w:rPr>
          <w:rFonts w:ascii="Times New Roman" w:hAnsi="Times New Roman" w:cs="Times New Roman"/>
          <w:sz w:val="24"/>
          <w:szCs w:val="24"/>
          <w:lang w:val="en-US"/>
        </w:rPr>
        <w:t>h</w:t>
      </w:r>
      <w:r w:rsidRPr="00040D4E">
        <w:rPr>
          <w:rFonts w:ascii="Times New Roman" w:hAnsi="Times New Roman" w:cs="Times New Roman"/>
          <w:sz w:val="24"/>
          <w:szCs w:val="24"/>
        </w:rPr>
        <w:t xml:space="preserve"> tanggal tutup buku perusahaan</w:t>
      </w:r>
      <w:r w:rsidR="0080221C" w:rsidRPr="00040D4E">
        <w:rPr>
          <w:rFonts w:ascii="Times New Roman" w:hAnsi="Times New Roman" w:cs="Times New Roman"/>
          <w:sz w:val="24"/>
          <w:szCs w:val="24"/>
        </w:rPr>
        <w:t xml:space="preserve"> (Carslaw and Kaplan, 1991; Bamber </w:t>
      </w:r>
      <w:r w:rsidR="0080221C" w:rsidRPr="00040D4E">
        <w:rPr>
          <w:rFonts w:ascii="Times New Roman" w:hAnsi="Times New Roman" w:cs="Times New Roman"/>
          <w:i/>
          <w:iCs/>
          <w:sz w:val="24"/>
          <w:szCs w:val="24"/>
        </w:rPr>
        <w:t>et al</w:t>
      </w:r>
      <w:r w:rsidR="0080221C" w:rsidRPr="00040D4E">
        <w:rPr>
          <w:rFonts w:ascii="Times New Roman" w:hAnsi="Times New Roman" w:cs="Times New Roman"/>
          <w:sz w:val="24"/>
          <w:szCs w:val="24"/>
        </w:rPr>
        <w:t xml:space="preserve">., 1993) dalam Muhammad Rifqi </w:t>
      </w:r>
      <w:r w:rsidR="0080221C" w:rsidRPr="00040D4E">
        <w:rPr>
          <w:rFonts w:ascii="Times New Roman" w:hAnsi="Times New Roman" w:cs="Times New Roman"/>
          <w:i/>
          <w:iCs/>
          <w:sz w:val="24"/>
          <w:szCs w:val="24"/>
        </w:rPr>
        <w:t xml:space="preserve">et al., </w:t>
      </w:r>
      <w:r w:rsidR="0080221C" w:rsidRPr="00040D4E">
        <w:rPr>
          <w:rFonts w:ascii="Times New Roman" w:hAnsi="Times New Roman" w:cs="Times New Roman"/>
          <w:sz w:val="24"/>
          <w:szCs w:val="24"/>
        </w:rPr>
        <w:t>(2019)</w:t>
      </w:r>
      <w:r w:rsidR="002A5006">
        <w:rPr>
          <w:rFonts w:ascii="Times New Roman" w:hAnsi="Times New Roman" w:cs="Times New Roman"/>
          <w:sz w:val="24"/>
          <w:szCs w:val="24"/>
          <w:lang w:val="en-US"/>
        </w:rPr>
        <w:t>.</w:t>
      </w:r>
      <w:r w:rsidR="0080221C" w:rsidRPr="00040D4E">
        <w:rPr>
          <w:rFonts w:ascii="Times New Roman" w:hAnsi="Times New Roman" w:cs="Times New Roman"/>
          <w:sz w:val="24"/>
          <w:szCs w:val="24"/>
        </w:rPr>
        <w:t xml:space="preserve"> Sementara menurut (Ryu dan Roh, 2007) dalam Rahmat dan Hendarjatno, (2019) </w:t>
      </w:r>
      <w:r w:rsidR="0080221C" w:rsidRPr="00040D4E">
        <w:rPr>
          <w:rFonts w:ascii="Times New Roman" w:hAnsi="Times New Roman" w:cs="Times New Roman"/>
          <w:i/>
          <w:iCs/>
          <w:sz w:val="24"/>
          <w:szCs w:val="24"/>
        </w:rPr>
        <w:t>Audit Lag</w:t>
      </w:r>
      <w:r w:rsidR="0080221C" w:rsidRPr="00040D4E">
        <w:rPr>
          <w:rFonts w:ascii="Times New Roman" w:hAnsi="Times New Roman" w:cs="Times New Roman"/>
          <w:sz w:val="24"/>
          <w:szCs w:val="24"/>
        </w:rPr>
        <w:t xml:space="preserve"> adalah </w:t>
      </w:r>
      <w:r w:rsidR="00B670AC">
        <w:rPr>
          <w:rFonts w:ascii="Times New Roman" w:hAnsi="Times New Roman" w:cs="Times New Roman"/>
          <w:sz w:val="24"/>
          <w:szCs w:val="24"/>
          <w:lang w:val="en-US"/>
        </w:rPr>
        <w:t xml:space="preserve">jarak antara </w:t>
      </w:r>
      <w:r w:rsidR="0080221C" w:rsidRPr="00040D4E">
        <w:rPr>
          <w:rFonts w:ascii="Times New Roman" w:hAnsi="Times New Roman" w:cs="Times New Roman"/>
          <w:sz w:val="24"/>
          <w:szCs w:val="24"/>
        </w:rPr>
        <w:t>tanggal</w:t>
      </w:r>
      <w:r w:rsidR="00B670AC">
        <w:rPr>
          <w:rFonts w:ascii="Times New Roman" w:hAnsi="Times New Roman" w:cs="Times New Roman"/>
          <w:sz w:val="24"/>
          <w:szCs w:val="24"/>
          <w:lang w:val="en-US"/>
        </w:rPr>
        <w:t xml:space="preserve"> neraca per 31 Desember sampai </w:t>
      </w:r>
      <w:r w:rsidR="0080221C" w:rsidRPr="00040D4E">
        <w:rPr>
          <w:rFonts w:ascii="Times New Roman" w:hAnsi="Times New Roman" w:cs="Times New Roman"/>
          <w:sz w:val="24"/>
          <w:szCs w:val="24"/>
        </w:rPr>
        <w:t xml:space="preserve"> tanggal penerbitan laporan audit. </w:t>
      </w:r>
      <w:r w:rsidR="007368D3">
        <w:rPr>
          <w:rFonts w:ascii="Times New Roman" w:hAnsi="Times New Roman" w:cs="Times New Roman"/>
          <w:sz w:val="24"/>
          <w:szCs w:val="24"/>
          <w:lang w:val="en-US"/>
        </w:rPr>
        <w:t xml:space="preserve"> Selanjutnya </w:t>
      </w:r>
      <w:r w:rsidR="0080221C" w:rsidRPr="00040D4E">
        <w:rPr>
          <w:rFonts w:ascii="Times New Roman" w:hAnsi="Times New Roman" w:cs="Times New Roman"/>
          <w:sz w:val="24"/>
          <w:szCs w:val="24"/>
        </w:rPr>
        <w:t>Knechel dan Payne (2001) dalam Siwy (2012)</w:t>
      </w:r>
      <w:r w:rsidR="007368D3">
        <w:rPr>
          <w:rFonts w:ascii="Times New Roman" w:hAnsi="Times New Roman" w:cs="Times New Roman"/>
          <w:sz w:val="24"/>
          <w:szCs w:val="24"/>
          <w:lang w:val="en-US"/>
        </w:rPr>
        <w:t xml:space="preserve"> menyatakan bahwa </w:t>
      </w:r>
      <w:r w:rsidR="007368D3" w:rsidRPr="007368D3">
        <w:rPr>
          <w:rFonts w:ascii="Times New Roman" w:hAnsi="Times New Roman" w:cs="Times New Roman"/>
          <w:i/>
          <w:iCs/>
          <w:sz w:val="24"/>
          <w:szCs w:val="24"/>
          <w:lang w:val="en-US"/>
        </w:rPr>
        <w:t>audit report lag</w:t>
      </w:r>
      <w:r w:rsidR="007368D3">
        <w:rPr>
          <w:rFonts w:ascii="Times New Roman" w:hAnsi="Times New Roman" w:cs="Times New Roman"/>
          <w:sz w:val="24"/>
          <w:szCs w:val="24"/>
          <w:lang w:val="en-US"/>
        </w:rPr>
        <w:t xml:space="preserve"> dibedakan menjadi :</w:t>
      </w:r>
    </w:p>
    <w:p w14:paraId="7203944B" w14:textId="0E5CEC66" w:rsidR="00654095" w:rsidRPr="00654095" w:rsidRDefault="00654095" w:rsidP="00654095">
      <w:pPr>
        <w:pStyle w:val="ListParagraph"/>
        <w:numPr>
          <w:ilvl w:val="0"/>
          <w:numId w:val="22"/>
        </w:numPr>
        <w:spacing w:after="0" w:line="240" w:lineRule="auto"/>
        <w:jc w:val="both"/>
        <w:rPr>
          <w:rFonts w:ascii="Times New Roman" w:hAnsi="Times New Roman"/>
          <w:sz w:val="24"/>
          <w:szCs w:val="24"/>
          <w:lang w:val="en-US"/>
        </w:rPr>
      </w:pPr>
      <w:r w:rsidRPr="00654095">
        <w:rPr>
          <w:rFonts w:ascii="Times New Roman" w:hAnsi="Times New Roman"/>
          <w:i/>
          <w:sz w:val="24"/>
          <w:szCs w:val="24"/>
        </w:rPr>
        <w:t>Scheduling lag</w:t>
      </w:r>
      <w:r w:rsidRPr="00654095">
        <w:rPr>
          <w:rFonts w:ascii="Times New Roman" w:hAnsi="Times New Roman"/>
          <w:i/>
          <w:sz w:val="24"/>
          <w:szCs w:val="24"/>
          <w:lang w:val="en-US"/>
        </w:rPr>
        <w:t xml:space="preserve"> </w:t>
      </w:r>
      <w:r w:rsidRPr="00FB4926">
        <w:rPr>
          <w:rFonts w:ascii="Times New Roman" w:hAnsi="Times New Roman"/>
          <w:iCs/>
          <w:sz w:val="24"/>
          <w:szCs w:val="24"/>
          <w:lang w:val="en-US"/>
        </w:rPr>
        <w:t>yaitu</w:t>
      </w:r>
      <w:r w:rsidRPr="00654095">
        <w:rPr>
          <w:rFonts w:ascii="Times New Roman" w:hAnsi="Times New Roman"/>
          <w:sz w:val="24"/>
          <w:szCs w:val="24"/>
          <w:lang w:val="en-US"/>
        </w:rPr>
        <w:t xml:space="preserve"> rentang </w:t>
      </w:r>
      <w:r w:rsidRPr="00654095">
        <w:rPr>
          <w:rFonts w:ascii="Times New Roman" w:hAnsi="Times New Roman"/>
          <w:sz w:val="24"/>
          <w:szCs w:val="24"/>
        </w:rPr>
        <w:t xml:space="preserve">waktu antara tahun </w:t>
      </w:r>
      <w:r w:rsidRPr="00654095">
        <w:rPr>
          <w:rFonts w:ascii="Times New Roman" w:hAnsi="Times New Roman"/>
          <w:sz w:val="24"/>
          <w:szCs w:val="24"/>
          <w:lang w:val="en-US"/>
        </w:rPr>
        <w:t>tutup</w:t>
      </w:r>
      <w:r w:rsidRPr="00654095">
        <w:rPr>
          <w:rFonts w:ascii="Times New Roman" w:hAnsi="Times New Roman"/>
          <w:sz w:val="24"/>
          <w:szCs w:val="24"/>
        </w:rPr>
        <w:t xml:space="preserve"> buku </w:t>
      </w:r>
      <w:r w:rsidRPr="00654095">
        <w:rPr>
          <w:rFonts w:ascii="Times New Roman" w:hAnsi="Times New Roman"/>
          <w:sz w:val="24"/>
          <w:szCs w:val="24"/>
          <w:lang w:val="en-US"/>
        </w:rPr>
        <w:t xml:space="preserve">emiten </w:t>
      </w:r>
      <w:r w:rsidRPr="00654095">
        <w:rPr>
          <w:rFonts w:ascii="Times New Roman" w:hAnsi="Times New Roman"/>
          <w:sz w:val="24"/>
          <w:szCs w:val="24"/>
        </w:rPr>
        <w:t xml:space="preserve">dengan </w:t>
      </w:r>
      <w:r w:rsidRPr="00654095">
        <w:rPr>
          <w:rFonts w:ascii="Times New Roman" w:hAnsi="Times New Roman"/>
          <w:sz w:val="24"/>
          <w:szCs w:val="24"/>
          <w:lang w:val="en-US"/>
        </w:rPr>
        <w:t xml:space="preserve">waktu </w:t>
      </w:r>
    </w:p>
    <w:p w14:paraId="25C7A019" w14:textId="77777777" w:rsidR="00FB4926" w:rsidRDefault="00654095" w:rsidP="00FB4926">
      <w:pPr>
        <w:pStyle w:val="ListParagraph"/>
        <w:spacing w:after="0" w:line="240" w:lineRule="auto"/>
        <w:jc w:val="both"/>
        <w:rPr>
          <w:rFonts w:ascii="Times New Roman" w:hAnsi="Times New Roman"/>
          <w:sz w:val="24"/>
          <w:szCs w:val="24"/>
        </w:rPr>
      </w:pPr>
      <w:r w:rsidRPr="00654095">
        <w:rPr>
          <w:rFonts w:ascii="Times New Roman" w:hAnsi="Times New Roman"/>
          <w:sz w:val="24"/>
          <w:szCs w:val="24"/>
        </w:rPr>
        <w:t>dimulainya pekerjaan lapangan auditor</w:t>
      </w:r>
      <w:r>
        <w:rPr>
          <w:rFonts w:ascii="Times New Roman" w:hAnsi="Times New Roman"/>
          <w:sz w:val="24"/>
          <w:szCs w:val="24"/>
        </w:rPr>
        <w:t>.</w:t>
      </w:r>
    </w:p>
    <w:p w14:paraId="7DADADB0" w14:textId="05152767" w:rsidR="00FB4926" w:rsidRDefault="00654095" w:rsidP="00FB4926">
      <w:pPr>
        <w:pStyle w:val="ListParagraph"/>
        <w:numPr>
          <w:ilvl w:val="0"/>
          <w:numId w:val="22"/>
        </w:numPr>
        <w:spacing w:after="0" w:line="240" w:lineRule="auto"/>
        <w:jc w:val="both"/>
        <w:rPr>
          <w:rFonts w:ascii="Times New Roman" w:hAnsi="Times New Roman"/>
          <w:sz w:val="24"/>
          <w:szCs w:val="24"/>
        </w:rPr>
      </w:pPr>
      <w:r w:rsidRPr="00FB4926">
        <w:rPr>
          <w:rFonts w:ascii="Times New Roman" w:hAnsi="Times New Roman"/>
          <w:i/>
          <w:sz w:val="24"/>
          <w:szCs w:val="24"/>
        </w:rPr>
        <w:t xml:space="preserve">Reporting lag </w:t>
      </w:r>
      <w:r w:rsidR="00FB4926">
        <w:rPr>
          <w:rFonts w:ascii="Times New Roman" w:hAnsi="Times New Roman"/>
          <w:iCs/>
          <w:sz w:val="24"/>
          <w:szCs w:val="24"/>
        </w:rPr>
        <w:t xml:space="preserve">dimana  tanggal penyelesaian pekerjaan lapangan  terdapat </w:t>
      </w:r>
      <w:r w:rsidR="00FB4926" w:rsidRPr="00FB4926">
        <w:rPr>
          <w:rFonts w:ascii="Times New Roman" w:hAnsi="Times New Roman"/>
          <w:sz w:val="24"/>
          <w:szCs w:val="24"/>
        </w:rPr>
        <w:t>s</w:t>
      </w:r>
      <w:r w:rsidR="0080221C" w:rsidRPr="00FB4926">
        <w:rPr>
          <w:rFonts w:ascii="Times New Roman" w:hAnsi="Times New Roman"/>
          <w:sz w:val="24"/>
          <w:szCs w:val="24"/>
        </w:rPr>
        <w:t>elisih waktu dengan tanggal laporan auditor</w:t>
      </w:r>
      <w:r w:rsidR="006203A9">
        <w:rPr>
          <w:rFonts w:ascii="Times New Roman" w:hAnsi="Times New Roman"/>
          <w:sz w:val="24"/>
          <w:szCs w:val="24"/>
        </w:rPr>
        <w:t>.</w:t>
      </w:r>
    </w:p>
    <w:p w14:paraId="69985E73" w14:textId="77777777" w:rsidR="006203A9" w:rsidRDefault="006203A9" w:rsidP="006203A9">
      <w:pPr>
        <w:pStyle w:val="ListParagraph"/>
        <w:numPr>
          <w:ilvl w:val="0"/>
          <w:numId w:val="22"/>
        </w:numPr>
        <w:spacing w:after="0" w:line="240" w:lineRule="auto"/>
        <w:jc w:val="both"/>
        <w:rPr>
          <w:rFonts w:ascii="Times New Roman" w:hAnsi="Times New Roman"/>
          <w:sz w:val="24"/>
          <w:szCs w:val="24"/>
        </w:rPr>
      </w:pPr>
      <w:r w:rsidRPr="00FB4926">
        <w:rPr>
          <w:rFonts w:ascii="Times New Roman" w:hAnsi="Times New Roman"/>
          <w:i/>
          <w:sz w:val="24"/>
          <w:szCs w:val="24"/>
        </w:rPr>
        <w:t>Fieldwork lag</w:t>
      </w:r>
      <w:r>
        <w:rPr>
          <w:rFonts w:ascii="Times New Roman" w:hAnsi="Times New Roman"/>
          <w:i/>
          <w:sz w:val="24"/>
          <w:szCs w:val="24"/>
        </w:rPr>
        <w:t xml:space="preserve"> </w:t>
      </w:r>
      <w:r w:rsidRPr="006203A9">
        <w:rPr>
          <w:rFonts w:ascii="Times New Roman" w:hAnsi="Times New Roman"/>
          <w:iCs/>
          <w:sz w:val="24"/>
          <w:szCs w:val="24"/>
        </w:rPr>
        <w:t>merupakan waktu</w:t>
      </w:r>
      <w:r>
        <w:rPr>
          <w:rFonts w:ascii="Times New Roman" w:hAnsi="Times New Roman"/>
          <w:i/>
          <w:sz w:val="24"/>
          <w:szCs w:val="24"/>
        </w:rPr>
        <w:t xml:space="preserve"> </w:t>
      </w:r>
      <w:r w:rsidRPr="006203A9">
        <w:rPr>
          <w:rFonts w:ascii="Times New Roman" w:hAnsi="Times New Roman"/>
          <w:iCs/>
          <w:sz w:val="24"/>
          <w:szCs w:val="24"/>
        </w:rPr>
        <w:t>dimana</w:t>
      </w:r>
      <w:r>
        <w:rPr>
          <w:rFonts w:ascii="Times New Roman" w:hAnsi="Times New Roman"/>
          <w:iCs/>
          <w:sz w:val="24"/>
          <w:szCs w:val="24"/>
        </w:rPr>
        <w:t xml:space="preserve"> </w:t>
      </w:r>
      <w:r w:rsidR="0080221C" w:rsidRPr="006203A9">
        <w:rPr>
          <w:rFonts w:ascii="Times New Roman" w:hAnsi="Times New Roman"/>
          <w:sz w:val="24"/>
          <w:szCs w:val="24"/>
        </w:rPr>
        <w:t>pekerjaan lapangan dan saat penyelesaiannya</w:t>
      </w:r>
      <w:r w:rsidR="0080221C" w:rsidRPr="00040D4E">
        <w:rPr>
          <w:rFonts w:ascii="Times New Roman" w:hAnsi="Times New Roman"/>
          <w:sz w:val="24"/>
          <w:szCs w:val="24"/>
        </w:rPr>
        <w:t xml:space="preserve">     </w:t>
      </w:r>
    </w:p>
    <w:p w14:paraId="78905C05" w14:textId="77777777" w:rsidR="006203A9" w:rsidRPr="006203A9" w:rsidRDefault="006203A9" w:rsidP="006203A9">
      <w:pPr>
        <w:spacing w:after="0" w:line="240" w:lineRule="auto"/>
        <w:ind w:left="360"/>
        <w:jc w:val="both"/>
        <w:rPr>
          <w:rFonts w:ascii="Times New Roman" w:hAnsi="Times New Roman"/>
          <w:sz w:val="24"/>
          <w:szCs w:val="24"/>
        </w:rPr>
      </w:pPr>
    </w:p>
    <w:p w14:paraId="6564B926" w14:textId="32604579" w:rsidR="0080221C" w:rsidRPr="006203A9" w:rsidRDefault="006203A9" w:rsidP="006203A9">
      <w:pPr>
        <w:spacing w:after="0" w:line="240" w:lineRule="auto"/>
        <w:jc w:val="both"/>
        <w:rPr>
          <w:rFonts w:ascii="Times New Roman" w:hAnsi="Times New Roman"/>
          <w:sz w:val="24"/>
          <w:szCs w:val="24"/>
        </w:rPr>
      </w:pPr>
      <w:r>
        <w:rPr>
          <w:rFonts w:ascii="Times New Roman" w:hAnsi="Times New Roman"/>
          <w:sz w:val="24"/>
          <w:szCs w:val="24"/>
          <w:lang w:val="en-US"/>
        </w:rPr>
        <w:t>D</w:t>
      </w:r>
      <w:r w:rsidR="0080221C" w:rsidRPr="006203A9">
        <w:rPr>
          <w:rFonts w:ascii="Times New Roman" w:hAnsi="Times New Roman"/>
          <w:sz w:val="24"/>
          <w:szCs w:val="24"/>
        </w:rPr>
        <w:t>alam penelitian Meckfessel dan Sellers (2017) ARL diukur sebagai waktu yang telah berlalu dari tahun fiskal klien berakhir sampai tanggal auditor menandatangani laporan mereka.</w:t>
      </w:r>
    </w:p>
    <w:p w14:paraId="641FC92F" w14:textId="77777777" w:rsidR="0080221C" w:rsidRPr="00040D4E" w:rsidRDefault="0080221C" w:rsidP="0080221C">
      <w:pPr>
        <w:spacing w:after="0" w:line="240" w:lineRule="auto"/>
        <w:jc w:val="both"/>
        <w:rPr>
          <w:rFonts w:ascii="Times New Roman" w:hAnsi="Times New Roman" w:cs="Times New Roman"/>
          <w:b/>
          <w:sz w:val="24"/>
          <w:szCs w:val="24"/>
        </w:rPr>
      </w:pPr>
    </w:p>
    <w:p w14:paraId="5636F4D1" w14:textId="00D7AC16" w:rsidR="0080221C" w:rsidRPr="0080221C" w:rsidRDefault="0080221C" w:rsidP="0080221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2.1.4. Audit</w:t>
      </w:r>
      <w:r w:rsidR="006203A9">
        <w:rPr>
          <w:rFonts w:ascii="Times New Roman" w:hAnsi="Times New Roman" w:cs="Times New Roman"/>
          <w:b/>
          <w:sz w:val="24"/>
          <w:szCs w:val="24"/>
          <w:lang w:val="en-US"/>
        </w:rPr>
        <w:t xml:space="preserve"> Rotasi </w:t>
      </w:r>
    </w:p>
    <w:p w14:paraId="51DA9217" w14:textId="77777777" w:rsidR="00796266" w:rsidRDefault="0080221C" w:rsidP="0080221C">
      <w:pPr>
        <w:spacing w:after="0" w:line="240" w:lineRule="auto"/>
        <w:jc w:val="both"/>
        <w:rPr>
          <w:rFonts w:ascii="Times New Roman" w:hAnsi="Times New Roman" w:cs="Times New Roman"/>
          <w:sz w:val="24"/>
          <w:szCs w:val="24"/>
        </w:rPr>
      </w:pPr>
      <w:r w:rsidRPr="00040D4E">
        <w:rPr>
          <w:rFonts w:ascii="Times New Roman" w:hAnsi="Times New Roman" w:cs="Times New Roman"/>
          <w:sz w:val="24"/>
          <w:szCs w:val="24"/>
        </w:rPr>
        <w:t xml:space="preserve">         </w:t>
      </w:r>
    </w:p>
    <w:p w14:paraId="155AD696" w14:textId="154E8558" w:rsidR="0080221C" w:rsidRPr="00040D4E" w:rsidRDefault="00796266" w:rsidP="0080221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80221C" w:rsidRPr="00040D4E">
        <w:rPr>
          <w:rFonts w:ascii="Times New Roman" w:hAnsi="Times New Roman" w:cs="Times New Roman"/>
          <w:sz w:val="24"/>
          <w:szCs w:val="24"/>
        </w:rPr>
        <w:t>Arens (2012</w:t>
      </w:r>
      <w:r w:rsidR="0080221C" w:rsidRPr="00040D4E">
        <w:rPr>
          <w:rFonts w:ascii="Times New Roman" w:hAnsi="Times New Roman" w:cs="Times New Roman"/>
          <w:i/>
          <w:sz w:val="24"/>
          <w:szCs w:val="24"/>
        </w:rPr>
        <w:t>)</w:t>
      </w:r>
      <w:r w:rsidR="0080221C" w:rsidRPr="00040D4E">
        <w:rPr>
          <w:rFonts w:ascii="Times New Roman" w:hAnsi="Times New Roman" w:cs="Times New Roman"/>
          <w:b/>
          <w:sz w:val="24"/>
          <w:szCs w:val="24"/>
        </w:rPr>
        <w:t xml:space="preserve">  </w:t>
      </w:r>
      <w:r w:rsidR="0080221C" w:rsidRPr="00040D4E">
        <w:rPr>
          <w:rFonts w:ascii="Times New Roman" w:hAnsi="Times New Roman" w:cs="Times New Roman"/>
          <w:sz w:val="24"/>
          <w:szCs w:val="24"/>
        </w:rPr>
        <w:t xml:space="preserve">bahwa rotasi audit adalah sebagaimana yang diwajibkan oleh Sarbanes – Oxley Act, aturan independensi mensyaratkan untuk merotasi  Akuntan Publik  setelah lima tahun dan KAP setelah tujuh tahun dan  Chi </w:t>
      </w:r>
      <w:r w:rsidR="0080221C" w:rsidRPr="00040D4E">
        <w:rPr>
          <w:rFonts w:ascii="Times New Roman" w:hAnsi="Times New Roman" w:cs="Times New Roman"/>
          <w:i/>
          <w:sz w:val="24"/>
          <w:szCs w:val="24"/>
        </w:rPr>
        <w:t xml:space="preserve">et al </w:t>
      </w:r>
      <w:r w:rsidR="0080221C" w:rsidRPr="00040D4E">
        <w:rPr>
          <w:rFonts w:ascii="Times New Roman" w:hAnsi="Times New Roman" w:cs="Times New Roman"/>
          <w:sz w:val="24"/>
          <w:szCs w:val="24"/>
        </w:rPr>
        <w:t>(2004</w:t>
      </w:r>
      <w:r w:rsidR="0080221C" w:rsidRPr="00040D4E">
        <w:rPr>
          <w:rFonts w:ascii="Times New Roman" w:hAnsi="Times New Roman" w:cs="Times New Roman"/>
          <w:i/>
          <w:sz w:val="24"/>
          <w:szCs w:val="24"/>
        </w:rPr>
        <w:t>)</w:t>
      </w:r>
      <w:r w:rsidR="0080221C" w:rsidRPr="00040D4E">
        <w:rPr>
          <w:rFonts w:ascii="Times New Roman" w:hAnsi="Times New Roman" w:cs="Times New Roman"/>
          <w:sz w:val="24"/>
          <w:szCs w:val="24"/>
        </w:rPr>
        <w:t xml:space="preserve"> menyatakan bahwa rotasi audit adalah pergantian KAP </w:t>
      </w:r>
      <w:r w:rsidR="00DE386E">
        <w:rPr>
          <w:rFonts w:ascii="Times New Roman" w:hAnsi="Times New Roman" w:cs="Times New Roman"/>
          <w:sz w:val="24"/>
          <w:szCs w:val="24"/>
          <w:lang w:val="en-US"/>
        </w:rPr>
        <w:t xml:space="preserve">karena </w:t>
      </w:r>
      <w:r w:rsidR="0080221C" w:rsidRPr="00040D4E">
        <w:rPr>
          <w:rFonts w:ascii="Times New Roman" w:hAnsi="Times New Roman" w:cs="Times New Roman"/>
          <w:sz w:val="24"/>
          <w:szCs w:val="24"/>
        </w:rPr>
        <w:t xml:space="preserve"> jasa audit</w:t>
      </w:r>
      <w:r w:rsidR="00DE386E">
        <w:rPr>
          <w:rFonts w:ascii="Times New Roman" w:hAnsi="Times New Roman" w:cs="Times New Roman"/>
          <w:sz w:val="24"/>
          <w:szCs w:val="24"/>
          <w:lang w:val="en-US"/>
        </w:rPr>
        <w:t xml:space="preserve"> yang dilaksankan</w:t>
      </w:r>
      <w:r w:rsidR="0080221C" w:rsidRPr="00040D4E">
        <w:rPr>
          <w:rFonts w:ascii="Times New Roman" w:hAnsi="Times New Roman" w:cs="Times New Roman"/>
          <w:sz w:val="24"/>
          <w:szCs w:val="24"/>
        </w:rPr>
        <w:t xml:space="preserve"> </w:t>
      </w:r>
      <w:r w:rsidR="00DE386E">
        <w:rPr>
          <w:rFonts w:ascii="Times New Roman" w:hAnsi="Times New Roman" w:cs="Times New Roman"/>
          <w:sz w:val="24"/>
          <w:szCs w:val="24"/>
          <w:lang w:val="en-US"/>
        </w:rPr>
        <w:t xml:space="preserve">dengan </w:t>
      </w:r>
      <w:r w:rsidR="0080221C" w:rsidRPr="00040D4E">
        <w:rPr>
          <w:rFonts w:ascii="Times New Roman" w:hAnsi="Times New Roman" w:cs="Times New Roman"/>
          <w:sz w:val="24"/>
          <w:szCs w:val="24"/>
        </w:rPr>
        <w:t xml:space="preserve">klien. </w:t>
      </w:r>
      <w:r w:rsidR="00DE386E">
        <w:rPr>
          <w:rFonts w:ascii="Times New Roman" w:hAnsi="Times New Roman" w:cs="Times New Roman"/>
          <w:sz w:val="24"/>
          <w:szCs w:val="24"/>
          <w:lang w:val="en-US"/>
        </w:rPr>
        <w:t xml:space="preserve">Kebijakan dari </w:t>
      </w:r>
      <w:r w:rsidR="0080221C" w:rsidRPr="00040D4E">
        <w:rPr>
          <w:rFonts w:ascii="Times New Roman" w:hAnsi="Times New Roman" w:cs="Times New Roman"/>
          <w:sz w:val="24"/>
          <w:szCs w:val="24"/>
        </w:rPr>
        <w:t xml:space="preserve">Menteri Keuangan </w:t>
      </w:r>
      <w:r w:rsidR="009F76E7">
        <w:rPr>
          <w:rFonts w:ascii="Times New Roman" w:hAnsi="Times New Roman" w:cs="Times New Roman"/>
          <w:sz w:val="24"/>
          <w:szCs w:val="24"/>
          <w:lang w:val="en-US"/>
        </w:rPr>
        <w:t xml:space="preserve"> </w:t>
      </w:r>
      <w:r w:rsidR="0080221C" w:rsidRPr="00040D4E">
        <w:rPr>
          <w:rFonts w:ascii="Times New Roman" w:hAnsi="Times New Roman" w:cs="Times New Roman"/>
          <w:sz w:val="24"/>
          <w:szCs w:val="24"/>
        </w:rPr>
        <w:t xml:space="preserve">Nomor : 17/PMK.01/2008 yang menjelaskan bahwa “Pemberian jasa audit umum atas laporan keuangan dari suatu entitas sebagaimana dimaksud dalam Pasal 2 ayat (1) huruf a dilakukan oleh KAP paling lama untuk 6 (enam) tahun buku berturut-turut dan oleh seorang Akuntan Publik paling lama untuk 3 (tiga) tahun buku berturut-turut”. </w:t>
      </w:r>
    </w:p>
    <w:p w14:paraId="58E6F81B" w14:textId="77777777" w:rsidR="0080221C" w:rsidRPr="00040D4E" w:rsidRDefault="0080221C" w:rsidP="0080221C">
      <w:pPr>
        <w:autoSpaceDE w:val="0"/>
        <w:autoSpaceDN w:val="0"/>
        <w:adjustRightInd w:val="0"/>
        <w:spacing w:after="0" w:line="240" w:lineRule="auto"/>
        <w:jc w:val="both"/>
        <w:rPr>
          <w:rFonts w:ascii="Times New Roman" w:hAnsi="Times New Roman" w:cs="Times New Roman"/>
          <w:b/>
          <w:bCs/>
          <w:i/>
          <w:sz w:val="24"/>
          <w:szCs w:val="24"/>
        </w:rPr>
      </w:pPr>
    </w:p>
    <w:p w14:paraId="2FC905D1" w14:textId="22F88410" w:rsidR="0080221C" w:rsidRPr="00040D4E" w:rsidRDefault="0080221C" w:rsidP="0080221C">
      <w:pPr>
        <w:autoSpaceDE w:val="0"/>
        <w:autoSpaceDN w:val="0"/>
        <w:adjustRightInd w:val="0"/>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lang w:val="en-US"/>
        </w:rPr>
        <w:t>2.1.5.</w:t>
      </w:r>
      <w:r w:rsidRPr="00040D4E">
        <w:rPr>
          <w:rFonts w:ascii="Times New Roman" w:hAnsi="Times New Roman" w:cs="Times New Roman"/>
          <w:b/>
          <w:bCs/>
          <w:i/>
          <w:sz w:val="24"/>
          <w:szCs w:val="24"/>
        </w:rPr>
        <w:t xml:space="preserve">Audit </w:t>
      </w:r>
      <w:r w:rsidRPr="00040D4E">
        <w:rPr>
          <w:rFonts w:ascii="Times New Roman" w:hAnsi="Times New Roman" w:cs="Times New Roman"/>
          <w:b/>
          <w:bCs/>
          <w:i/>
          <w:sz w:val="24"/>
          <w:szCs w:val="24"/>
          <w:lang w:val="en-US"/>
        </w:rPr>
        <w:t xml:space="preserve"> Firm Status </w:t>
      </w:r>
    </w:p>
    <w:p w14:paraId="387C31AF" w14:textId="77777777" w:rsidR="00796266" w:rsidRDefault="0080221C" w:rsidP="0080221C">
      <w:pPr>
        <w:spacing w:after="0" w:line="240" w:lineRule="auto"/>
        <w:jc w:val="both"/>
        <w:rPr>
          <w:rFonts w:ascii="Times New Roman" w:hAnsi="Times New Roman" w:cs="Times New Roman"/>
          <w:sz w:val="24"/>
          <w:szCs w:val="24"/>
        </w:rPr>
      </w:pPr>
      <w:r w:rsidRPr="00040D4E">
        <w:rPr>
          <w:rFonts w:ascii="Times New Roman" w:hAnsi="Times New Roman" w:cs="Times New Roman"/>
          <w:sz w:val="24"/>
          <w:szCs w:val="24"/>
        </w:rPr>
        <w:t xml:space="preserve">        </w:t>
      </w:r>
    </w:p>
    <w:p w14:paraId="1B9E7E5F" w14:textId="0A47CC10" w:rsidR="0080221C" w:rsidRPr="00B95CA0" w:rsidRDefault="00796266" w:rsidP="00E46D4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0221C" w:rsidRPr="00040D4E">
        <w:rPr>
          <w:rFonts w:ascii="Times New Roman" w:hAnsi="Times New Roman" w:cs="Times New Roman"/>
          <w:sz w:val="24"/>
          <w:szCs w:val="24"/>
        </w:rPr>
        <w:t>Organisasi bisnis akuntan publik yang memberikan jasanya secara profesional dalam praktek</w:t>
      </w:r>
      <w:r>
        <w:rPr>
          <w:rFonts w:ascii="Times New Roman" w:hAnsi="Times New Roman" w:cs="Times New Roman"/>
          <w:sz w:val="24"/>
          <w:szCs w:val="24"/>
          <w:lang w:val="en-US"/>
        </w:rPr>
        <w:t xml:space="preserve"> sebagai</w:t>
      </w:r>
      <w:r w:rsidR="0080221C" w:rsidRPr="00040D4E">
        <w:rPr>
          <w:rFonts w:ascii="Times New Roman" w:hAnsi="Times New Roman" w:cs="Times New Roman"/>
          <w:sz w:val="24"/>
          <w:szCs w:val="24"/>
        </w:rPr>
        <w:t xml:space="preserve"> </w:t>
      </w:r>
      <w:r>
        <w:rPr>
          <w:rFonts w:ascii="Times New Roman" w:hAnsi="Times New Roman" w:cs="Times New Roman"/>
          <w:sz w:val="24"/>
          <w:szCs w:val="24"/>
          <w:lang w:val="en-US"/>
        </w:rPr>
        <w:t xml:space="preserve">pihak yang independen </w:t>
      </w:r>
      <w:r w:rsidR="0080221C" w:rsidRPr="00040D4E">
        <w:rPr>
          <w:rFonts w:ascii="Times New Roman" w:hAnsi="Times New Roman" w:cs="Times New Roman"/>
          <w:sz w:val="24"/>
          <w:szCs w:val="24"/>
        </w:rPr>
        <w:t xml:space="preserve"> dan  mendapatkan  </w:t>
      </w:r>
      <w:r>
        <w:rPr>
          <w:rFonts w:ascii="Times New Roman" w:hAnsi="Times New Roman" w:cs="Times New Roman"/>
          <w:sz w:val="24"/>
          <w:szCs w:val="24"/>
          <w:lang w:val="en-US"/>
        </w:rPr>
        <w:t xml:space="preserve">persetujuan berdasarkan kebijakan regulator  yang berlaku  disebut </w:t>
      </w:r>
      <w:r w:rsidR="0080221C" w:rsidRPr="00040D4E">
        <w:rPr>
          <w:rFonts w:ascii="Times New Roman" w:hAnsi="Times New Roman" w:cs="Times New Roman"/>
          <w:sz w:val="24"/>
          <w:szCs w:val="24"/>
        </w:rPr>
        <w:t xml:space="preserve">Kantor Akuntan Publik (KAP) (Rachmawati, 2008 dalam </w:t>
      </w:r>
      <w:r w:rsidR="0080221C" w:rsidRPr="00040D4E">
        <w:rPr>
          <w:rFonts w:ascii="Times New Roman" w:hAnsi="Times New Roman" w:cs="Times New Roman"/>
          <w:sz w:val="24"/>
          <w:szCs w:val="24"/>
        </w:rPr>
        <w:fldChar w:fldCharType="begin" w:fldLock="1"/>
      </w:r>
      <w:r w:rsidR="0080221C" w:rsidRPr="00040D4E">
        <w:rPr>
          <w:rFonts w:ascii="Times New Roman" w:hAnsi="Times New Roman" w:cs="Times New Roman"/>
          <w:sz w:val="24"/>
          <w:szCs w:val="24"/>
        </w:rPr>
        <w:instrText>ADDIN CSL_CITATION {"citationItems":[{"id":"ITEM-1","itemData":{"author":[{"dropping-particle":"","family":"Yuanisa","given":"Nurul Hikmah","non-dropping-particle":"","parse-names":false,"suffix":""}],"id":"ITEM-1","issued":{"date-parts":[["2018"]]},"publisher":"Universitas Pembangunan Nasional Veteran Jakarta","title":"Pengaruh Profitabilitas, Reputasi Kantor Akuntan Publik, Dan Ukuran Perusahaan Terhadap Ketepatan Waktu Pelaporan Keuangan (Studi Kasus Pada Perusahaan Pertambangan Di BEI)","type":"thesis"},"uris":["http://www.mendeley.com/documents/?uuid=666efbe5-a9d9-41a3-bd34-d9b66fcab16e"]}],"mendeley":{"formattedCitation":"(Yuanisa, 2018)","plainTextFormattedCitation":"(Yuanisa, 2018)","previouslyFormattedCitation":"(Yuanisa, 2018)"},"properties":{"noteIndex":0},"schema":"https://github.com/citation-style-language/schema/raw/master/csl-citation.json"}</w:instrText>
      </w:r>
      <w:r w:rsidR="0080221C" w:rsidRPr="00040D4E">
        <w:rPr>
          <w:rFonts w:ascii="Times New Roman" w:hAnsi="Times New Roman" w:cs="Times New Roman"/>
          <w:sz w:val="24"/>
          <w:szCs w:val="24"/>
        </w:rPr>
        <w:fldChar w:fldCharType="separate"/>
      </w:r>
      <w:r w:rsidR="0080221C" w:rsidRPr="00040D4E">
        <w:rPr>
          <w:rFonts w:ascii="Times New Roman" w:hAnsi="Times New Roman" w:cs="Times New Roman"/>
          <w:sz w:val="24"/>
          <w:szCs w:val="24"/>
        </w:rPr>
        <w:t>(Yuanisa, 2018)</w:t>
      </w:r>
      <w:r w:rsidR="0080221C" w:rsidRPr="00040D4E">
        <w:rPr>
          <w:rFonts w:ascii="Times New Roman" w:hAnsi="Times New Roman" w:cs="Times New Roman"/>
          <w:sz w:val="24"/>
          <w:szCs w:val="24"/>
        </w:rPr>
        <w:fldChar w:fldCharType="end"/>
      </w:r>
      <w:r w:rsidR="0080221C" w:rsidRPr="00040D4E">
        <w:rPr>
          <w:rFonts w:ascii="Times New Roman" w:hAnsi="Times New Roman" w:cs="Times New Roman"/>
          <w:sz w:val="24"/>
          <w:szCs w:val="24"/>
        </w:rPr>
        <w:t xml:space="preserve">). Dalam upaya penyampaian laporan keuangan secara terbuka, perusahaan tentu saja membutuhkan jasa auditor independen untuk memeriksa laporan keuangannya. Sebab, </w:t>
      </w:r>
      <w:r w:rsidR="00636BE0" w:rsidRPr="00636BE0">
        <w:rPr>
          <w:rFonts w:ascii="Times New Roman" w:hAnsi="Times New Roman" w:cs="Times New Roman"/>
          <w:i/>
          <w:iCs/>
          <w:sz w:val="24"/>
          <w:szCs w:val="24"/>
          <w:lang w:val="en-US"/>
        </w:rPr>
        <w:t>Finansial Reporting</w:t>
      </w:r>
      <w:r w:rsidR="00636BE0">
        <w:rPr>
          <w:rFonts w:ascii="Times New Roman" w:hAnsi="Times New Roman" w:cs="Times New Roman"/>
          <w:i/>
          <w:iCs/>
          <w:sz w:val="24"/>
          <w:szCs w:val="24"/>
          <w:lang w:val="en-US"/>
        </w:rPr>
        <w:t xml:space="preserve">  </w:t>
      </w:r>
      <w:r w:rsidR="00636BE0" w:rsidRPr="00636BE0">
        <w:rPr>
          <w:rFonts w:ascii="Times New Roman" w:hAnsi="Times New Roman" w:cs="Times New Roman"/>
          <w:sz w:val="24"/>
          <w:szCs w:val="24"/>
          <w:lang w:val="en-US"/>
        </w:rPr>
        <w:t xml:space="preserve">yang diberikan opini oleh auditor </w:t>
      </w:r>
      <w:r w:rsidR="0080221C" w:rsidRPr="00040D4E">
        <w:rPr>
          <w:rFonts w:ascii="Times New Roman" w:hAnsi="Times New Roman" w:cs="Times New Roman"/>
          <w:sz w:val="24"/>
          <w:szCs w:val="24"/>
        </w:rPr>
        <w:t xml:space="preserve">lebih diakui kualitas serta kredibilitasnya. Kualitas dan kredibilitas yang dihasilkan tentu lebih dipercayai publik apabila perusahaan menyewa jasa KAP yang bereputasi atau memiliki nama yang baik </w:t>
      </w:r>
      <w:r w:rsidR="0080221C" w:rsidRPr="00040D4E">
        <w:rPr>
          <w:rFonts w:ascii="Times New Roman" w:hAnsi="Times New Roman" w:cs="Times New Roman"/>
          <w:sz w:val="24"/>
          <w:szCs w:val="24"/>
        </w:rPr>
        <w:fldChar w:fldCharType="begin" w:fldLock="1"/>
      </w:r>
      <w:r w:rsidR="0080221C" w:rsidRPr="00040D4E">
        <w:rPr>
          <w:rFonts w:ascii="Times New Roman" w:hAnsi="Times New Roman" w:cs="Times New Roman"/>
          <w:sz w:val="24"/>
          <w:szCs w:val="24"/>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salud.","author":[{"dropping-particle":"","family":"Putri","given":"Devi Ayu","non-dropping-particle":"","parse-names":false,"suffix":""},{"dropping-particle":"","family":"Azhar","given":"Azhar","non-dropping-particle":"","parse-names":false,"suffix":""},{"dropping-particle":"","family":"Erlina","given":"Erlina","non-dropping-particle":"","parse-names":false,"suffix":""}],"container-title":"International Journal of Public Budgeting, Accounting and Finance","id":"ITEM-1","issue":"2018","issued":{"date-parts":[["2018"]]},"page":"1-12","title":"Analysis of the Factors That Influence Timeliness of Financial Statement Submission in Consumption Industrial Companies Listed in Indonesia Stock Exchange (Idx)","type":"article-journal","volume":"1(4)"},"uris":["http://www.mendeley.com/documents/?uuid=21ba8935-fc33-42a4-8ac8-ccc15a35dae5"]}],"mendeley":{"formattedCitation":"(Putri et al., 2018)","plainTextFormattedCitation":"(Putri et al., 2018)","previouslyFormattedCitation":"(Putri et al., 2018)"},"properties":{"noteIndex":0},"schema":"https://github.com/citation-style-language/schema/raw/master/csl-citation.json"}</w:instrText>
      </w:r>
      <w:r w:rsidR="0080221C" w:rsidRPr="00040D4E">
        <w:rPr>
          <w:rFonts w:ascii="Times New Roman" w:hAnsi="Times New Roman" w:cs="Times New Roman"/>
          <w:sz w:val="24"/>
          <w:szCs w:val="24"/>
        </w:rPr>
        <w:fldChar w:fldCharType="separate"/>
      </w:r>
      <w:r w:rsidR="0080221C" w:rsidRPr="00040D4E">
        <w:rPr>
          <w:rFonts w:ascii="Times New Roman" w:hAnsi="Times New Roman" w:cs="Times New Roman"/>
          <w:sz w:val="24"/>
          <w:szCs w:val="24"/>
        </w:rPr>
        <w:t>(Putri et al., 2018)</w:t>
      </w:r>
      <w:r w:rsidR="0080221C" w:rsidRPr="00040D4E">
        <w:rPr>
          <w:rFonts w:ascii="Times New Roman" w:hAnsi="Times New Roman" w:cs="Times New Roman"/>
          <w:sz w:val="24"/>
          <w:szCs w:val="24"/>
        </w:rPr>
        <w:fldChar w:fldCharType="end"/>
      </w:r>
      <w:r w:rsidR="0080221C" w:rsidRPr="00040D4E">
        <w:rPr>
          <w:rFonts w:ascii="Times New Roman" w:hAnsi="Times New Roman" w:cs="Times New Roman"/>
          <w:sz w:val="24"/>
          <w:szCs w:val="24"/>
        </w:rPr>
        <w:t>.</w:t>
      </w:r>
      <w:r w:rsidR="005D4C38">
        <w:rPr>
          <w:rFonts w:ascii="Times New Roman" w:hAnsi="Times New Roman" w:cs="Times New Roman"/>
          <w:sz w:val="24"/>
          <w:szCs w:val="24"/>
          <w:lang w:val="en-US"/>
        </w:rPr>
        <w:t xml:space="preserve"> </w:t>
      </w:r>
      <w:r w:rsidR="0080221C" w:rsidRPr="00040D4E">
        <w:rPr>
          <w:rFonts w:ascii="Times New Roman" w:hAnsi="Times New Roman" w:cs="Times New Roman"/>
          <w:sz w:val="24"/>
          <w:szCs w:val="24"/>
        </w:rPr>
        <w:t xml:space="preserve">Reputasi KAP menandakan kadar kepercayaan khalayak umum pada suatu kantor akuntan publik atas </w:t>
      </w:r>
      <w:r w:rsidR="0080221C" w:rsidRPr="00040D4E">
        <w:rPr>
          <w:rFonts w:ascii="Times New Roman" w:hAnsi="Times New Roman" w:cs="Times New Roman"/>
          <w:i/>
          <w:iCs/>
          <w:sz w:val="24"/>
          <w:szCs w:val="24"/>
        </w:rPr>
        <w:t xml:space="preserve">image </w:t>
      </w:r>
      <w:r w:rsidR="0080221C" w:rsidRPr="00040D4E">
        <w:rPr>
          <w:rFonts w:ascii="Times New Roman" w:hAnsi="Times New Roman" w:cs="Times New Roman"/>
          <w:sz w:val="24"/>
          <w:szCs w:val="24"/>
        </w:rPr>
        <w:t xml:space="preserve">yang melekat auditor tersebut </w:t>
      </w:r>
      <w:r w:rsidR="0080221C" w:rsidRPr="00040D4E">
        <w:rPr>
          <w:rFonts w:ascii="Times New Roman" w:hAnsi="Times New Roman" w:cs="Times New Roman"/>
          <w:sz w:val="24"/>
          <w:szCs w:val="24"/>
        </w:rPr>
        <w:fldChar w:fldCharType="begin" w:fldLock="1"/>
      </w:r>
      <w:r w:rsidR="0080221C" w:rsidRPr="00040D4E">
        <w:rPr>
          <w:rFonts w:ascii="Times New Roman" w:hAnsi="Times New Roman" w:cs="Times New Roman"/>
          <w:sz w:val="24"/>
          <w:szCs w:val="24"/>
        </w:rPr>
        <w:instrText>ADDIN CSL_CITATION {"citationItems":[{"id":"ITEM-1","itemData":{"abstract":"Penelitian ini merupakan penelitian kuantitatif yang bertujuan untuk mengetahui pengaruh financial distress, audit tenure, dan opini audit terhadap ketepatan waktu penyampaian laporan keuangan. Penelitian ini menggunakan perusahaan dari sektor pertambangan yang terdaftar di Bursa Efek Indonesia tahun 2013-2018 sebagai populasi. Sampel data berupa keseluruhan populasi dengan pegecualian perusahaan yang tidak menyediakan informasi laporan keuangannya dan diperoleh sampel sebanyak 37 perusahaan.. Pengujian hipotesis dalam penelitian ini menggunakan Analisis Regresi Logistik dengan tingkat signifikansi sebesar 5% (0,05). Hasil penelitian ini menunjukkan bahwa financial distress dan opini audit berpengaruh signifikan terhadap ketepatan waktu penyampaian laporan keuangan, sedangkan audit tenure tidak berpengaruh terhadap ketepatan waktu penyampaian laporan keuangan.","author":[{"dropping-particle":"","family":"Maharani","given":"Tiara Dewi","non-dropping-particle":"","parse-names":false,"suffix":""},{"dropping-particle":"","family":"Widiastuti","given":"Ni Putu Eka","non-dropping-particle":"","parse-names":false,"suffix":""},{"dropping-particle":"","family":"Setiawan","given":"Andy","non-dropping-particle":"","parse-names":false,"suffix":""}],"container-title":"KORELASI I (Konferensi Riset Nasional Ekonomi, Manajemen dan Akuntansi)","id":"ITEM-1","issued":{"date-parts":[["2020"]]},"page":"1177-1194","title":"Analisis determinan ketepatan waktu penyampaian laporan keuangan","type":"article-journal"},"uris":["http://www.mendeley.com/documents/?uuid=db5fab9b-e726-4975-bcb6-2a58cc5e69d4"]}],"mendeley":{"formattedCitation":"(Maharani et al., 2020)","plainTextFormattedCitation":"(Maharani et al., 2020)","previouslyFormattedCitation":"(Maharani et al., 2020)"},"properties":{"noteIndex":0},"schema":"https://github.com/citation-style-language/schema/raw/master/csl-citation.json"}</w:instrText>
      </w:r>
      <w:r w:rsidR="0080221C" w:rsidRPr="00040D4E">
        <w:rPr>
          <w:rFonts w:ascii="Times New Roman" w:hAnsi="Times New Roman" w:cs="Times New Roman"/>
          <w:sz w:val="24"/>
          <w:szCs w:val="24"/>
        </w:rPr>
        <w:fldChar w:fldCharType="separate"/>
      </w:r>
      <w:r w:rsidR="0080221C" w:rsidRPr="00040D4E">
        <w:rPr>
          <w:rFonts w:ascii="Times New Roman" w:hAnsi="Times New Roman" w:cs="Times New Roman"/>
          <w:sz w:val="24"/>
          <w:szCs w:val="24"/>
        </w:rPr>
        <w:t>(Maharani et al., 2020)</w:t>
      </w:r>
      <w:r w:rsidR="0080221C" w:rsidRPr="00040D4E">
        <w:rPr>
          <w:rFonts w:ascii="Times New Roman" w:hAnsi="Times New Roman" w:cs="Times New Roman"/>
          <w:sz w:val="24"/>
          <w:szCs w:val="24"/>
        </w:rPr>
        <w:fldChar w:fldCharType="end"/>
      </w:r>
      <w:r w:rsidR="00E46D4F">
        <w:rPr>
          <w:rFonts w:ascii="Times New Roman" w:hAnsi="Times New Roman" w:cs="Times New Roman"/>
          <w:sz w:val="24"/>
          <w:szCs w:val="24"/>
          <w:lang w:val="en-US"/>
        </w:rPr>
        <w:t>, Selanjutnya M</w:t>
      </w:r>
      <w:r w:rsidR="0080221C" w:rsidRPr="00040D4E">
        <w:rPr>
          <w:rFonts w:ascii="Times New Roman" w:hAnsi="Times New Roman" w:cs="Times New Roman"/>
          <w:sz w:val="24"/>
          <w:szCs w:val="24"/>
        </w:rPr>
        <w:t xml:space="preserve">enurut </w:t>
      </w:r>
      <w:r w:rsidR="0080221C" w:rsidRPr="00040D4E">
        <w:rPr>
          <w:rFonts w:ascii="Times New Roman" w:hAnsi="Times New Roman" w:cs="Times New Roman"/>
          <w:sz w:val="24"/>
          <w:szCs w:val="24"/>
        </w:rPr>
        <w:fldChar w:fldCharType="begin" w:fldLock="1"/>
      </w:r>
      <w:r w:rsidR="0080221C" w:rsidRPr="00040D4E">
        <w:rPr>
          <w:rFonts w:ascii="Times New Roman" w:hAnsi="Times New Roman" w:cs="Times New Roman"/>
          <w:sz w:val="24"/>
          <w:szCs w:val="24"/>
        </w:rPr>
        <w:instrText>ADDIN CSL_CITATION {"citationItems":[{"id":"ITEM-1","itemData":{"DOI":"10.2991/aebmr.k.210311.084","abstract":"… Research conducted by [15] states that a public accounting firm's reputation has a negative and insignificant effect on the timeliness of financial report submission, while [7] research states that a public accounting firm's reputation has a positive and insignificant effect on the …","author":[{"dropping-particle":"","family":"Sunarto","given":"Sunarto","non-dropping-particle":"","parse-names":false,"suffix":""},{"dropping-particle":"","family":"AjiRamdhani","given":"Imam","non-dropping-particle":"","parse-names":false,"suffix":""},{"dropping-particle":"","family":"Oktaviani","given":"Rachmawati Meita","non-dropping-particle":"","parse-names":false,"suffix":""},{"dropping-particle":"","family":"Jaeni","given":"Jaeni","non-dropping-particle":"","parse-names":false,"suffix":""}],"container-title":"Proceedings of the 3rd International Conference on Banking, Accounting, Management and Economics (ICOBAME 2020)","id":"ITEM-1","issue":"Icobame 2020","issued":{"date-parts":[["2021"]]},"page":"419-423","title":"Profitability, Liquidity, Size, Reputation of Public Accounting and Timeliness Reporting Financial Statement: An Analysis of Manufacturing Company Overview in Indonesia","type":"article-journal","volume":"169"},"uris":["http://www.mendeley.com/documents/?uuid=7ffde44f-455b-4371-a614-eb9f6f4324ba"]}],"mendeley":{"formattedCitation":"(Sunarto et al., 2021)","plainTextFormattedCitation":"(Sunarto et al., 2021)","previouslyFormattedCitation":"(Sunarto et al., 2021)"},"properties":{"noteIndex":0},"schema":"https://github.com/citation-style-language/schema/raw/master/csl-citation.json"}</w:instrText>
      </w:r>
      <w:r w:rsidR="0080221C" w:rsidRPr="00040D4E">
        <w:rPr>
          <w:rFonts w:ascii="Times New Roman" w:hAnsi="Times New Roman" w:cs="Times New Roman"/>
          <w:sz w:val="24"/>
          <w:szCs w:val="24"/>
        </w:rPr>
        <w:fldChar w:fldCharType="separate"/>
      </w:r>
      <w:r w:rsidR="0080221C" w:rsidRPr="00040D4E">
        <w:rPr>
          <w:rFonts w:ascii="Times New Roman" w:hAnsi="Times New Roman" w:cs="Times New Roman"/>
          <w:sz w:val="24"/>
          <w:szCs w:val="24"/>
        </w:rPr>
        <w:t>(Sunarto et al., 2021)</w:t>
      </w:r>
      <w:r w:rsidR="0080221C" w:rsidRPr="00040D4E">
        <w:rPr>
          <w:rFonts w:ascii="Times New Roman" w:hAnsi="Times New Roman" w:cs="Times New Roman"/>
          <w:sz w:val="24"/>
          <w:szCs w:val="24"/>
        </w:rPr>
        <w:fldChar w:fldCharType="end"/>
      </w:r>
      <w:r w:rsidR="0080221C" w:rsidRPr="00040D4E">
        <w:rPr>
          <w:rFonts w:ascii="Times New Roman" w:hAnsi="Times New Roman" w:cs="Times New Roman"/>
          <w:sz w:val="24"/>
          <w:szCs w:val="24"/>
        </w:rPr>
        <w:t xml:space="preserve"> biasanya K</w:t>
      </w:r>
      <w:r w:rsidR="00282BE0">
        <w:rPr>
          <w:rFonts w:ascii="Times New Roman" w:hAnsi="Times New Roman" w:cs="Times New Roman"/>
          <w:sz w:val="24"/>
          <w:szCs w:val="24"/>
          <w:lang w:val="en-US"/>
        </w:rPr>
        <w:t>AP</w:t>
      </w:r>
      <w:r w:rsidR="0080221C" w:rsidRPr="00040D4E">
        <w:rPr>
          <w:rFonts w:ascii="Times New Roman" w:hAnsi="Times New Roman" w:cs="Times New Roman"/>
          <w:sz w:val="24"/>
          <w:szCs w:val="24"/>
        </w:rPr>
        <w:t xml:space="preserve"> </w:t>
      </w:r>
      <w:r w:rsidR="00282BE0">
        <w:rPr>
          <w:rFonts w:ascii="Times New Roman" w:hAnsi="Times New Roman" w:cs="Times New Roman"/>
          <w:sz w:val="24"/>
          <w:szCs w:val="24"/>
          <w:lang w:val="en-US"/>
        </w:rPr>
        <w:t xml:space="preserve">dengan </w:t>
      </w:r>
      <w:r w:rsidR="0080221C" w:rsidRPr="00040D4E">
        <w:rPr>
          <w:rFonts w:ascii="Times New Roman" w:hAnsi="Times New Roman" w:cs="Times New Roman"/>
          <w:sz w:val="24"/>
          <w:szCs w:val="24"/>
        </w:rPr>
        <w:t xml:space="preserve">mengantongi </w:t>
      </w:r>
      <w:r w:rsidR="0080221C" w:rsidRPr="00040D4E">
        <w:rPr>
          <w:rFonts w:ascii="Times New Roman" w:hAnsi="Times New Roman" w:cs="Times New Roman"/>
          <w:i/>
          <w:iCs/>
          <w:sz w:val="24"/>
          <w:szCs w:val="24"/>
        </w:rPr>
        <w:t xml:space="preserve">image </w:t>
      </w:r>
      <w:r w:rsidR="0080221C" w:rsidRPr="00040D4E">
        <w:rPr>
          <w:rFonts w:ascii="Times New Roman" w:hAnsi="Times New Roman" w:cs="Times New Roman"/>
          <w:sz w:val="24"/>
          <w:szCs w:val="24"/>
        </w:rPr>
        <w:t>sebab berafiliasi dengan K</w:t>
      </w:r>
      <w:r w:rsidR="00B95CA0">
        <w:rPr>
          <w:rFonts w:ascii="Times New Roman" w:hAnsi="Times New Roman" w:cs="Times New Roman"/>
          <w:sz w:val="24"/>
          <w:szCs w:val="24"/>
          <w:lang w:val="en-US"/>
        </w:rPr>
        <w:t>AP</w:t>
      </w:r>
      <w:r w:rsidR="0080221C" w:rsidRPr="00040D4E">
        <w:rPr>
          <w:rFonts w:ascii="Times New Roman" w:hAnsi="Times New Roman" w:cs="Times New Roman"/>
          <w:sz w:val="24"/>
          <w:szCs w:val="24"/>
        </w:rPr>
        <w:t xml:space="preserve"> yang dikenal luas  dan besar atau yang termausk dalam kategori </w:t>
      </w:r>
      <w:r w:rsidR="00B95CA0">
        <w:rPr>
          <w:rFonts w:ascii="Times New Roman" w:hAnsi="Times New Roman" w:cs="Times New Roman"/>
          <w:sz w:val="24"/>
          <w:szCs w:val="24"/>
          <w:lang w:val="en-US"/>
        </w:rPr>
        <w:t xml:space="preserve"> the big four.</w:t>
      </w:r>
    </w:p>
    <w:p w14:paraId="2A62B683" w14:textId="13BB6D84" w:rsidR="0080221C" w:rsidRPr="00040D4E" w:rsidRDefault="0080221C" w:rsidP="0080221C">
      <w:pPr>
        <w:autoSpaceDE w:val="0"/>
        <w:autoSpaceDN w:val="0"/>
        <w:adjustRightInd w:val="0"/>
        <w:spacing w:after="0" w:line="240" w:lineRule="auto"/>
        <w:jc w:val="both"/>
        <w:rPr>
          <w:rFonts w:ascii="Times New Roman" w:hAnsi="Times New Roman" w:cs="Times New Roman"/>
          <w:b/>
          <w:bCs/>
          <w:i/>
          <w:sz w:val="24"/>
          <w:szCs w:val="24"/>
        </w:rPr>
      </w:pPr>
      <w:r w:rsidRPr="00040D4E">
        <w:rPr>
          <w:rFonts w:ascii="Times New Roman" w:hAnsi="Times New Roman" w:cs="Times New Roman"/>
          <w:sz w:val="24"/>
          <w:szCs w:val="24"/>
        </w:rPr>
        <w:t xml:space="preserve">         </w:t>
      </w:r>
      <w:r w:rsidR="00B95CA0">
        <w:rPr>
          <w:rFonts w:ascii="Times New Roman" w:hAnsi="Times New Roman" w:cs="Times New Roman"/>
          <w:sz w:val="24"/>
          <w:szCs w:val="24"/>
          <w:lang w:val="en-US"/>
        </w:rPr>
        <w:t>Tingginya</w:t>
      </w:r>
      <w:r w:rsidRPr="00040D4E">
        <w:rPr>
          <w:rFonts w:ascii="Times New Roman" w:hAnsi="Times New Roman" w:cs="Times New Roman"/>
          <w:sz w:val="24"/>
          <w:szCs w:val="24"/>
        </w:rPr>
        <w:t xml:space="preserve"> </w:t>
      </w:r>
      <w:r w:rsidRPr="00040D4E">
        <w:rPr>
          <w:rFonts w:ascii="Times New Roman" w:hAnsi="Times New Roman" w:cs="Times New Roman"/>
          <w:i/>
          <w:iCs/>
          <w:sz w:val="24"/>
          <w:szCs w:val="24"/>
        </w:rPr>
        <w:t>image</w:t>
      </w:r>
      <w:r w:rsidRPr="00040D4E">
        <w:rPr>
          <w:rFonts w:ascii="Times New Roman" w:hAnsi="Times New Roman" w:cs="Times New Roman"/>
          <w:sz w:val="24"/>
          <w:szCs w:val="24"/>
        </w:rPr>
        <w:t xml:space="preserve"> </w:t>
      </w:r>
      <w:r w:rsidR="00B95CA0">
        <w:rPr>
          <w:rFonts w:ascii="Times New Roman" w:hAnsi="Times New Roman" w:cs="Times New Roman"/>
          <w:sz w:val="24"/>
          <w:szCs w:val="24"/>
          <w:lang w:val="en-US"/>
        </w:rPr>
        <w:t>pada perkembangan Kantor Akuntan</w:t>
      </w:r>
      <w:r w:rsidRPr="00040D4E">
        <w:rPr>
          <w:rFonts w:ascii="Times New Roman" w:hAnsi="Times New Roman" w:cs="Times New Roman"/>
          <w:sz w:val="24"/>
          <w:szCs w:val="24"/>
        </w:rPr>
        <w:t xml:space="preserve"> </w:t>
      </w:r>
      <w:r w:rsidR="00B95CA0">
        <w:rPr>
          <w:rFonts w:ascii="Times New Roman" w:hAnsi="Times New Roman" w:cs="Times New Roman"/>
          <w:sz w:val="24"/>
          <w:szCs w:val="24"/>
          <w:lang w:val="en-US"/>
        </w:rPr>
        <w:t xml:space="preserve">Publik </w:t>
      </w:r>
      <w:r w:rsidRPr="00040D4E">
        <w:rPr>
          <w:rFonts w:ascii="Times New Roman" w:hAnsi="Times New Roman" w:cs="Times New Roman"/>
          <w:sz w:val="24"/>
          <w:szCs w:val="24"/>
        </w:rPr>
        <w:t xml:space="preserve">yang digunakan oleh </w:t>
      </w:r>
      <w:r w:rsidR="004E2E2D">
        <w:rPr>
          <w:rFonts w:ascii="Times New Roman" w:hAnsi="Times New Roman" w:cs="Times New Roman"/>
          <w:sz w:val="24"/>
          <w:szCs w:val="24"/>
          <w:lang w:val="en-US"/>
        </w:rPr>
        <w:t>emiten</w:t>
      </w:r>
      <w:r w:rsidRPr="00040D4E">
        <w:rPr>
          <w:rFonts w:ascii="Times New Roman" w:hAnsi="Times New Roman" w:cs="Times New Roman"/>
          <w:sz w:val="24"/>
          <w:szCs w:val="24"/>
        </w:rPr>
        <w:t>, maka penyampaian laporan keuangannya lebih tepat waktu. Sebab laporan keuangan yang telah diperiksa oleh</w:t>
      </w:r>
      <w:r w:rsidR="004E2E2D">
        <w:rPr>
          <w:rFonts w:ascii="Times New Roman" w:hAnsi="Times New Roman" w:cs="Times New Roman"/>
          <w:sz w:val="24"/>
          <w:szCs w:val="24"/>
          <w:lang w:val="en-US"/>
        </w:rPr>
        <w:t xml:space="preserve"> the big four </w:t>
      </w:r>
      <w:r w:rsidRPr="00040D4E">
        <w:rPr>
          <w:rFonts w:ascii="Times New Roman" w:hAnsi="Times New Roman" w:cs="Times New Roman"/>
          <w:sz w:val="24"/>
          <w:szCs w:val="24"/>
        </w:rPr>
        <w:t xml:space="preserve">oleh masyarakat </w:t>
      </w:r>
      <w:r w:rsidR="004E2E2D">
        <w:rPr>
          <w:rFonts w:ascii="Times New Roman" w:hAnsi="Times New Roman" w:cs="Times New Roman"/>
          <w:sz w:val="24"/>
          <w:szCs w:val="24"/>
          <w:lang w:val="en-US"/>
        </w:rPr>
        <w:t xml:space="preserve">beserta </w:t>
      </w:r>
      <w:r w:rsidRPr="00040D4E">
        <w:rPr>
          <w:rFonts w:ascii="Times New Roman" w:hAnsi="Times New Roman" w:cs="Times New Roman"/>
          <w:sz w:val="24"/>
          <w:szCs w:val="24"/>
        </w:rPr>
        <w:t xml:space="preserve">investor lebih dipercaya bahwa laporan keuangannya telah diaudit dan terverifikasi dengan semestinya. Sehingga hal ini </w:t>
      </w:r>
      <w:r w:rsidRPr="00040D4E">
        <w:rPr>
          <w:rFonts w:ascii="Times New Roman" w:hAnsi="Times New Roman" w:cs="Times New Roman"/>
          <w:sz w:val="24"/>
          <w:szCs w:val="24"/>
        </w:rPr>
        <w:lastRenderedPageBreak/>
        <w:t xml:space="preserve">memicu perusahaan dalam menyampaikan laporan keuangannya secepat mungkin </w:t>
      </w:r>
      <w:r w:rsidRPr="00040D4E">
        <w:rPr>
          <w:rFonts w:ascii="Times New Roman" w:hAnsi="Times New Roman" w:cs="Times New Roman"/>
          <w:sz w:val="24"/>
          <w:szCs w:val="24"/>
        </w:rPr>
        <w:fldChar w:fldCharType="begin" w:fldLock="1"/>
      </w:r>
      <w:r w:rsidRPr="00040D4E">
        <w:rPr>
          <w:rFonts w:ascii="Times New Roman" w:hAnsi="Times New Roman" w:cs="Times New Roman"/>
          <w:sz w:val="24"/>
          <w:szCs w:val="24"/>
        </w:rPr>
        <w:instrText>ADDIN CSL_CITATION {"citationItems":[{"id":"ITEM-1","itemData":{"DOI":"10.2991/aebmr.k.210311.084","abstract":"… Research conducted by [15] states that a public accounting firm's reputation has a negative and insignificant effect on the timeliness of financial report submission, while [7] research states that a public accounting firm's reputation has a positive and insignificant effect on the …","author":[{"dropping-particle":"","family":"Sunarto","given":"Sunarto","non-dropping-particle":"","parse-names":false,"suffix":""},{"dropping-particle":"","family":"AjiRamdhani","given":"Imam","non-dropping-particle":"","parse-names":false,"suffix":""},{"dropping-particle":"","family":"Oktaviani","given":"Rachmawati Meita","non-dropping-particle":"","parse-names":false,"suffix":""},{"dropping-particle":"","family":"Jaeni","given":"Jaeni","non-dropping-particle":"","parse-names":false,"suffix":""}],"container-title":"Proceedings of the 3rd International Conference on Banking, Accounting, Management and Economics (ICOBAME 2020)","id":"ITEM-1","issue":"Icobame 2020","issued":{"date-parts":[["2021"]]},"page":"419-423","title":"Profitability, Liquidity, Size, Reputation of Public Accounting and Timeliness Reporting Financial Statement: An Analysis of Manufacturing Company Overview in Indonesia","type":"article-journal","volume":"169"},"uris":["http://www.mendeley.com/documents/?uuid=7ffde44f-455b-4371-a614-eb9f6f4324ba"]}],"mendeley":{"formattedCitation":"(Sunarto et al., 2021)","plainTextFormattedCitation":"(Sunarto et al., 2021)","previouslyFormattedCitation":"(Sunarto et al., 2021)"},"properties":{"noteIndex":0},"schema":"https://github.com/citation-style-language/schema/raw/master/csl-citation.json"}</w:instrText>
      </w:r>
      <w:r w:rsidRPr="00040D4E">
        <w:rPr>
          <w:rFonts w:ascii="Times New Roman" w:hAnsi="Times New Roman" w:cs="Times New Roman"/>
          <w:sz w:val="24"/>
          <w:szCs w:val="24"/>
        </w:rPr>
        <w:fldChar w:fldCharType="separate"/>
      </w:r>
      <w:r w:rsidRPr="00040D4E">
        <w:rPr>
          <w:rFonts w:ascii="Times New Roman" w:hAnsi="Times New Roman" w:cs="Times New Roman"/>
          <w:sz w:val="24"/>
          <w:szCs w:val="24"/>
        </w:rPr>
        <w:t>(Sunarto et al., 2021)</w:t>
      </w:r>
      <w:r w:rsidRPr="00040D4E">
        <w:rPr>
          <w:rFonts w:ascii="Times New Roman" w:hAnsi="Times New Roman" w:cs="Times New Roman"/>
          <w:sz w:val="24"/>
          <w:szCs w:val="24"/>
        </w:rPr>
        <w:fldChar w:fldCharType="end"/>
      </w:r>
    </w:p>
    <w:p w14:paraId="28009BAE" w14:textId="12EFC1EE" w:rsidR="0080221C" w:rsidRDefault="0080221C" w:rsidP="0080221C">
      <w:pPr>
        <w:spacing w:after="0" w:line="240" w:lineRule="auto"/>
        <w:ind w:left="-142" w:firstLine="142"/>
        <w:jc w:val="both"/>
        <w:rPr>
          <w:rFonts w:ascii="Times New Roman" w:hAnsi="Times New Roman" w:cs="Times New Roman"/>
          <w:b/>
          <w:i/>
          <w:iCs/>
          <w:sz w:val="24"/>
          <w:szCs w:val="24"/>
        </w:rPr>
      </w:pPr>
    </w:p>
    <w:p w14:paraId="12EF8248" w14:textId="0965CE30" w:rsidR="006112A4" w:rsidRDefault="006112A4" w:rsidP="0080221C">
      <w:pPr>
        <w:spacing w:after="0" w:line="240" w:lineRule="auto"/>
        <w:ind w:left="-142" w:firstLine="142"/>
        <w:jc w:val="both"/>
        <w:rPr>
          <w:rFonts w:ascii="Times New Roman" w:hAnsi="Times New Roman" w:cs="Times New Roman"/>
          <w:b/>
          <w:i/>
          <w:iCs/>
          <w:sz w:val="24"/>
          <w:szCs w:val="24"/>
        </w:rPr>
      </w:pPr>
    </w:p>
    <w:p w14:paraId="21A3CC99" w14:textId="23ECD629" w:rsidR="006112A4" w:rsidRDefault="006112A4" w:rsidP="0080221C">
      <w:pPr>
        <w:spacing w:after="0" w:line="240" w:lineRule="auto"/>
        <w:ind w:left="-142" w:firstLine="142"/>
        <w:jc w:val="both"/>
        <w:rPr>
          <w:rFonts w:ascii="Times New Roman" w:hAnsi="Times New Roman" w:cs="Times New Roman"/>
          <w:b/>
          <w:i/>
          <w:iCs/>
          <w:sz w:val="24"/>
          <w:szCs w:val="24"/>
        </w:rPr>
      </w:pPr>
    </w:p>
    <w:p w14:paraId="4FE0AECC" w14:textId="77777777" w:rsidR="006112A4" w:rsidRDefault="006112A4" w:rsidP="0080221C">
      <w:pPr>
        <w:spacing w:after="0" w:line="240" w:lineRule="auto"/>
        <w:ind w:left="-142" w:firstLine="142"/>
        <w:jc w:val="both"/>
        <w:rPr>
          <w:rFonts w:ascii="Times New Roman" w:hAnsi="Times New Roman" w:cs="Times New Roman"/>
          <w:b/>
          <w:i/>
          <w:iCs/>
          <w:sz w:val="24"/>
          <w:szCs w:val="24"/>
        </w:rPr>
      </w:pPr>
    </w:p>
    <w:p w14:paraId="3A611EC1" w14:textId="7DA9D652" w:rsidR="0080221C" w:rsidRPr="00040D4E" w:rsidRDefault="0080221C" w:rsidP="0080221C">
      <w:pPr>
        <w:spacing w:after="0" w:line="240" w:lineRule="auto"/>
        <w:ind w:left="-142" w:firstLine="142"/>
        <w:jc w:val="both"/>
        <w:rPr>
          <w:rFonts w:ascii="Times New Roman" w:hAnsi="Times New Roman" w:cs="Times New Roman"/>
          <w:b/>
          <w:i/>
          <w:iCs/>
          <w:sz w:val="24"/>
          <w:szCs w:val="24"/>
        </w:rPr>
      </w:pPr>
      <w:r>
        <w:rPr>
          <w:rFonts w:ascii="Times New Roman" w:hAnsi="Times New Roman" w:cs="Times New Roman"/>
          <w:b/>
          <w:i/>
          <w:iCs/>
          <w:sz w:val="24"/>
          <w:szCs w:val="24"/>
          <w:lang w:val="en-US"/>
        </w:rPr>
        <w:t>2.1.6.</w:t>
      </w:r>
      <w:r w:rsidRPr="00040D4E">
        <w:rPr>
          <w:rFonts w:ascii="Times New Roman" w:hAnsi="Times New Roman" w:cs="Times New Roman"/>
          <w:b/>
          <w:i/>
          <w:iCs/>
          <w:sz w:val="24"/>
          <w:szCs w:val="24"/>
        </w:rPr>
        <w:t>Audit Committee</w:t>
      </w:r>
    </w:p>
    <w:p w14:paraId="5173AF70" w14:textId="77777777" w:rsidR="006C0433" w:rsidRPr="006C0433" w:rsidRDefault="0080221C" w:rsidP="0080221C">
      <w:pPr>
        <w:pStyle w:val="HTMLPreformatted"/>
        <w:tabs>
          <w:tab w:val="clear" w:pos="9160"/>
          <w:tab w:val="left" w:pos="9000"/>
        </w:tabs>
        <w:jc w:val="both"/>
        <w:rPr>
          <w:rFonts w:ascii="Times New Roman" w:hAnsi="Times New Roman" w:cs="Times New Roman"/>
          <w:i/>
          <w:iCs/>
          <w:sz w:val="24"/>
          <w:szCs w:val="24"/>
        </w:rPr>
      </w:pPr>
      <w:r w:rsidRPr="00040D4E">
        <w:rPr>
          <w:rFonts w:ascii="Times New Roman" w:hAnsi="Times New Roman" w:cs="Times New Roman"/>
          <w:sz w:val="24"/>
          <w:szCs w:val="24"/>
        </w:rPr>
        <w:t xml:space="preserve">         </w:t>
      </w:r>
    </w:p>
    <w:p w14:paraId="16A990D6" w14:textId="69C22F62" w:rsidR="0080221C" w:rsidRPr="00925F4E" w:rsidRDefault="006C0433" w:rsidP="00925F4E">
      <w:pPr>
        <w:pStyle w:val="HTMLPreformatted"/>
        <w:tabs>
          <w:tab w:val="clear" w:pos="9160"/>
          <w:tab w:val="left" w:pos="9000"/>
        </w:tabs>
        <w:jc w:val="both"/>
        <w:rPr>
          <w:rFonts w:ascii="Times New Roman" w:hAnsi="Times New Roman" w:cs="Times New Roman"/>
          <w:sz w:val="24"/>
          <w:szCs w:val="24"/>
          <w:lang w:val="en-US"/>
        </w:rPr>
      </w:pPr>
      <w:r w:rsidRPr="006C0433">
        <w:rPr>
          <w:rFonts w:ascii="Times New Roman" w:hAnsi="Times New Roman" w:cs="Times New Roman"/>
          <w:i/>
          <w:iCs/>
          <w:sz w:val="24"/>
          <w:szCs w:val="24"/>
          <w:lang w:val="en-US"/>
        </w:rPr>
        <w:t>Audit Committee</w:t>
      </w:r>
      <w:r w:rsidR="0080221C" w:rsidRPr="00040D4E">
        <w:rPr>
          <w:rFonts w:ascii="Times New Roman" w:hAnsi="Times New Roman" w:cs="Times New Roman"/>
          <w:sz w:val="24"/>
          <w:szCs w:val="24"/>
        </w:rPr>
        <w:t xml:space="preserve"> </w:t>
      </w:r>
      <w:r w:rsidR="005E2C9C">
        <w:rPr>
          <w:rFonts w:ascii="Times New Roman" w:hAnsi="Times New Roman" w:cs="Times New Roman"/>
          <w:sz w:val="24"/>
          <w:szCs w:val="24"/>
          <w:lang w:val="en-US"/>
        </w:rPr>
        <w:t xml:space="preserve">merupakan personel </w:t>
      </w:r>
      <w:r w:rsidR="0080221C" w:rsidRPr="00040D4E">
        <w:rPr>
          <w:rFonts w:ascii="Times New Roman" w:hAnsi="Times New Roman" w:cs="Times New Roman"/>
          <w:sz w:val="24"/>
          <w:szCs w:val="24"/>
        </w:rPr>
        <w:t xml:space="preserve"> yang terpilih </w:t>
      </w:r>
      <w:r w:rsidR="005E2C9C">
        <w:rPr>
          <w:rFonts w:ascii="Times New Roman" w:hAnsi="Times New Roman" w:cs="Times New Roman"/>
          <w:sz w:val="24"/>
          <w:szCs w:val="24"/>
          <w:lang w:val="en-US"/>
        </w:rPr>
        <w:t xml:space="preserve">diantara jajaran direktur dengan </w:t>
      </w:r>
      <w:r w:rsidR="0080221C" w:rsidRPr="00040D4E">
        <w:rPr>
          <w:rFonts w:ascii="Times New Roman" w:hAnsi="Times New Roman" w:cs="Times New Roman"/>
          <w:sz w:val="24"/>
          <w:szCs w:val="24"/>
        </w:rPr>
        <w:t xml:space="preserve"> </w:t>
      </w:r>
      <w:r w:rsidR="005E2C9C">
        <w:rPr>
          <w:rFonts w:ascii="Times New Roman" w:hAnsi="Times New Roman" w:cs="Times New Roman"/>
          <w:sz w:val="24"/>
          <w:szCs w:val="24"/>
          <w:lang w:val="en-US"/>
        </w:rPr>
        <w:t xml:space="preserve">kualifikasi </w:t>
      </w:r>
      <w:r w:rsidR="0080221C" w:rsidRPr="00040D4E">
        <w:rPr>
          <w:rFonts w:ascii="Times New Roman" w:hAnsi="Times New Roman" w:cs="Times New Roman"/>
          <w:sz w:val="24"/>
          <w:szCs w:val="24"/>
        </w:rPr>
        <w:t xml:space="preserve"> untuk </w:t>
      </w:r>
      <w:r w:rsidR="00B62939">
        <w:rPr>
          <w:rFonts w:ascii="Times New Roman" w:hAnsi="Times New Roman" w:cs="Times New Roman"/>
          <w:sz w:val="24"/>
          <w:szCs w:val="24"/>
          <w:lang w:val="en-US"/>
        </w:rPr>
        <w:t>mengawasi eksternal auditor</w:t>
      </w:r>
      <w:r w:rsidR="0080221C" w:rsidRPr="00040D4E">
        <w:rPr>
          <w:rFonts w:ascii="Times New Roman" w:hAnsi="Times New Roman" w:cs="Times New Roman"/>
          <w:sz w:val="24"/>
          <w:szCs w:val="24"/>
        </w:rPr>
        <w:t xml:space="preserve"> dalam menjaga indepedensi di manajemen serta memberi jaminan bahwa laporan keuangan dapat diandalkan</w:t>
      </w:r>
      <w:r>
        <w:rPr>
          <w:rFonts w:ascii="Times New Roman" w:hAnsi="Times New Roman" w:cs="Times New Roman"/>
          <w:sz w:val="24"/>
          <w:szCs w:val="24"/>
          <w:lang w:val="en-US"/>
        </w:rPr>
        <w:t xml:space="preserve"> (</w:t>
      </w:r>
      <w:r w:rsidRPr="00040D4E">
        <w:rPr>
          <w:rFonts w:ascii="Times New Roman" w:hAnsi="Times New Roman" w:cs="Times New Roman"/>
          <w:sz w:val="24"/>
          <w:szCs w:val="24"/>
        </w:rPr>
        <w:t>Menurut (Arens et al., 2015, p. 786)</w:t>
      </w:r>
      <w:r w:rsidR="0080221C" w:rsidRPr="00040D4E">
        <w:rPr>
          <w:rFonts w:ascii="Times New Roman" w:hAnsi="Times New Roman" w:cs="Times New Roman"/>
          <w:sz w:val="24"/>
          <w:szCs w:val="24"/>
        </w:rPr>
        <w:t>. Komite audit yang dimaksudkan adalah  me</w:t>
      </w:r>
      <w:r w:rsidR="00F171C6">
        <w:rPr>
          <w:rFonts w:ascii="Times New Roman" w:hAnsi="Times New Roman" w:cs="Times New Roman"/>
          <w:sz w:val="24"/>
          <w:szCs w:val="24"/>
          <w:lang w:val="en-US"/>
        </w:rPr>
        <w:t xml:space="preserve">mpunyai </w:t>
      </w:r>
      <w:r w:rsidR="00F171C6" w:rsidRPr="00F171C6">
        <w:rPr>
          <w:rFonts w:ascii="Times New Roman" w:hAnsi="Times New Roman" w:cs="Times New Roman"/>
          <w:i/>
          <w:iCs/>
          <w:sz w:val="24"/>
          <w:szCs w:val="24"/>
          <w:lang w:val="en-US"/>
        </w:rPr>
        <w:t>beground</w:t>
      </w:r>
      <w:r w:rsidR="0080221C" w:rsidRPr="00040D4E">
        <w:rPr>
          <w:rFonts w:ascii="Times New Roman" w:hAnsi="Times New Roman" w:cs="Times New Roman"/>
          <w:sz w:val="24"/>
          <w:szCs w:val="24"/>
        </w:rPr>
        <w:t xml:space="preserve"> </w:t>
      </w:r>
      <w:r w:rsidR="00D37A6C" w:rsidRPr="00D37A6C">
        <w:rPr>
          <w:rFonts w:ascii="Times New Roman" w:hAnsi="Times New Roman" w:cs="Times New Roman"/>
          <w:i/>
          <w:iCs/>
          <w:sz w:val="24"/>
          <w:szCs w:val="24"/>
          <w:lang w:val="en-US"/>
        </w:rPr>
        <w:t>finance</w:t>
      </w:r>
      <w:r w:rsidR="00D37A6C">
        <w:rPr>
          <w:rFonts w:ascii="Times New Roman" w:hAnsi="Times New Roman" w:cs="Times New Roman"/>
          <w:sz w:val="24"/>
          <w:szCs w:val="24"/>
          <w:lang w:val="en-US"/>
        </w:rPr>
        <w:t xml:space="preserve"> serta </w:t>
      </w:r>
      <w:r w:rsidR="0080221C" w:rsidRPr="00040D4E">
        <w:rPr>
          <w:rFonts w:ascii="Times New Roman" w:hAnsi="Times New Roman" w:cs="Times New Roman"/>
          <w:sz w:val="24"/>
          <w:szCs w:val="24"/>
        </w:rPr>
        <w:t xml:space="preserve"> </w:t>
      </w:r>
      <w:r w:rsidR="00D37A6C" w:rsidRPr="00D37A6C">
        <w:rPr>
          <w:rFonts w:ascii="Times New Roman" w:hAnsi="Times New Roman" w:cs="Times New Roman"/>
          <w:i/>
          <w:iCs/>
          <w:sz w:val="24"/>
          <w:szCs w:val="24"/>
          <w:lang w:val="en-US"/>
        </w:rPr>
        <w:t>accounting</w:t>
      </w:r>
      <w:r w:rsidR="0080221C" w:rsidRPr="00040D4E">
        <w:rPr>
          <w:rFonts w:ascii="Times New Roman" w:hAnsi="Times New Roman" w:cs="Times New Roman"/>
          <w:sz w:val="24"/>
          <w:szCs w:val="24"/>
        </w:rPr>
        <w:t xml:space="preserve"> Karena </w:t>
      </w:r>
      <w:r w:rsidR="00D37A6C" w:rsidRPr="00D37A6C">
        <w:rPr>
          <w:rFonts w:ascii="Times New Roman" w:hAnsi="Times New Roman" w:cs="Times New Roman"/>
          <w:i/>
          <w:iCs/>
          <w:sz w:val="24"/>
          <w:szCs w:val="24"/>
          <w:lang w:val="en-US"/>
        </w:rPr>
        <w:t>audit committee</w:t>
      </w:r>
      <w:r w:rsidR="0080221C" w:rsidRPr="00040D4E">
        <w:rPr>
          <w:rFonts w:ascii="Times New Roman" w:hAnsi="Times New Roman" w:cs="Times New Roman"/>
          <w:sz w:val="24"/>
          <w:szCs w:val="24"/>
        </w:rPr>
        <w:t xml:space="preserve"> berperan penting </w:t>
      </w:r>
      <w:r w:rsidR="00DC5AEE">
        <w:rPr>
          <w:rFonts w:ascii="Times New Roman" w:hAnsi="Times New Roman" w:cs="Times New Roman"/>
          <w:sz w:val="24"/>
          <w:szCs w:val="24"/>
          <w:lang w:val="en-US"/>
        </w:rPr>
        <w:t xml:space="preserve">untuk </w:t>
      </w:r>
      <w:r w:rsidR="0080221C" w:rsidRPr="00040D4E">
        <w:rPr>
          <w:rFonts w:ascii="Times New Roman" w:hAnsi="Times New Roman" w:cs="Times New Roman"/>
          <w:sz w:val="24"/>
          <w:szCs w:val="24"/>
        </w:rPr>
        <w:t xml:space="preserve"> menetapkan keputusan yang tepat dalam mengawasi tindakan manajemen, standar audit </w:t>
      </w:r>
      <w:r w:rsidR="0080221C" w:rsidRPr="00040D4E">
        <w:rPr>
          <w:rFonts w:ascii="Times New Roman" w:hAnsi="Times New Roman" w:cs="Times New Roman"/>
          <w:i/>
          <w:sz w:val="24"/>
          <w:szCs w:val="24"/>
        </w:rPr>
        <w:t>Public Company Accounting Oversight Board</w:t>
      </w:r>
      <w:r w:rsidR="0080221C" w:rsidRPr="00040D4E">
        <w:rPr>
          <w:rFonts w:ascii="Times New Roman" w:hAnsi="Times New Roman" w:cs="Times New Roman"/>
          <w:sz w:val="24"/>
          <w:szCs w:val="24"/>
        </w:rPr>
        <w:t xml:space="preserve"> (PCAOB) mewajibkan auditor dari </w:t>
      </w:r>
      <w:r w:rsidR="00DC5AEE">
        <w:rPr>
          <w:rFonts w:ascii="Times New Roman" w:hAnsi="Times New Roman" w:cs="Times New Roman"/>
          <w:sz w:val="24"/>
          <w:szCs w:val="24"/>
          <w:lang w:val="en-US"/>
        </w:rPr>
        <w:t xml:space="preserve">entitas </w:t>
      </w:r>
      <w:r w:rsidR="0000786F">
        <w:rPr>
          <w:rFonts w:ascii="Times New Roman" w:hAnsi="Times New Roman" w:cs="Times New Roman"/>
          <w:sz w:val="24"/>
          <w:szCs w:val="24"/>
          <w:lang w:val="en-US"/>
        </w:rPr>
        <w:t>dalam meningkatkan efisiensi dan</w:t>
      </w:r>
      <w:r w:rsidR="0080221C" w:rsidRPr="00040D4E">
        <w:rPr>
          <w:rFonts w:ascii="Times New Roman" w:hAnsi="Times New Roman" w:cs="Times New Roman"/>
          <w:sz w:val="24"/>
          <w:szCs w:val="24"/>
        </w:rPr>
        <w:t xml:space="preserve"> efektivitas</w:t>
      </w:r>
      <w:r w:rsidR="00925F4E">
        <w:rPr>
          <w:rFonts w:ascii="Times New Roman" w:hAnsi="Times New Roman" w:cs="Times New Roman"/>
          <w:sz w:val="24"/>
          <w:szCs w:val="24"/>
          <w:lang w:val="en-US"/>
        </w:rPr>
        <w:t xml:space="preserve"> atas </w:t>
      </w:r>
      <w:r w:rsidR="00925F4E" w:rsidRPr="00925F4E">
        <w:rPr>
          <w:rFonts w:ascii="Times New Roman" w:hAnsi="Times New Roman" w:cs="Times New Roman"/>
          <w:i/>
          <w:iCs/>
          <w:sz w:val="24"/>
          <w:szCs w:val="24"/>
          <w:lang w:val="en-US"/>
        </w:rPr>
        <w:t>internal control</w:t>
      </w:r>
      <w:r w:rsidR="00925F4E">
        <w:rPr>
          <w:rFonts w:ascii="Times New Roman" w:hAnsi="Times New Roman" w:cs="Times New Roman"/>
          <w:sz w:val="24"/>
          <w:szCs w:val="24"/>
          <w:lang w:val="en-US"/>
        </w:rPr>
        <w:t>.</w:t>
      </w:r>
    </w:p>
    <w:p w14:paraId="02261094" w14:textId="5C0E4E9B" w:rsidR="0080221C" w:rsidRPr="00040D4E" w:rsidRDefault="0080221C" w:rsidP="0080221C">
      <w:pPr>
        <w:tabs>
          <w:tab w:val="left" w:pos="9000"/>
        </w:tabs>
        <w:spacing w:after="0" w:line="240" w:lineRule="auto"/>
        <w:jc w:val="both"/>
        <w:rPr>
          <w:rFonts w:ascii="Times New Roman" w:eastAsia="Times New Roman" w:hAnsi="Times New Roman" w:cs="Times New Roman"/>
          <w:sz w:val="24"/>
          <w:szCs w:val="24"/>
        </w:rPr>
      </w:pPr>
      <w:r w:rsidRPr="00040D4E">
        <w:rPr>
          <w:rFonts w:ascii="Times New Roman" w:hAnsi="Times New Roman" w:cs="Times New Roman"/>
          <w:sz w:val="24"/>
          <w:szCs w:val="24"/>
        </w:rPr>
        <w:t xml:space="preserve">         </w:t>
      </w:r>
      <w:r w:rsidRPr="00040D4E">
        <w:rPr>
          <w:rFonts w:ascii="Times New Roman" w:eastAsia="Times New Roman" w:hAnsi="Times New Roman" w:cs="Times New Roman"/>
          <w:sz w:val="24"/>
          <w:szCs w:val="24"/>
        </w:rPr>
        <w:t xml:space="preserve">Selain bertugas mengawasi </w:t>
      </w:r>
      <w:r w:rsidR="00925F4E">
        <w:rPr>
          <w:rFonts w:ascii="Times New Roman" w:eastAsia="Times New Roman" w:hAnsi="Times New Roman" w:cs="Times New Roman"/>
          <w:sz w:val="24"/>
          <w:szCs w:val="24"/>
          <w:lang w:val="en-US"/>
        </w:rPr>
        <w:t>serta</w:t>
      </w:r>
      <w:r w:rsidRPr="00040D4E">
        <w:rPr>
          <w:rFonts w:ascii="Times New Roman" w:eastAsia="Times New Roman" w:hAnsi="Times New Roman" w:cs="Times New Roman"/>
          <w:sz w:val="24"/>
          <w:szCs w:val="24"/>
        </w:rPr>
        <w:t xml:space="preserve"> mengevaluasi hasil audit, menurut (Tugiman, 1997) komite audit juga memiliki beberapa tugas terhadap laporan keuangan, yaitu :</w:t>
      </w:r>
    </w:p>
    <w:p w14:paraId="09569F0A" w14:textId="285B887C" w:rsidR="0080221C" w:rsidRPr="00040D4E" w:rsidRDefault="0080221C" w:rsidP="0080221C">
      <w:pPr>
        <w:pStyle w:val="ListParagraph"/>
        <w:numPr>
          <w:ilvl w:val="0"/>
          <w:numId w:val="20"/>
        </w:numPr>
        <w:tabs>
          <w:tab w:val="left" w:pos="2260"/>
          <w:tab w:val="left" w:pos="9000"/>
        </w:tabs>
        <w:spacing w:after="0" w:line="240" w:lineRule="auto"/>
        <w:ind w:left="360"/>
        <w:jc w:val="both"/>
        <w:rPr>
          <w:rFonts w:ascii="Times New Roman" w:eastAsia="Times New Roman" w:hAnsi="Times New Roman"/>
          <w:sz w:val="24"/>
          <w:szCs w:val="24"/>
        </w:rPr>
      </w:pPr>
      <w:r w:rsidRPr="00040D4E">
        <w:rPr>
          <w:rFonts w:ascii="Times New Roman" w:eastAsia="Times New Roman" w:hAnsi="Times New Roman"/>
          <w:sz w:val="24"/>
          <w:szCs w:val="24"/>
        </w:rPr>
        <w:t>Berdiskusi dengan auditor dan manajemen mengenai dasar akuntans</w:t>
      </w:r>
      <w:r>
        <w:rPr>
          <w:rFonts w:ascii="Times New Roman" w:eastAsia="Times New Roman" w:hAnsi="Times New Roman"/>
          <w:sz w:val="24"/>
          <w:szCs w:val="24"/>
        </w:rPr>
        <w:t>i</w:t>
      </w:r>
      <w:r w:rsidRPr="00040D4E">
        <w:rPr>
          <w:rFonts w:ascii="Times New Roman" w:eastAsia="Times New Roman" w:hAnsi="Times New Roman"/>
          <w:sz w:val="24"/>
          <w:szCs w:val="24"/>
        </w:rPr>
        <w:t xml:space="preserve"> yang diter</w:t>
      </w:r>
      <w:r w:rsidR="00931657">
        <w:rPr>
          <w:rFonts w:ascii="Times New Roman" w:eastAsia="Times New Roman" w:hAnsi="Times New Roman"/>
          <w:sz w:val="24"/>
          <w:szCs w:val="24"/>
        </w:rPr>
        <w:t>apkan</w:t>
      </w:r>
      <w:r w:rsidRPr="00040D4E">
        <w:rPr>
          <w:rFonts w:ascii="Times New Roman" w:eastAsia="Times New Roman" w:hAnsi="Times New Roman"/>
          <w:sz w:val="24"/>
          <w:szCs w:val="24"/>
        </w:rPr>
        <w:t>, serta berdiskusi mengenai kebijakan aplikasi dalam mempersiapkan laporan keuangan apabila ada</w:t>
      </w:r>
      <w:r w:rsidRPr="00040D4E">
        <w:rPr>
          <w:rFonts w:ascii="Times New Roman" w:eastAsia="Times New Roman" w:hAnsi="Times New Roman"/>
          <w:sz w:val="24"/>
          <w:szCs w:val="24"/>
          <w:lang w:val="en-US"/>
        </w:rPr>
        <w:t xml:space="preserve"> </w:t>
      </w:r>
      <w:r w:rsidRPr="00040D4E">
        <w:rPr>
          <w:rFonts w:ascii="Times New Roman" w:eastAsia="Times New Roman" w:hAnsi="Times New Roman"/>
          <w:sz w:val="24"/>
          <w:szCs w:val="24"/>
        </w:rPr>
        <w:t>masalah luar biasa yang akan menjadi pertanyaan diakhir tahun. Oleh karena itu, komite audit harus menyiapkan rincian ikhtisar keuangan dengan lengkap dan factual.</w:t>
      </w:r>
    </w:p>
    <w:p w14:paraId="5B1FE89F" w14:textId="77777777" w:rsidR="0080221C" w:rsidRPr="00040D4E" w:rsidRDefault="0080221C" w:rsidP="0080221C">
      <w:pPr>
        <w:pStyle w:val="ListParagraph"/>
        <w:numPr>
          <w:ilvl w:val="0"/>
          <w:numId w:val="20"/>
        </w:numPr>
        <w:tabs>
          <w:tab w:val="left" w:pos="2260"/>
          <w:tab w:val="left" w:pos="9000"/>
        </w:tabs>
        <w:spacing w:after="0" w:line="240" w:lineRule="auto"/>
        <w:ind w:left="360"/>
        <w:jc w:val="both"/>
        <w:rPr>
          <w:rFonts w:ascii="Times New Roman" w:eastAsia="Times New Roman" w:hAnsi="Times New Roman"/>
          <w:sz w:val="24"/>
          <w:szCs w:val="24"/>
        </w:rPr>
      </w:pPr>
      <w:r w:rsidRPr="00040D4E">
        <w:rPr>
          <w:rFonts w:ascii="Times New Roman" w:eastAsia="Times New Roman" w:hAnsi="Times New Roman"/>
          <w:sz w:val="24"/>
          <w:szCs w:val="24"/>
        </w:rPr>
        <w:t>Mengamati perubahan akuntansi dimasa sekarang dan dimasa yang akan datang, jika perubahan tersebut memberikan pengaruh terhadap hukum perusahaan maka perubahan itu harus dilaporkan kepada dewan komisaris</w:t>
      </w:r>
    </w:p>
    <w:p w14:paraId="722C101D" w14:textId="0C85A8CD" w:rsidR="0080221C" w:rsidRPr="00040D4E" w:rsidRDefault="0080221C" w:rsidP="0080221C">
      <w:pPr>
        <w:pStyle w:val="ListParagraph"/>
        <w:numPr>
          <w:ilvl w:val="0"/>
          <w:numId w:val="20"/>
        </w:numPr>
        <w:tabs>
          <w:tab w:val="left" w:pos="2260"/>
          <w:tab w:val="left" w:pos="9000"/>
        </w:tabs>
        <w:spacing w:after="0" w:line="240" w:lineRule="auto"/>
        <w:ind w:left="360"/>
        <w:jc w:val="both"/>
        <w:rPr>
          <w:rFonts w:ascii="Times New Roman" w:eastAsia="Times New Roman" w:hAnsi="Times New Roman"/>
          <w:sz w:val="24"/>
          <w:szCs w:val="24"/>
        </w:rPr>
      </w:pPr>
      <w:r w:rsidRPr="00040D4E">
        <w:rPr>
          <w:rFonts w:ascii="Times New Roman" w:eastAsia="Times New Roman" w:hAnsi="Times New Roman"/>
          <w:sz w:val="24"/>
          <w:szCs w:val="24"/>
        </w:rPr>
        <w:t>Menelaah kuartal dan tahunan terhadap ikhtisar keuangan sebelum laporan keuangan perusahaan diserahkan kepada Dewan Komisaris.</w:t>
      </w:r>
    </w:p>
    <w:p w14:paraId="1F731CD4" w14:textId="287F7CFF" w:rsidR="0080221C" w:rsidRPr="00040D4E" w:rsidRDefault="0080221C" w:rsidP="0080221C">
      <w:pPr>
        <w:tabs>
          <w:tab w:val="left" w:pos="9000"/>
        </w:tabs>
        <w:spacing w:after="0" w:line="240" w:lineRule="auto"/>
        <w:jc w:val="both"/>
        <w:rPr>
          <w:rFonts w:ascii="Times New Roman" w:eastAsia="Times New Roman" w:hAnsi="Times New Roman" w:cs="Times New Roman"/>
          <w:sz w:val="24"/>
          <w:szCs w:val="24"/>
        </w:rPr>
      </w:pPr>
      <w:r w:rsidRPr="00040D4E">
        <w:rPr>
          <w:rFonts w:ascii="Times New Roman" w:hAnsi="Times New Roman" w:cs="Times New Roman"/>
          <w:sz w:val="24"/>
          <w:szCs w:val="24"/>
        </w:rPr>
        <w:t xml:space="preserve">         </w:t>
      </w:r>
      <w:r w:rsidRPr="00040D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Berdasarkan</w:t>
      </w:r>
      <w:r w:rsidRPr="00040D4E">
        <w:rPr>
          <w:rFonts w:ascii="Times New Roman" w:eastAsia="Times New Roman" w:hAnsi="Times New Roman" w:cs="Times New Roman"/>
          <w:sz w:val="24"/>
          <w:szCs w:val="24"/>
        </w:rPr>
        <w:t xml:space="preserve"> beberapa tugas yang dikerjakan oleh Komite Audit dengan jumlah lebih b</w:t>
      </w:r>
      <w:r w:rsidR="00931657">
        <w:rPr>
          <w:rFonts w:ascii="Times New Roman" w:eastAsia="Times New Roman" w:hAnsi="Times New Roman" w:cs="Times New Roman"/>
          <w:sz w:val="24"/>
          <w:szCs w:val="24"/>
          <w:lang w:val="en-US"/>
        </w:rPr>
        <w:t>esar</w:t>
      </w:r>
      <w:r w:rsidRPr="00040D4E">
        <w:rPr>
          <w:rFonts w:ascii="Times New Roman" w:eastAsia="Times New Roman" w:hAnsi="Times New Roman" w:cs="Times New Roman"/>
          <w:sz w:val="24"/>
          <w:szCs w:val="24"/>
        </w:rPr>
        <w:t xml:space="preserve"> biasanya </w:t>
      </w:r>
      <w:r w:rsidR="0003729D">
        <w:rPr>
          <w:rFonts w:ascii="Times New Roman" w:eastAsia="Times New Roman" w:hAnsi="Times New Roman" w:cs="Times New Roman"/>
          <w:sz w:val="24"/>
          <w:szCs w:val="24"/>
          <w:lang w:val="en-US"/>
        </w:rPr>
        <w:t xml:space="preserve">menunjukan </w:t>
      </w:r>
      <w:r w:rsidRPr="00040D4E">
        <w:rPr>
          <w:rFonts w:ascii="Times New Roman" w:eastAsia="Times New Roman" w:hAnsi="Times New Roman" w:cs="Times New Roman"/>
          <w:sz w:val="24"/>
          <w:szCs w:val="24"/>
        </w:rPr>
        <w:t xml:space="preserve"> lebih cepat </w:t>
      </w:r>
      <w:r w:rsidR="0003729D">
        <w:rPr>
          <w:rFonts w:ascii="Times New Roman" w:eastAsia="Times New Roman" w:hAnsi="Times New Roman" w:cs="Times New Roman"/>
          <w:sz w:val="24"/>
          <w:szCs w:val="24"/>
          <w:lang w:val="en-US"/>
        </w:rPr>
        <w:t>ketika</w:t>
      </w:r>
      <w:r w:rsidRPr="00040D4E">
        <w:rPr>
          <w:rFonts w:ascii="Times New Roman" w:eastAsia="Times New Roman" w:hAnsi="Times New Roman" w:cs="Times New Roman"/>
          <w:sz w:val="24"/>
          <w:szCs w:val="24"/>
        </w:rPr>
        <w:t xml:space="preserve"> mengerjakan proses audit laporan keuangannya. Hal ini dapat terjadi karena </w:t>
      </w:r>
      <w:r w:rsidR="0003729D">
        <w:rPr>
          <w:rFonts w:ascii="Times New Roman" w:eastAsia="Times New Roman" w:hAnsi="Times New Roman" w:cs="Times New Roman"/>
          <w:sz w:val="24"/>
          <w:szCs w:val="24"/>
          <w:lang w:val="en-US"/>
        </w:rPr>
        <w:t xml:space="preserve">audit committee </w:t>
      </w:r>
      <w:r w:rsidRPr="00040D4E">
        <w:rPr>
          <w:rFonts w:ascii="Times New Roman" w:eastAsia="Times New Roman" w:hAnsi="Times New Roman" w:cs="Times New Roman"/>
          <w:sz w:val="24"/>
          <w:szCs w:val="24"/>
        </w:rPr>
        <w:t>me</w:t>
      </w:r>
      <w:r w:rsidR="0003729D">
        <w:rPr>
          <w:rFonts w:ascii="Times New Roman" w:eastAsia="Times New Roman" w:hAnsi="Times New Roman" w:cs="Times New Roman"/>
          <w:sz w:val="24"/>
          <w:szCs w:val="24"/>
          <w:lang w:val="en-US"/>
        </w:rPr>
        <w:t xml:space="preserve">mpunyai </w:t>
      </w:r>
      <w:r w:rsidR="0003729D" w:rsidRPr="0003729D">
        <w:rPr>
          <w:rFonts w:ascii="Times New Roman" w:eastAsia="Times New Roman" w:hAnsi="Times New Roman" w:cs="Times New Roman"/>
          <w:i/>
          <w:iCs/>
          <w:sz w:val="24"/>
          <w:szCs w:val="24"/>
          <w:lang w:val="en-US"/>
        </w:rPr>
        <w:t>internal control</w:t>
      </w:r>
      <w:r w:rsidR="0099543B">
        <w:rPr>
          <w:rFonts w:ascii="Times New Roman" w:eastAsia="Times New Roman" w:hAnsi="Times New Roman" w:cs="Times New Roman"/>
          <w:sz w:val="24"/>
          <w:szCs w:val="24"/>
          <w:lang w:val="en-US"/>
        </w:rPr>
        <w:t xml:space="preserve"> yang efektive  </w:t>
      </w:r>
      <w:r w:rsidR="00933290">
        <w:rPr>
          <w:rFonts w:ascii="Times New Roman" w:eastAsia="Times New Roman" w:hAnsi="Times New Roman" w:cs="Times New Roman"/>
          <w:sz w:val="24"/>
          <w:szCs w:val="24"/>
          <w:lang w:val="en-US"/>
        </w:rPr>
        <w:t xml:space="preserve">dalam menurunkan </w:t>
      </w:r>
      <w:r w:rsidRPr="00040D4E">
        <w:rPr>
          <w:rFonts w:ascii="Times New Roman" w:eastAsia="Times New Roman" w:hAnsi="Times New Roman" w:cs="Times New Roman"/>
          <w:sz w:val="24"/>
          <w:szCs w:val="24"/>
        </w:rPr>
        <w:t xml:space="preserve"> </w:t>
      </w:r>
      <w:r w:rsidR="00933290">
        <w:rPr>
          <w:rFonts w:ascii="Times New Roman" w:eastAsia="Times New Roman" w:hAnsi="Times New Roman" w:cs="Times New Roman"/>
          <w:sz w:val="24"/>
          <w:szCs w:val="24"/>
          <w:lang w:val="en-US"/>
        </w:rPr>
        <w:t xml:space="preserve">tingkat </w:t>
      </w:r>
      <w:r w:rsidRPr="00040D4E">
        <w:rPr>
          <w:rFonts w:ascii="Times New Roman" w:eastAsia="Times New Roman" w:hAnsi="Times New Roman" w:cs="Times New Roman"/>
          <w:sz w:val="24"/>
          <w:szCs w:val="24"/>
        </w:rPr>
        <w:t>keterlambatan penyampaian laporan keuangan. Oleh sebab itu, dalam penelitian ini sesuai dengan penelitian (Maggy &amp; Diana, 2018) komite audit diproksikan menggunakan proporsi komite audit dengan rumus :</w:t>
      </w:r>
    </w:p>
    <w:p w14:paraId="1E25A0E6" w14:textId="77777777" w:rsidR="0080221C" w:rsidRPr="00040D4E" w:rsidRDefault="0080221C" w:rsidP="0080221C">
      <w:pPr>
        <w:tabs>
          <w:tab w:val="left" w:pos="9000"/>
        </w:tabs>
        <w:spacing w:after="0" w:line="240" w:lineRule="auto"/>
        <w:jc w:val="both"/>
        <w:rPr>
          <w:rFonts w:ascii="Times New Roman" w:eastAsia="Times New Roman" w:hAnsi="Times New Roman" w:cs="Times New Roman"/>
          <w:sz w:val="24"/>
          <w:szCs w:val="24"/>
        </w:rPr>
      </w:pPr>
    </w:p>
    <w:p w14:paraId="249A4DA8" w14:textId="77777777" w:rsidR="0080221C" w:rsidRPr="00040D4E" w:rsidRDefault="0080221C" w:rsidP="0080221C">
      <w:pPr>
        <w:tabs>
          <w:tab w:val="left" w:pos="9000"/>
        </w:tabs>
        <w:spacing w:after="0" w:line="240" w:lineRule="auto"/>
        <w:rPr>
          <w:rFonts w:ascii="Times New Roman" w:eastAsia="Times New Roman" w:hAnsi="Times New Roman" w:cs="Times New Roman"/>
          <w:sz w:val="24"/>
          <w:szCs w:val="24"/>
        </w:rPr>
      </w:pPr>
      <w:r w:rsidRPr="00040D4E">
        <w:rPr>
          <w:rFonts w:ascii="Times New Roman" w:eastAsia="Times New Roman" w:hAnsi="Times New Roman" w:cs="Times New Roman"/>
          <w:noProof/>
          <w:sz w:val="24"/>
          <w:szCs w:val="24"/>
        </w:rPr>
        <w:drawing>
          <wp:anchor distT="0" distB="0" distL="114300" distR="114300" simplePos="0" relativeHeight="251696128" behindDoc="1" locked="0" layoutInCell="1" allowOverlap="1" wp14:anchorId="23793A25" wp14:editId="7CB87122">
            <wp:simplePos x="0" y="0"/>
            <wp:positionH relativeFrom="column">
              <wp:posOffset>1228725</wp:posOffset>
            </wp:positionH>
            <wp:positionV relativeFrom="paragraph">
              <wp:posOffset>16510</wp:posOffset>
            </wp:positionV>
            <wp:extent cx="3631565" cy="20002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t="35513" b="28974"/>
                    <a:stretch/>
                  </pic:blipFill>
                  <pic:spPr bwMode="auto">
                    <a:xfrm>
                      <a:off x="0" y="0"/>
                      <a:ext cx="3631565" cy="200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A1DF0D" w14:textId="77777777" w:rsidR="0080221C" w:rsidRPr="00040D4E" w:rsidRDefault="0080221C" w:rsidP="0080221C">
      <w:pPr>
        <w:tabs>
          <w:tab w:val="left" w:pos="9000"/>
        </w:tabs>
        <w:spacing w:after="0" w:line="240" w:lineRule="auto"/>
        <w:jc w:val="both"/>
        <w:rPr>
          <w:rFonts w:ascii="Times New Roman" w:eastAsia="Times New Roman" w:hAnsi="Times New Roman" w:cs="Times New Roman"/>
          <w:sz w:val="24"/>
          <w:szCs w:val="24"/>
        </w:rPr>
      </w:pPr>
    </w:p>
    <w:p w14:paraId="1747EA36" w14:textId="77777777" w:rsidR="007917DE" w:rsidRDefault="0080221C" w:rsidP="007917DE">
      <w:pPr>
        <w:tabs>
          <w:tab w:val="left" w:pos="9000"/>
        </w:tabs>
        <w:spacing w:after="0" w:line="240" w:lineRule="auto"/>
        <w:jc w:val="both"/>
        <w:rPr>
          <w:rFonts w:ascii="Times New Roman" w:eastAsia="Times New Roman" w:hAnsi="Times New Roman" w:cs="Times New Roman"/>
          <w:sz w:val="24"/>
          <w:szCs w:val="24"/>
          <w:lang w:val="en-US"/>
        </w:rPr>
      </w:pPr>
      <w:r w:rsidRPr="00040D4E">
        <w:rPr>
          <w:rFonts w:ascii="Times New Roman" w:hAnsi="Times New Roman" w:cs="Times New Roman"/>
          <w:sz w:val="24"/>
          <w:szCs w:val="24"/>
        </w:rPr>
        <w:t xml:space="preserve">         </w:t>
      </w:r>
      <w:r w:rsidRPr="00040D4E">
        <w:rPr>
          <w:rFonts w:ascii="Times New Roman" w:eastAsia="Times New Roman" w:hAnsi="Times New Roman" w:cs="Times New Roman"/>
          <w:sz w:val="24"/>
          <w:szCs w:val="24"/>
        </w:rPr>
        <w:t>Dalam penelitian (Nabila &amp; Daljono, 2013) Proporsi komite audit akan menggambarkan tingkat kinerja komite audit. Apabila jumla</w:t>
      </w:r>
      <w:r w:rsidR="002F4CC4">
        <w:rPr>
          <w:rFonts w:ascii="Times New Roman" w:eastAsia="Times New Roman" w:hAnsi="Times New Roman" w:cs="Times New Roman"/>
          <w:sz w:val="24"/>
          <w:szCs w:val="24"/>
          <w:lang w:val="en-US"/>
        </w:rPr>
        <w:t>hnya</w:t>
      </w:r>
      <w:r w:rsidRPr="00040D4E">
        <w:rPr>
          <w:rFonts w:ascii="Times New Roman" w:eastAsia="Times New Roman" w:hAnsi="Times New Roman" w:cs="Times New Roman"/>
          <w:sz w:val="24"/>
          <w:szCs w:val="24"/>
        </w:rPr>
        <w:t xml:space="preserve"> </w:t>
      </w:r>
      <w:r w:rsidR="002F4CC4">
        <w:rPr>
          <w:rFonts w:ascii="Times New Roman" w:eastAsia="Times New Roman" w:hAnsi="Times New Roman" w:cs="Times New Roman"/>
          <w:sz w:val="24"/>
          <w:szCs w:val="24"/>
          <w:lang w:val="en-US"/>
        </w:rPr>
        <w:t>lebih besar</w:t>
      </w:r>
      <w:r w:rsidRPr="00040D4E">
        <w:rPr>
          <w:rFonts w:ascii="Times New Roman" w:eastAsia="Times New Roman" w:hAnsi="Times New Roman" w:cs="Times New Roman"/>
          <w:sz w:val="24"/>
          <w:szCs w:val="24"/>
        </w:rPr>
        <w:t>,maka kinerja</w:t>
      </w:r>
      <w:r w:rsidR="002F4CC4">
        <w:rPr>
          <w:rFonts w:ascii="Times New Roman" w:eastAsia="Times New Roman" w:hAnsi="Times New Roman" w:cs="Times New Roman"/>
          <w:sz w:val="24"/>
          <w:szCs w:val="24"/>
          <w:lang w:val="en-US"/>
        </w:rPr>
        <w:t>nya</w:t>
      </w:r>
      <w:r w:rsidRPr="00040D4E">
        <w:rPr>
          <w:rFonts w:ascii="Times New Roman" w:eastAsia="Times New Roman" w:hAnsi="Times New Roman" w:cs="Times New Roman"/>
          <w:sz w:val="24"/>
          <w:szCs w:val="24"/>
        </w:rPr>
        <w:t xml:space="preserve"> akan meningkat dan fungsi pengawasan juga</w:t>
      </w:r>
      <w:r w:rsidRPr="00040D4E">
        <w:rPr>
          <w:rFonts w:ascii="Times New Roman" w:eastAsia="Times New Roman" w:hAnsi="Times New Roman" w:cs="Times New Roman"/>
          <w:sz w:val="24"/>
          <w:szCs w:val="24"/>
          <w:lang w:val="en-US"/>
        </w:rPr>
        <w:t xml:space="preserve"> </w:t>
      </w:r>
      <w:r w:rsidRPr="00040D4E">
        <w:rPr>
          <w:rFonts w:ascii="Times New Roman" w:eastAsia="Times New Roman" w:hAnsi="Times New Roman" w:cs="Times New Roman"/>
          <w:sz w:val="24"/>
          <w:szCs w:val="24"/>
        </w:rPr>
        <w:t>semakin meningkat</w:t>
      </w:r>
      <w:r w:rsidR="002F4CC4">
        <w:rPr>
          <w:rFonts w:ascii="Times New Roman" w:eastAsia="Times New Roman" w:hAnsi="Times New Roman" w:cs="Times New Roman"/>
          <w:sz w:val="24"/>
          <w:szCs w:val="24"/>
          <w:lang w:val="en-US"/>
        </w:rPr>
        <w:t>.</w:t>
      </w:r>
      <w:bookmarkStart w:id="2" w:name="page21"/>
      <w:bookmarkStart w:id="3" w:name="page31"/>
      <w:bookmarkEnd w:id="2"/>
      <w:bookmarkEnd w:id="3"/>
    </w:p>
    <w:p w14:paraId="0079BB0C" w14:textId="77777777" w:rsidR="007917DE" w:rsidRDefault="007917DE" w:rsidP="007917DE">
      <w:pPr>
        <w:tabs>
          <w:tab w:val="left" w:pos="9000"/>
        </w:tabs>
        <w:spacing w:after="0" w:line="240" w:lineRule="auto"/>
        <w:jc w:val="both"/>
        <w:rPr>
          <w:rFonts w:ascii="Times New Roman" w:eastAsia="Times New Roman" w:hAnsi="Times New Roman" w:cs="Times New Roman"/>
          <w:sz w:val="24"/>
          <w:szCs w:val="24"/>
          <w:lang w:val="en-US"/>
        </w:rPr>
      </w:pPr>
    </w:p>
    <w:p w14:paraId="278B290A" w14:textId="3CF0E479" w:rsidR="006D591E" w:rsidRDefault="0080221C" w:rsidP="007917DE">
      <w:pPr>
        <w:tabs>
          <w:tab w:val="left" w:pos="9000"/>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lang w:val="en-US"/>
        </w:rPr>
        <w:t>2.1.7.</w:t>
      </w:r>
      <w:r w:rsidR="006D591E" w:rsidRPr="00040D4E">
        <w:rPr>
          <w:rFonts w:ascii="Times New Roman" w:hAnsi="Times New Roman" w:cs="Times New Roman"/>
          <w:b/>
          <w:i/>
          <w:sz w:val="24"/>
          <w:szCs w:val="24"/>
        </w:rPr>
        <w:t>Profitabilitas</w:t>
      </w:r>
    </w:p>
    <w:p w14:paraId="59CB843D" w14:textId="77777777" w:rsidR="007F0AE0" w:rsidRPr="00040D4E" w:rsidRDefault="007F0AE0" w:rsidP="0080221C">
      <w:pPr>
        <w:spacing w:after="0" w:line="240" w:lineRule="auto"/>
        <w:jc w:val="both"/>
        <w:rPr>
          <w:rFonts w:ascii="Times New Roman" w:hAnsi="Times New Roman" w:cs="Times New Roman"/>
          <w:b/>
          <w:i/>
          <w:sz w:val="24"/>
          <w:szCs w:val="24"/>
        </w:rPr>
      </w:pPr>
    </w:p>
    <w:p w14:paraId="3CCB1934" w14:textId="70F0327D" w:rsidR="00601B9D" w:rsidRPr="0026201B" w:rsidRDefault="007F0AE0" w:rsidP="00220BCE">
      <w:pPr>
        <w:spacing w:after="0" w:line="240" w:lineRule="auto"/>
        <w:jc w:val="both"/>
        <w:rPr>
          <w:rFonts w:ascii="Times New Roman" w:hAnsi="Times New Roman"/>
          <w:i/>
          <w:iCs/>
          <w:sz w:val="24"/>
          <w:szCs w:val="24"/>
        </w:rPr>
      </w:pPr>
      <w:r>
        <w:rPr>
          <w:rFonts w:ascii="Times New Roman" w:hAnsi="Times New Roman" w:cs="Times New Roman"/>
          <w:sz w:val="24"/>
          <w:szCs w:val="24"/>
          <w:lang w:val="en-US"/>
        </w:rPr>
        <w:t xml:space="preserve">         Kinerja keuangan yang dapat mengukur tingkat kepastian dalam mencapai laba yang tinggi sering menggunakan</w:t>
      </w:r>
      <w:r w:rsidR="00474839">
        <w:rPr>
          <w:rFonts w:ascii="Times New Roman" w:hAnsi="Times New Roman" w:cs="Times New Roman"/>
          <w:sz w:val="24"/>
          <w:szCs w:val="24"/>
          <w:lang w:val="en-US"/>
        </w:rPr>
        <w:t xml:space="preserve"> </w:t>
      </w:r>
      <w:r w:rsidR="00474839" w:rsidRPr="00040D4E">
        <w:rPr>
          <w:rFonts w:ascii="Times New Roman" w:hAnsi="Times New Roman"/>
          <w:i/>
          <w:iCs/>
          <w:sz w:val="24"/>
          <w:szCs w:val="24"/>
        </w:rPr>
        <w:t>Return on Asset</w:t>
      </w:r>
      <w:r>
        <w:rPr>
          <w:rFonts w:ascii="Times New Roman" w:hAnsi="Times New Roman" w:cs="Times New Roman"/>
          <w:sz w:val="24"/>
          <w:szCs w:val="24"/>
          <w:lang w:val="en-US"/>
        </w:rPr>
        <w:t xml:space="preserve">  </w:t>
      </w:r>
      <w:r w:rsidR="00601B9D" w:rsidRPr="00040D4E">
        <w:rPr>
          <w:rFonts w:ascii="Times New Roman" w:hAnsi="Times New Roman" w:cs="Times New Roman"/>
          <w:sz w:val="24"/>
          <w:szCs w:val="24"/>
        </w:rPr>
        <w:t>Sartono (2010:122)</w:t>
      </w:r>
      <w:r>
        <w:rPr>
          <w:rFonts w:ascii="Times New Roman" w:hAnsi="Times New Roman" w:cs="Times New Roman"/>
          <w:sz w:val="24"/>
          <w:szCs w:val="24"/>
          <w:lang w:val="en-US"/>
        </w:rPr>
        <w:t>.</w:t>
      </w:r>
      <w:r w:rsidR="00601B9D" w:rsidRPr="00040D4E">
        <w:rPr>
          <w:rFonts w:ascii="Times New Roman" w:hAnsi="Times New Roman" w:cs="Times New Roman"/>
          <w:sz w:val="24"/>
          <w:szCs w:val="24"/>
        </w:rPr>
        <w:t xml:space="preserve"> </w:t>
      </w:r>
      <w:r w:rsidR="00474839">
        <w:rPr>
          <w:rFonts w:ascii="Times New Roman" w:hAnsi="Times New Roman" w:cs="Times New Roman"/>
          <w:sz w:val="24"/>
          <w:szCs w:val="24"/>
          <w:lang w:val="en-US"/>
        </w:rPr>
        <w:t xml:space="preserve"> ROA</w:t>
      </w:r>
      <w:r w:rsidR="00601B9D" w:rsidRPr="00040D4E">
        <w:rPr>
          <w:rFonts w:ascii="Times New Roman" w:hAnsi="Times New Roman" w:cs="Times New Roman"/>
          <w:sz w:val="24"/>
          <w:szCs w:val="24"/>
        </w:rPr>
        <w:t xml:space="preserve"> yang rendah akan menurunkan kemampuan perusahaan untuk aktif dalam pasar. Dapat dikatakan, jika keuntungan yang diperoleh oleh sebuah perusahaan merupakan </w:t>
      </w:r>
      <w:r w:rsidR="00601B9D" w:rsidRPr="00040D4E">
        <w:rPr>
          <w:rFonts w:ascii="Times New Roman" w:hAnsi="Times New Roman" w:cs="Times New Roman"/>
          <w:i/>
          <w:iCs/>
          <w:sz w:val="24"/>
          <w:szCs w:val="24"/>
        </w:rPr>
        <w:t>good news</w:t>
      </w:r>
      <w:r w:rsidR="00601B9D" w:rsidRPr="00040D4E">
        <w:rPr>
          <w:rFonts w:ascii="Times New Roman" w:hAnsi="Times New Roman" w:cs="Times New Roman"/>
          <w:sz w:val="24"/>
          <w:szCs w:val="24"/>
        </w:rPr>
        <w:t xml:space="preserve"> dimana perusahaan cenderung enggan melakukan penundaan dalam penyampaian laporan keuangannya </w:t>
      </w:r>
      <w:r w:rsidR="00601B9D" w:rsidRPr="00040D4E">
        <w:rPr>
          <w:rFonts w:ascii="Times New Roman" w:hAnsi="Times New Roman" w:cs="Times New Roman"/>
          <w:sz w:val="24"/>
          <w:szCs w:val="24"/>
        </w:rPr>
        <w:fldChar w:fldCharType="begin" w:fldLock="1"/>
      </w:r>
      <w:r w:rsidR="00601B9D" w:rsidRPr="00040D4E">
        <w:rPr>
          <w:rFonts w:ascii="Times New Roman" w:hAnsi="Times New Roman" w:cs="Times New Roman"/>
          <w:sz w:val="24"/>
          <w:szCs w:val="24"/>
        </w:rPr>
        <w:instrText>ADDIN CSL_CITATION {"citationItems":[{"id":"ITEM-1","itemData":{"DOI":"10.24252/minds.v7i1.13505","ISSN":"2442-4951","abstract":"This study aims to investigate empirical evidence about factors that affect the timeliness of financial reporting of mining companies listed on the Indonesia Stock Exchange. This research method uses quantitative methods. The sample selection is using a purposive sampling method. The data obtained were then tested using logistic regression analysis at a significance level of 5%. The results of the study identified that company size and profitability had a positive effect on the timeliness of financial reporting. In contrast, institutional leverage and ownership do not affect the timeliness of financial reporting of mining companies listed on the Indonesia Stock Exchange.","author":[{"dropping-particle":"","family":"Fauziah","given":"Dona","non-dropping-particle":"","parse-names":false,"suffix":""},{"dropping-particle":"","family":"Jumaiyah","given":"Jumaiyah","non-dropping-particle":"","parse-names":false,"suffix":""},{"dropping-particle":"","family":"Aliyah","given":"Siti","non-dropping-particle":"","parse-names":false,"suffix":""}],"container-title":"Jurnal Minds: Manajemen Ide dan Inspirasi","id":"ITEM-1","issue":"1","issued":{"date-parts":[["2020"]]},"page":"23","title":"Timeliness Disclosure of Financial Reporting In Indonesian Mining Companies","type":"article-journal","volume":"7"},"uris":["http://www.mendeley.com/documents/?uuid=75912741-fa69-4b3d-bc12-5b02eeb1c804"]}],"mendeley":{"formattedCitation":"(Fauziah et al., 2020)","plainTextFormattedCitation":"(Fauziah et al., 2020)","previouslyFormattedCitation":"(Fauziah et al., 2020)"},"properties":{"noteIndex":0},"schema":"https://github.com/citation-style-language/schema/raw/master/csl-citation.json"}</w:instrText>
      </w:r>
      <w:r w:rsidR="00601B9D" w:rsidRPr="00040D4E">
        <w:rPr>
          <w:rFonts w:ascii="Times New Roman" w:hAnsi="Times New Roman" w:cs="Times New Roman"/>
          <w:sz w:val="24"/>
          <w:szCs w:val="24"/>
        </w:rPr>
        <w:fldChar w:fldCharType="separate"/>
      </w:r>
      <w:r w:rsidR="00601B9D" w:rsidRPr="00040D4E">
        <w:rPr>
          <w:rFonts w:ascii="Times New Roman" w:hAnsi="Times New Roman" w:cs="Times New Roman"/>
          <w:sz w:val="24"/>
          <w:szCs w:val="24"/>
        </w:rPr>
        <w:t>(Fauziah et al., 2020)</w:t>
      </w:r>
      <w:r w:rsidR="00601B9D" w:rsidRPr="00040D4E">
        <w:rPr>
          <w:rFonts w:ascii="Times New Roman" w:hAnsi="Times New Roman" w:cs="Times New Roman"/>
          <w:sz w:val="24"/>
          <w:szCs w:val="24"/>
        </w:rPr>
        <w:fldChar w:fldCharType="end"/>
      </w:r>
      <w:r w:rsidR="00601B9D" w:rsidRPr="00040D4E">
        <w:rPr>
          <w:rFonts w:ascii="Times New Roman" w:hAnsi="Times New Roman" w:cs="Times New Roman"/>
          <w:sz w:val="24"/>
          <w:szCs w:val="24"/>
        </w:rPr>
        <w:t xml:space="preserve">. </w:t>
      </w:r>
      <w:r w:rsidR="0036712A" w:rsidRPr="00040D4E">
        <w:rPr>
          <w:rFonts w:ascii="Times New Roman" w:hAnsi="Times New Roman"/>
          <w:i/>
          <w:iCs/>
          <w:sz w:val="24"/>
          <w:szCs w:val="24"/>
        </w:rPr>
        <w:t xml:space="preserve">Return on Asset </w:t>
      </w:r>
      <w:r w:rsidR="0036712A">
        <w:rPr>
          <w:rFonts w:ascii="Times New Roman" w:hAnsi="Times New Roman" w:cs="Times New Roman"/>
          <w:sz w:val="24"/>
          <w:szCs w:val="24"/>
          <w:lang w:val="en-US"/>
        </w:rPr>
        <w:t>menunjukan besarnya</w:t>
      </w:r>
      <w:r w:rsidR="00601B9D" w:rsidRPr="00040D4E">
        <w:rPr>
          <w:rFonts w:ascii="Times New Roman" w:hAnsi="Times New Roman" w:cs="Times New Roman"/>
          <w:sz w:val="24"/>
          <w:szCs w:val="24"/>
        </w:rPr>
        <w:t xml:space="preserve"> efektivitas </w:t>
      </w:r>
      <w:r w:rsidR="0036712A">
        <w:rPr>
          <w:rFonts w:ascii="Times New Roman" w:hAnsi="Times New Roman" w:cs="Times New Roman"/>
          <w:sz w:val="24"/>
          <w:szCs w:val="24"/>
          <w:lang w:val="en-US"/>
        </w:rPr>
        <w:t xml:space="preserve">laba </w:t>
      </w:r>
      <w:r w:rsidR="00636163">
        <w:rPr>
          <w:rFonts w:ascii="Times New Roman" w:hAnsi="Times New Roman" w:cs="Times New Roman"/>
          <w:sz w:val="24"/>
          <w:szCs w:val="24"/>
          <w:lang w:val="en-US"/>
        </w:rPr>
        <w:t>yang diperoleh dari pendapatan operasional perusahaan dan invetasi</w:t>
      </w:r>
      <w:r w:rsidR="00601B9D" w:rsidRPr="00040D4E">
        <w:rPr>
          <w:rFonts w:ascii="Times New Roman" w:hAnsi="Times New Roman" w:cs="Times New Roman"/>
          <w:sz w:val="24"/>
          <w:szCs w:val="24"/>
        </w:rPr>
        <w:t>.</w:t>
      </w:r>
      <w:r w:rsidR="00636163">
        <w:rPr>
          <w:rFonts w:ascii="Times New Roman" w:hAnsi="Times New Roman" w:cs="Times New Roman"/>
          <w:sz w:val="24"/>
          <w:szCs w:val="24"/>
          <w:lang w:val="en-US"/>
        </w:rPr>
        <w:t xml:space="preserve"> Dengan demikian ROA dapat menunjukan</w:t>
      </w:r>
      <w:r w:rsidR="00220BCE">
        <w:rPr>
          <w:rFonts w:ascii="Times New Roman" w:hAnsi="Times New Roman" w:cs="Times New Roman"/>
          <w:sz w:val="24"/>
          <w:szCs w:val="24"/>
          <w:lang w:val="en-US"/>
        </w:rPr>
        <w:t xml:space="preserve"> entitas dalam meningkatkan laba dari asset yang digunakan. Adapun rumus dari ROA adalah sebagai berikut:</w:t>
      </w:r>
    </w:p>
    <w:p w14:paraId="5692C27F" w14:textId="063371AC" w:rsidR="00601B9D" w:rsidRPr="00040D4E" w:rsidRDefault="00601B9D" w:rsidP="0080221C">
      <w:pPr>
        <w:pStyle w:val="ListParagraph"/>
        <w:spacing w:after="0" w:line="240" w:lineRule="auto"/>
        <w:jc w:val="both"/>
        <w:rPr>
          <w:rFonts w:ascii="Times New Roman" w:eastAsiaTheme="minorEastAsia" w:hAnsi="Times New Roman"/>
          <w:iCs/>
          <w:sz w:val="24"/>
          <w:szCs w:val="24"/>
        </w:rPr>
      </w:pPr>
      <w:bookmarkStart w:id="4" w:name="_Hlk41384584"/>
      <w:r w:rsidRPr="00040D4E">
        <w:rPr>
          <w:rFonts w:ascii="Times New Roman" w:hAnsi="Times New Roman"/>
          <w:i/>
          <w:iCs/>
          <w:sz w:val="24"/>
          <w:szCs w:val="24"/>
        </w:rPr>
        <w:t xml:space="preserve">Return on Asset </w:t>
      </w:r>
      <w:r w:rsidRPr="00040D4E">
        <w:rPr>
          <w:rFonts w:ascii="Times New Roman" w:hAnsi="Times New Roman"/>
          <w:sz w:val="24"/>
          <w:szCs w:val="24"/>
        </w:rPr>
        <w:t xml:space="preserve">= </w:t>
      </w:r>
      <m:oMath>
        <m:f>
          <m:fPr>
            <m:ctrlPr>
              <w:rPr>
                <w:rFonts w:ascii="Cambria Math" w:hAnsi="Cambria Math"/>
                <w:iCs/>
                <w:sz w:val="24"/>
                <w:szCs w:val="24"/>
              </w:rPr>
            </m:ctrlPr>
          </m:fPr>
          <m:num>
            <m:r>
              <m:rPr>
                <m:sty m:val="p"/>
              </m:rPr>
              <w:rPr>
                <w:rFonts w:ascii="Cambria Math" w:hAnsi="Cambria Math"/>
                <w:sz w:val="24"/>
                <w:szCs w:val="24"/>
              </w:rPr>
              <m:t>Laba setelah Pajak</m:t>
            </m:r>
          </m:num>
          <m:den>
            <m:r>
              <m:rPr>
                <m:sty m:val="p"/>
              </m:rPr>
              <w:rPr>
                <w:rFonts w:ascii="Cambria Math" w:hAnsi="Cambria Math"/>
                <w:sz w:val="24"/>
                <w:szCs w:val="24"/>
              </w:rPr>
              <m:t>Total Aktiva</m:t>
            </m:r>
          </m:den>
        </m:f>
      </m:oMath>
    </w:p>
    <w:bookmarkEnd w:id="4"/>
    <w:p w14:paraId="6D37ED46" w14:textId="0F22D386" w:rsidR="00601B9D" w:rsidRPr="00040D4E" w:rsidRDefault="00601B9D" w:rsidP="0080221C">
      <w:pPr>
        <w:spacing w:after="0" w:line="240" w:lineRule="auto"/>
        <w:jc w:val="both"/>
        <w:rPr>
          <w:rFonts w:ascii="Times New Roman" w:hAnsi="Times New Roman" w:cs="Times New Roman"/>
          <w:b/>
          <w:bCs/>
          <w:sz w:val="24"/>
          <w:szCs w:val="24"/>
          <w:lang w:val="en-US"/>
        </w:rPr>
      </w:pPr>
    </w:p>
    <w:p w14:paraId="534D1707" w14:textId="41B0484A" w:rsidR="002C275C" w:rsidRPr="00EC2EA6" w:rsidRDefault="00F035BE" w:rsidP="0080221C">
      <w:pPr>
        <w:spacing w:after="0" w:line="240" w:lineRule="auto"/>
        <w:ind w:right="266"/>
        <w:jc w:val="both"/>
        <w:rPr>
          <w:rFonts w:ascii="Times New Roman" w:eastAsia="Times New Roman" w:hAnsi="Times New Roman" w:cs="Times New Roman"/>
          <w:sz w:val="24"/>
          <w:szCs w:val="24"/>
          <w:lang w:val="en-US"/>
        </w:rPr>
      </w:pPr>
      <w:r w:rsidRPr="00F035BE">
        <w:rPr>
          <w:rFonts w:ascii="Times New Roman" w:eastAsia="Times New Roman" w:hAnsi="Times New Roman" w:cs="Times New Roman"/>
          <w:b/>
          <w:bCs/>
          <w:i/>
          <w:sz w:val="24"/>
          <w:szCs w:val="24"/>
          <w:lang w:val="en-US"/>
        </w:rPr>
        <w:t>2.1.8.</w:t>
      </w:r>
      <w:r w:rsidR="002C275C" w:rsidRPr="00F035BE">
        <w:rPr>
          <w:rFonts w:ascii="Times New Roman" w:eastAsia="Times New Roman" w:hAnsi="Times New Roman" w:cs="Times New Roman"/>
          <w:b/>
          <w:bCs/>
          <w:i/>
          <w:sz w:val="24"/>
          <w:szCs w:val="24"/>
        </w:rPr>
        <w:t>Leverage</w:t>
      </w:r>
      <w:r w:rsidR="002C275C" w:rsidRPr="00040D4E">
        <w:rPr>
          <w:rFonts w:ascii="Times New Roman" w:eastAsia="Times New Roman" w:hAnsi="Times New Roman" w:cs="Times New Roman"/>
          <w:i/>
          <w:sz w:val="24"/>
          <w:szCs w:val="24"/>
        </w:rPr>
        <w:t xml:space="preserve"> </w:t>
      </w:r>
      <w:r w:rsidR="002C275C" w:rsidRPr="00040D4E">
        <w:rPr>
          <w:rFonts w:ascii="Times New Roman" w:eastAsia="Times New Roman" w:hAnsi="Times New Roman" w:cs="Times New Roman"/>
          <w:sz w:val="24"/>
          <w:szCs w:val="24"/>
        </w:rPr>
        <w:t>merupakan pengaplikasian asset dan sumber dana perusahaan</w:t>
      </w:r>
      <w:r w:rsidR="002C275C" w:rsidRPr="00040D4E">
        <w:rPr>
          <w:rFonts w:ascii="Times New Roman" w:eastAsia="Times New Roman" w:hAnsi="Times New Roman" w:cs="Times New Roman"/>
          <w:i/>
          <w:sz w:val="24"/>
          <w:szCs w:val="24"/>
        </w:rPr>
        <w:t xml:space="preserve"> </w:t>
      </w:r>
      <w:r w:rsidR="002C275C" w:rsidRPr="00040D4E">
        <w:rPr>
          <w:rFonts w:ascii="Times New Roman" w:eastAsia="Times New Roman" w:hAnsi="Times New Roman" w:cs="Times New Roman"/>
          <w:sz w:val="24"/>
          <w:szCs w:val="24"/>
        </w:rPr>
        <w:t>yang mempunyai biaya tetap yang memiliki tujuan agar dapat menambah</w:t>
      </w:r>
      <w:bookmarkStart w:id="5" w:name="page27"/>
      <w:bookmarkEnd w:id="5"/>
      <w:r w:rsidR="002C275C" w:rsidRPr="00040D4E">
        <w:rPr>
          <w:rFonts w:ascii="Times New Roman" w:eastAsia="Times New Roman" w:hAnsi="Times New Roman" w:cs="Times New Roman"/>
          <w:sz w:val="24"/>
          <w:szCs w:val="24"/>
        </w:rPr>
        <w:t xml:space="preserve">keuntungan potensial </w:t>
      </w:r>
      <w:r w:rsidR="002C275C" w:rsidRPr="00040D4E">
        <w:rPr>
          <w:rFonts w:ascii="Times New Roman" w:eastAsia="Times New Roman" w:hAnsi="Times New Roman" w:cs="Times New Roman"/>
          <w:i/>
          <w:sz w:val="24"/>
          <w:szCs w:val="24"/>
        </w:rPr>
        <w:t>shareholder</w:t>
      </w:r>
      <w:r w:rsidR="002C275C" w:rsidRPr="00040D4E">
        <w:rPr>
          <w:rFonts w:ascii="Times New Roman" w:eastAsia="Times New Roman" w:hAnsi="Times New Roman" w:cs="Times New Roman"/>
          <w:sz w:val="24"/>
          <w:szCs w:val="24"/>
        </w:rPr>
        <w:t xml:space="preserve"> (Sartono, 2008)</w:t>
      </w:r>
      <w:r w:rsidR="002C275C" w:rsidRPr="00040D4E">
        <w:rPr>
          <w:rFonts w:ascii="Times New Roman" w:eastAsia="Times New Roman" w:hAnsi="Times New Roman" w:cs="Times New Roman"/>
          <w:b/>
          <w:sz w:val="24"/>
          <w:szCs w:val="24"/>
        </w:rPr>
        <w:t>.</w:t>
      </w:r>
      <w:r w:rsidR="002C275C" w:rsidRPr="00040D4E">
        <w:rPr>
          <w:rFonts w:ascii="Times New Roman" w:eastAsia="Times New Roman" w:hAnsi="Times New Roman" w:cs="Times New Roman"/>
          <w:sz w:val="24"/>
          <w:szCs w:val="24"/>
        </w:rPr>
        <w:t xml:space="preserve"> Oleh karena itu, </w:t>
      </w:r>
      <w:r w:rsidR="002C275C" w:rsidRPr="00040D4E">
        <w:rPr>
          <w:rFonts w:ascii="Times New Roman" w:eastAsia="Times New Roman" w:hAnsi="Times New Roman" w:cs="Times New Roman"/>
          <w:i/>
          <w:sz w:val="24"/>
          <w:szCs w:val="24"/>
        </w:rPr>
        <w:t>Leverage</w:t>
      </w:r>
      <w:r w:rsidR="002C275C" w:rsidRPr="00040D4E">
        <w:rPr>
          <w:rFonts w:ascii="Times New Roman" w:eastAsia="Times New Roman" w:hAnsi="Times New Roman" w:cs="Times New Roman"/>
          <w:sz w:val="24"/>
          <w:szCs w:val="24"/>
        </w:rPr>
        <w:t xml:space="preserve"> dapat d</w:t>
      </w:r>
      <w:r w:rsidR="00220BCE">
        <w:rPr>
          <w:rFonts w:ascii="Times New Roman" w:eastAsia="Times New Roman" w:hAnsi="Times New Roman" w:cs="Times New Roman"/>
          <w:sz w:val="24"/>
          <w:szCs w:val="24"/>
          <w:lang w:val="en-US"/>
        </w:rPr>
        <w:t xml:space="preserve">ipakai dalam </w:t>
      </w:r>
      <w:r w:rsidR="002C275C" w:rsidRPr="00040D4E">
        <w:rPr>
          <w:rFonts w:ascii="Times New Roman" w:eastAsia="Times New Roman" w:hAnsi="Times New Roman" w:cs="Times New Roman"/>
          <w:sz w:val="24"/>
          <w:szCs w:val="24"/>
        </w:rPr>
        <w:t xml:space="preserve">menghitung </w:t>
      </w:r>
      <w:r w:rsidR="00220BCE">
        <w:rPr>
          <w:rFonts w:ascii="Times New Roman" w:eastAsia="Times New Roman" w:hAnsi="Times New Roman" w:cs="Times New Roman"/>
          <w:sz w:val="24"/>
          <w:szCs w:val="24"/>
          <w:lang w:val="en-US"/>
        </w:rPr>
        <w:lastRenderedPageBreak/>
        <w:t>kesanggu</w:t>
      </w:r>
      <w:r w:rsidR="00EC2EA6">
        <w:rPr>
          <w:rFonts w:ascii="Times New Roman" w:eastAsia="Times New Roman" w:hAnsi="Times New Roman" w:cs="Times New Roman"/>
          <w:sz w:val="24"/>
          <w:szCs w:val="24"/>
          <w:lang w:val="en-US"/>
        </w:rPr>
        <w:t xml:space="preserve">pan </w:t>
      </w:r>
      <w:r w:rsidR="002C275C" w:rsidRPr="00040D4E">
        <w:rPr>
          <w:rFonts w:ascii="Times New Roman" w:eastAsia="Times New Roman" w:hAnsi="Times New Roman" w:cs="Times New Roman"/>
          <w:sz w:val="24"/>
          <w:szCs w:val="24"/>
        </w:rPr>
        <w:t xml:space="preserve"> </w:t>
      </w:r>
      <w:r w:rsidR="00EC2EA6">
        <w:rPr>
          <w:rFonts w:ascii="Times New Roman" w:eastAsia="Times New Roman" w:hAnsi="Times New Roman" w:cs="Times New Roman"/>
          <w:sz w:val="24"/>
          <w:szCs w:val="24"/>
          <w:lang w:val="en-US"/>
        </w:rPr>
        <w:t>entitas</w:t>
      </w:r>
      <w:r w:rsidR="002C275C" w:rsidRPr="00040D4E">
        <w:rPr>
          <w:rFonts w:ascii="Times New Roman" w:eastAsia="Times New Roman" w:hAnsi="Times New Roman" w:cs="Times New Roman"/>
          <w:sz w:val="24"/>
          <w:szCs w:val="24"/>
        </w:rPr>
        <w:t xml:space="preserve"> </w:t>
      </w:r>
      <w:r w:rsidR="00EC2EA6">
        <w:rPr>
          <w:rFonts w:ascii="Times New Roman" w:eastAsia="Times New Roman" w:hAnsi="Times New Roman" w:cs="Times New Roman"/>
          <w:sz w:val="24"/>
          <w:szCs w:val="24"/>
          <w:lang w:val="en-US"/>
        </w:rPr>
        <w:t xml:space="preserve">agar dapat </w:t>
      </w:r>
      <w:r w:rsidR="002C275C" w:rsidRPr="00040D4E">
        <w:rPr>
          <w:rFonts w:ascii="Times New Roman" w:eastAsia="Times New Roman" w:hAnsi="Times New Roman" w:cs="Times New Roman"/>
          <w:sz w:val="24"/>
          <w:szCs w:val="24"/>
        </w:rPr>
        <w:t xml:space="preserve">memenuhi seluruh </w:t>
      </w:r>
      <w:r w:rsidR="00EC2EA6">
        <w:rPr>
          <w:rFonts w:ascii="Times New Roman" w:eastAsia="Times New Roman" w:hAnsi="Times New Roman" w:cs="Times New Roman"/>
          <w:sz w:val="24"/>
          <w:szCs w:val="24"/>
          <w:lang w:val="en-US"/>
        </w:rPr>
        <w:t>hutangnya</w:t>
      </w:r>
      <w:r w:rsidR="002C275C" w:rsidRPr="00040D4E">
        <w:rPr>
          <w:rFonts w:ascii="Times New Roman" w:eastAsia="Times New Roman" w:hAnsi="Times New Roman" w:cs="Times New Roman"/>
          <w:sz w:val="24"/>
          <w:szCs w:val="24"/>
        </w:rPr>
        <w:t xml:space="preserve"> jika suatu perusahaan akan </w:t>
      </w:r>
      <w:r w:rsidR="00EC2EA6">
        <w:rPr>
          <w:rFonts w:ascii="Times New Roman" w:eastAsia="Times New Roman" w:hAnsi="Times New Roman" w:cs="Times New Roman"/>
          <w:sz w:val="24"/>
          <w:szCs w:val="24"/>
          <w:lang w:val="en-US"/>
        </w:rPr>
        <w:t xml:space="preserve">mencapai tingkat </w:t>
      </w:r>
      <w:r w:rsidR="002C275C" w:rsidRPr="00040D4E">
        <w:rPr>
          <w:rFonts w:ascii="Times New Roman" w:eastAsia="Times New Roman" w:hAnsi="Times New Roman" w:cs="Times New Roman"/>
          <w:sz w:val="24"/>
          <w:szCs w:val="24"/>
        </w:rPr>
        <w:t>likuida</w:t>
      </w:r>
      <w:r w:rsidR="00EC2EA6">
        <w:rPr>
          <w:rFonts w:ascii="Times New Roman" w:eastAsia="Times New Roman" w:hAnsi="Times New Roman" w:cs="Times New Roman"/>
          <w:sz w:val="24"/>
          <w:szCs w:val="24"/>
          <w:lang w:val="en-US"/>
        </w:rPr>
        <w:t>si.</w:t>
      </w:r>
    </w:p>
    <w:p w14:paraId="1E3CBF15" w14:textId="0D0B743A" w:rsidR="002C275C" w:rsidRPr="00040D4E" w:rsidRDefault="00202585" w:rsidP="0080221C">
      <w:pPr>
        <w:spacing w:after="0" w:line="240" w:lineRule="auto"/>
        <w:ind w:right="20"/>
        <w:jc w:val="both"/>
        <w:rPr>
          <w:rFonts w:ascii="Times New Roman" w:eastAsia="Times New Roman" w:hAnsi="Times New Roman" w:cs="Times New Roman"/>
          <w:sz w:val="24"/>
          <w:szCs w:val="24"/>
        </w:rPr>
      </w:pPr>
      <w:r w:rsidRPr="00040D4E">
        <w:rPr>
          <w:rFonts w:ascii="Times New Roman" w:hAnsi="Times New Roman" w:cs="Times New Roman"/>
          <w:sz w:val="24"/>
          <w:szCs w:val="24"/>
        </w:rPr>
        <w:t xml:space="preserve">         </w:t>
      </w:r>
      <w:r w:rsidR="002C275C" w:rsidRPr="00040D4E">
        <w:rPr>
          <w:rFonts w:ascii="Times New Roman" w:eastAsia="Times New Roman" w:hAnsi="Times New Roman" w:cs="Times New Roman"/>
          <w:sz w:val="24"/>
          <w:szCs w:val="24"/>
        </w:rPr>
        <w:t xml:space="preserve">Dalam (Fahmi, 2014) menyebutkan bahwa rasio </w:t>
      </w:r>
      <w:r w:rsidR="002C275C" w:rsidRPr="00040D4E">
        <w:rPr>
          <w:rFonts w:ascii="Times New Roman" w:eastAsia="Times New Roman" w:hAnsi="Times New Roman" w:cs="Times New Roman"/>
          <w:i/>
          <w:sz w:val="24"/>
          <w:szCs w:val="24"/>
        </w:rPr>
        <w:t>leverage</w:t>
      </w:r>
      <w:r w:rsidR="002C275C" w:rsidRPr="00040D4E">
        <w:rPr>
          <w:rFonts w:ascii="Times New Roman" w:eastAsia="Times New Roman" w:hAnsi="Times New Roman" w:cs="Times New Roman"/>
          <w:sz w:val="24"/>
          <w:szCs w:val="24"/>
        </w:rPr>
        <w:t xml:space="preserve"> atau solvabilitas merupakan kemampuan perusahaan dalam mengelola tingkat hutangnya agar dapat memiliki keuntungan serta agar mampu untuk melunasi hutang-hutangnya kembali.Perusahaan yang tidak dapat melunasi hutangnya kembali dapat disebut sebagai perusahaan yang tidak </w:t>
      </w:r>
      <w:r w:rsidR="002C275C" w:rsidRPr="00040D4E">
        <w:rPr>
          <w:rFonts w:ascii="Times New Roman" w:eastAsia="Times New Roman" w:hAnsi="Times New Roman" w:cs="Times New Roman"/>
          <w:i/>
          <w:sz w:val="24"/>
          <w:szCs w:val="24"/>
        </w:rPr>
        <w:t>solvable</w:t>
      </w:r>
      <w:r w:rsidR="002C275C" w:rsidRPr="00040D4E">
        <w:rPr>
          <w:rFonts w:ascii="Times New Roman" w:eastAsia="Times New Roman" w:hAnsi="Times New Roman" w:cs="Times New Roman"/>
          <w:sz w:val="24"/>
          <w:szCs w:val="24"/>
        </w:rPr>
        <w:t xml:space="preserve">, dikatakan seperti itu karena pada perusahaan tersebut </w:t>
      </w:r>
      <w:r w:rsidR="00EC2EA6">
        <w:rPr>
          <w:rFonts w:ascii="Times New Roman" w:eastAsia="Times New Roman" w:hAnsi="Times New Roman" w:cs="Times New Roman"/>
          <w:sz w:val="24"/>
          <w:szCs w:val="24"/>
          <w:lang w:val="en-US"/>
        </w:rPr>
        <w:t>jumlah</w:t>
      </w:r>
      <w:r w:rsidR="002C275C" w:rsidRPr="00040D4E">
        <w:rPr>
          <w:rFonts w:ascii="Times New Roman" w:eastAsia="Times New Roman" w:hAnsi="Times New Roman" w:cs="Times New Roman"/>
          <w:sz w:val="24"/>
          <w:szCs w:val="24"/>
        </w:rPr>
        <w:t xml:space="preserve"> </w:t>
      </w:r>
      <w:r w:rsidR="00EC2EA6">
        <w:rPr>
          <w:rFonts w:ascii="Times New Roman" w:eastAsia="Times New Roman" w:hAnsi="Times New Roman" w:cs="Times New Roman"/>
          <w:sz w:val="24"/>
          <w:szCs w:val="24"/>
          <w:lang w:val="en-US"/>
        </w:rPr>
        <w:t>kewajibannya</w:t>
      </w:r>
      <w:r w:rsidR="002C275C" w:rsidRPr="00040D4E">
        <w:rPr>
          <w:rFonts w:ascii="Times New Roman" w:eastAsia="Times New Roman" w:hAnsi="Times New Roman" w:cs="Times New Roman"/>
          <w:sz w:val="24"/>
          <w:szCs w:val="24"/>
        </w:rPr>
        <w:t xml:space="preserve"> lebi</w:t>
      </w:r>
      <w:r w:rsidR="00EC2EA6">
        <w:rPr>
          <w:rFonts w:ascii="Times New Roman" w:eastAsia="Times New Roman" w:hAnsi="Times New Roman" w:cs="Times New Roman"/>
          <w:sz w:val="24"/>
          <w:szCs w:val="24"/>
          <w:lang w:val="en-US"/>
        </w:rPr>
        <w:t>h besar</w:t>
      </w:r>
      <w:r w:rsidR="002C275C" w:rsidRPr="00040D4E">
        <w:rPr>
          <w:rFonts w:ascii="Times New Roman" w:eastAsia="Times New Roman" w:hAnsi="Times New Roman" w:cs="Times New Roman"/>
          <w:sz w:val="24"/>
          <w:szCs w:val="24"/>
        </w:rPr>
        <w:t xml:space="preserve"> </w:t>
      </w:r>
      <w:r w:rsidR="00EC2EA6">
        <w:rPr>
          <w:rFonts w:ascii="Times New Roman" w:eastAsia="Times New Roman" w:hAnsi="Times New Roman" w:cs="Times New Roman"/>
          <w:sz w:val="24"/>
          <w:szCs w:val="24"/>
          <w:lang w:val="en-US"/>
        </w:rPr>
        <w:t>daripada</w:t>
      </w:r>
      <w:r w:rsidR="002C275C" w:rsidRPr="00040D4E">
        <w:rPr>
          <w:rFonts w:ascii="Times New Roman" w:eastAsia="Times New Roman" w:hAnsi="Times New Roman" w:cs="Times New Roman"/>
          <w:sz w:val="24"/>
          <w:szCs w:val="24"/>
        </w:rPr>
        <w:t xml:space="preserve"> </w:t>
      </w:r>
      <w:r w:rsidR="00EC2EA6">
        <w:rPr>
          <w:rFonts w:ascii="Times New Roman" w:eastAsia="Times New Roman" w:hAnsi="Times New Roman" w:cs="Times New Roman"/>
          <w:sz w:val="24"/>
          <w:szCs w:val="24"/>
          <w:lang w:val="en-US"/>
        </w:rPr>
        <w:t>jumlah aktivanya</w:t>
      </w:r>
      <w:r w:rsidR="002C275C" w:rsidRPr="00040D4E">
        <w:rPr>
          <w:rFonts w:ascii="Times New Roman" w:eastAsia="Times New Roman" w:hAnsi="Times New Roman" w:cs="Times New Roman"/>
          <w:sz w:val="24"/>
          <w:szCs w:val="24"/>
        </w:rPr>
        <w:t xml:space="preserve">. Dengan ini akan menyebabkan semakin tinggi </w:t>
      </w:r>
      <w:r w:rsidR="002C275C" w:rsidRPr="00040D4E">
        <w:rPr>
          <w:rFonts w:ascii="Times New Roman" w:eastAsia="Times New Roman" w:hAnsi="Times New Roman" w:cs="Times New Roman"/>
          <w:i/>
          <w:sz w:val="24"/>
          <w:szCs w:val="24"/>
        </w:rPr>
        <w:t>leverage</w:t>
      </w:r>
      <w:r w:rsidR="002C275C" w:rsidRPr="00040D4E">
        <w:rPr>
          <w:rFonts w:ascii="Times New Roman" w:eastAsia="Times New Roman" w:hAnsi="Times New Roman" w:cs="Times New Roman"/>
          <w:sz w:val="24"/>
          <w:szCs w:val="24"/>
        </w:rPr>
        <w:t xml:space="preserve"> maka semakin tinggi juga kerugian yang terjad</w:t>
      </w:r>
      <w:r w:rsidR="00EC2EA6">
        <w:rPr>
          <w:rFonts w:ascii="Times New Roman" w:eastAsia="Times New Roman" w:hAnsi="Times New Roman" w:cs="Times New Roman"/>
          <w:sz w:val="24"/>
          <w:szCs w:val="24"/>
          <w:lang w:val="en-US"/>
        </w:rPr>
        <w:t>i</w:t>
      </w:r>
      <w:r w:rsidR="002C275C" w:rsidRPr="00040D4E">
        <w:rPr>
          <w:rFonts w:ascii="Times New Roman" w:eastAsia="Times New Roman" w:hAnsi="Times New Roman" w:cs="Times New Roman"/>
          <w:sz w:val="24"/>
          <w:szCs w:val="24"/>
        </w:rPr>
        <w:t xml:space="preserve"> dan akan menghambat perusahaan untuk </w:t>
      </w:r>
      <w:r w:rsidR="00EC2EA6">
        <w:rPr>
          <w:rFonts w:ascii="Times New Roman" w:eastAsia="Times New Roman" w:hAnsi="Times New Roman" w:cs="Times New Roman"/>
          <w:sz w:val="24"/>
          <w:szCs w:val="24"/>
          <w:lang w:val="en-US"/>
        </w:rPr>
        <w:t>menginformasikan</w:t>
      </w:r>
      <w:r w:rsidR="002C275C" w:rsidRPr="00040D4E">
        <w:rPr>
          <w:rFonts w:ascii="Times New Roman" w:eastAsia="Times New Roman" w:hAnsi="Times New Roman" w:cs="Times New Roman"/>
          <w:sz w:val="24"/>
          <w:szCs w:val="24"/>
        </w:rPr>
        <w:t xml:space="preserve"> laporan keuangan auditan kepada OJK.</w:t>
      </w:r>
    </w:p>
    <w:p w14:paraId="1B7B49BF" w14:textId="227696C1" w:rsidR="002C275C" w:rsidRPr="00040D4E" w:rsidRDefault="00B50691" w:rsidP="0080221C">
      <w:pPr>
        <w:spacing w:after="0" w:line="240" w:lineRule="auto"/>
        <w:ind w:right="20"/>
        <w:jc w:val="both"/>
        <w:rPr>
          <w:rFonts w:ascii="Times New Roman" w:eastAsia="Times New Roman" w:hAnsi="Times New Roman" w:cs="Times New Roman"/>
          <w:sz w:val="24"/>
          <w:szCs w:val="24"/>
        </w:rPr>
      </w:pPr>
      <w:r w:rsidRPr="00040D4E">
        <w:rPr>
          <w:rFonts w:ascii="Times New Roman" w:hAnsi="Times New Roman" w:cs="Times New Roman"/>
          <w:sz w:val="24"/>
          <w:szCs w:val="24"/>
        </w:rPr>
        <w:t xml:space="preserve">         </w:t>
      </w:r>
      <w:r w:rsidR="002C275C" w:rsidRPr="00040D4E">
        <w:rPr>
          <w:rFonts w:ascii="Times New Roman" w:eastAsia="Times New Roman" w:hAnsi="Times New Roman" w:cs="Times New Roman"/>
          <w:sz w:val="24"/>
          <w:szCs w:val="24"/>
        </w:rPr>
        <w:t xml:space="preserve">Rasio </w:t>
      </w:r>
      <w:r w:rsidR="002C275C" w:rsidRPr="00040D4E">
        <w:rPr>
          <w:rFonts w:ascii="Times New Roman" w:eastAsia="Times New Roman" w:hAnsi="Times New Roman" w:cs="Times New Roman"/>
          <w:i/>
          <w:sz w:val="24"/>
          <w:szCs w:val="24"/>
        </w:rPr>
        <w:t>Leverage</w:t>
      </w:r>
      <w:r w:rsidR="002C275C" w:rsidRPr="00040D4E">
        <w:rPr>
          <w:rFonts w:ascii="Times New Roman" w:eastAsia="Times New Roman" w:hAnsi="Times New Roman" w:cs="Times New Roman"/>
          <w:sz w:val="24"/>
          <w:szCs w:val="24"/>
        </w:rPr>
        <w:t xml:space="preserve"> merefleksikan kemampuan perusahan dalam memenuhi utang jangka panjangnya. Untuk itu rasio </w:t>
      </w:r>
      <w:r w:rsidR="002C275C" w:rsidRPr="00040D4E">
        <w:rPr>
          <w:rFonts w:ascii="Times New Roman" w:eastAsia="Times New Roman" w:hAnsi="Times New Roman" w:cs="Times New Roman"/>
          <w:i/>
          <w:sz w:val="24"/>
          <w:szCs w:val="24"/>
        </w:rPr>
        <w:t>leverage</w:t>
      </w:r>
      <w:r w:rsidR="002C275C" w:rsidRPr="00040D4E">
        <w:rPr>
          <w:rFonts w:ascii="Times New Roman" w:eastAsia="Times New Roman" w:hAnsi="Times New Roman" w:cs="Times New Roman"/>
          <w:sz w:val="24"/>
          <w:szCs w:val="24"/>
        </w:rPr>
        <w:t xml:space="preserve"> dapat digolongkan menjadi (Kuswadi, 2008) :</w:t>
      </w:r>
    </w:p>
    <w:p w14:paraId="51D548AC" w14:textId="77777777" w:rsidR="00464722" w:rsidRPr="00040D4E" w:rsidRDefault="00464722" w:rsidP="0080221C">
      <w:pPr>
        <w:spacing w:after="0" w:line="240" w:lineRule="auto"/>
        <w:ind w:right="20"/>
        <w:jc w:val="both"/>
        <w:rPr>
          <w:rFonts w:ascii="Times New Roman" w:eastAsia="Times New Roman" w:hAnsi="Times New Roman" w:cs="Times New Roman"/>
          <w:sz w:val="24"/>
          <w:szCs w:val="24"/>
        </w:rPr>
      </w:pPr>
    </w:p>
    <w:p w14:paraId="2A2AF52D" w14:textId="77777777" w:rsidR="002C275C" w:rsidRPr="00040D4E" w:rsidRDefault="002C275C" w:rsidP="0080221C">
      <w:pPr>
        <w:numPr>
          <w:ilvl w:val="0"/>
          <w:numId w:val="17"/>
        </w:numPr>
        <w:spacing w:after="0" w:line="240" w:lineRule="auto"/>
        <w:ind w:left="360" w:right="20" w:hanging="352"/>
        <w:rPr>
          <w:rFonts w:ascii="Times New Roman" w:eastAsia="Times New Roman" w:hAnsi="Times New Roman" w:cs="Times New Roman"/>
          <w:sz w:val="24"/>
          <w:szCs w:val="24"/>
        </w:rPr>
      </w:pPr>
      <w:r w:rsidRPr="00040D4E">
        <w:rPr>
          <w:rFonts w:ascii="Times New Roman" w:eastAsia="Times New Roman" w:hAnsi="Times New Roman" w:cs="Times New Roman"/>
          <w:i/>
          <w:sz w:val="24"/>
          <w:szCs w:val="24"/>
        </w:rPr>
        <w:t xml:space="preserve">Debt To Assets Ratio </w:t>
      </w:r>
      <w:r w:rsidRPr="00040D4E">
        <w:rPr>
          <w:rFonts w:ascii="Times New Roman" w:eastAsia="Times New Roman" w:hAnsi="Times New Roman" w:cs="Times New Roman"/>
          <w:sz w:val="24"/>
          <w:szCs w:val="24"/>
        </w:rPr>
        <w:t>(DAR)</w:t>
      </w:r>
    </w:p>
    <w:p w14:paraId="74585AE5" w14:textId="34F10791" w:rsidR="002C275C" w:rsidRPr="00040D4E" w:rsidRDefault="003F63DC" w:rsidP="0080221C">
      <w:pPr>
        <w:spacing w:after="0" w:line="240" w:lineRule="auto"/>
        <w:ind w:left="360" w:right="20"/>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Merupakan ratio </w:t>
      </w:r>
      <w:r w:rsidR="002C275C" w:rsidRPr="00040D4E">
        <w:rPr>
          <w:rFonts w:ascii="Times New Roman" w:eastAsia="Times New Roman" w:hAnsi="Times New Roman" w:cs="Times New Roman"/>
          <w:sz w:val="24"/>
          <w:szCs w:val="24"/>
        </w:rPr>
        <w:t>untuk menghitung apakah perusahaan mampu atau tidak dalam mengelola utangnya dengan aktiva yang dimilikinya.</w:t>
      </w:r>
    </w:p>
    <w:p w14:paraId="7CA3FEF8" w14:textId="77777777" w:rsidR="002C275C" w:rsidRPr="00040D4E" w:rsidRDefault="002C275C" w:rsidP="0080221C">
      <w:pPr>
        <w:spacing w:after="0" w:line="240" w:lineRule="auto"/>
        <w:ind w:right="20"/>
        <w:rPr>
          <w:rFonts w:ascii="Times New Roman" w:eastAsia="Times New Roman" w:hAnsi="Times New Roman" w:cs="Times New Roman"/>
          <w:sz w:val="24"/>
          <w:szCs w:val="24"/>
        </w:rPr>
      </w:pPr>
    </w:p>
    <w:p w14:paraId="3A7972FF" w14:textId="77777777" w:rsidR="002C275C" w:rsidRPr="00040D4E" w:rsidRDefault="002C275C" w:rsidP="0080221C">
      <w:pPr>
        <w:numPr>
          <w:ilvl w:val="0"/>
          <w:numId w:val="17"/>
        </w:numPr>
        <w:spacing w:after="0" w:line="240" w:lineRule="auto"/>
        <w:ind w:left="360" w:right="20" w:hanging="352"/>
        <w:rPr>
          <w:rFonts w:ascii="Times New Roman" w:eastAsia="Times New Roman" w:hAnsi="Times New Roman" w:cs="Times New Roman"/>
          <w:sz w:val="24"/>
          <w:szCs w:val="24"/>
        </w:rPr>
      </w:pPr>
      <w:r w:rsidRPr="00040D4E">
        <w:rPr>
          <w:rFonts w:ascii="Times New Roman" w:eastAsia="Times New Roman" w:hAnsi="Times New Roman" w:cs="Times New Roman"/>
          <w:i/>
          <w:sz w:val="24"/>
          <w:szCs w:val="24"/>
        </w:rPr>
        <w:t xml:space="preserve">Debt To Equity Ratio </w:t>
      </w:r>
      <w:r w:rsidRPr="00040D4E">
        <w:rPr>
          <w:rFonts w:ascii="Times New Roman" w:eastAsia="Times New Roman" w:hAnsi="Times New Roman" w:cs="Times New Roman"/>
          <w:sz w:val="24"/>
          <w:szCs w:val="24"/>
        </w:rPr>
        <w:t>(DER)</w:t>
      </w:r>
    </w:p>
    <w:p w14:paraId="2DB3987B" w14:textId="44AC4694" w:rsidR="002C275C" w:rsidRPr="003F63DC" w:rsidRDefault="003F63DC" w:rsidP="003F63DC">
      <w:pPr>
        <w:spacing w:after="0" w:line="240" w:lineRule="auto"/>
        <w:ind w:left="360" w:right="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Menunjukan jumlah utang entitas terhadap </w:t>
      </w:r>
      <w:r w:rsidR="002C275C" w:rsidRPr="00040D4E">
        <w:rPr>
          <w:rFonts w:ascii="Times New Roman" w:eastAsia="Times New Roman" w:hAnsi="Times New Roman" w:cs="Times New Roman"/>
          <w:sz w:val="24"/>
          <w:szCs w:val="24"/>
        </w:rPr>
        <w:t xml:space="preserve">jumlah </w:t>
      </w:r>
      <w:r>
        <w:rPr>
          <w:rFonts w:ascii="Times New Roman" w:eastAsia="Times New Roman" w:hAnsi="Times New Roman" w:cs="Times New Roman"/>
          <w:sz w:val="24"/>
          <w:szCs w:val="24"/>
          <w:lang w:val="en-US"/>
        </w:rPr>
        <w:t>equity</w:t>
      </w:r>
      <w:r w:rsidR="002C275C" w:rsidRPr="00040D4E">
        <w:rPr>
          <w:rFonts w:ascii="Times New Roman" w:eastAsia="Times New Roman" w:hAnsi="Times New Roman" w:cs="Times New Roman"/>
          <w:sz w:val="24"/>
          <w:szCs w:val="24"/>
        </w:rPr>
        <w:t xml:space="preserve"> perusahaan</w:t>
      </w:r>
      <w:r>
        <w:rPr>
          <w:rFonts w:ascii="Times New Roman" w:eastAsia="Times New Roman" w:hAnsi="Times New Roman" w:cs="Times New Roman"/>
          <w:sz w:val="24"/>
          <w:szCs w:val="24"/>
          <w:lang w:val="en-US"/>
        </w:rPr>
        <w:t>.</w:t>
      </w:r>
    </w:p>
    <w:p w14:paraId="5DED7E46" w14:textId="77777777" w:rsidR="002C275C" w:rsidRPr="00040D4E" w:rsidRDefault="002C275C" w:rsidP="0080221C">
      <w:pPr>
        <w:spacing w:after="0" w:line="240" w:lineRule="auto"/>
        <w:ind w:right="20"/>
        <w:rPr>
          <w:rFonts w:ascii="Times New Roman" w:eastAsia="Times New Roman" w:hAnsi="Times New Roman" w:cs="Times New Roman"/>
          <w:sz w:val="24"/>
          <w:szCs w:val="24"/>
        </w:rPr>
      </w:pPr>
    </w:p>
    <w:p w14:paraId="7B122A3A" w14:textId="77777777" w:rsidR="002C275C" w:rsidRPr="00040D4E" w:rsidRDefault="002C275C" w:rsidP="0080221C">
      <w:pPr>
        <w:numPr>
          <w:ilvl w:val="0"/>
          <w:numId w:val="17"/>
        </w:numPr>
        <w:spacing w:after="0" w:line="240" w:lineRule="auto"/>
        <w:ind w:left="360" w:right="20" w:hanging="352"/>
        <w:rPr>
          <w:rFonts w:ascii="Times New Roman" w:eastAsia="Times New Roman" w:hAnsi="Times New Roman" w:cs="Times New Roman"/>
          <w:sz w:val="24"/>
          <w:szCs w:val="24"/>
        </w:rPr>
      </w:pPr>
      <w:r w:rsidRPr="00040D4E">
        <w:rPr>
          <w:rFonts w:ascii="Times New Roman" w:eastAsia="Times New Roman" w:hAnsi="Times New Roman" w:cs="Times New Roman"/>
          <w:sz w:val="24"/>
          <w:szCs w:val="24"/>
        </w:rPr>
        <w:t>Rasio kewajiban jangka Panjang atas kapitalisasi</w:t>
      </w:r>
    </w:p>
    <w:p w14:paraId="66C3034F" w14:textId="77777777" w:rsidR="002C275C" w:rsidRPr="00040D4E" w:rsidRDefault="002C275C" w:rsidP="0080221C">
      <w:pPr>
        <w:spacing w:after="0" w:line="240" w:lineRule="auto"/>
        <w:ind w:right="20"/>
        <w:rPr>
          <w:rFonts w:ascii="Times New Roman" w:eastAsia="Times New Roman" w:hAnsi="Times New Roman" w:cs="Times New Roman"/>
          <w:sz w:val="24"/>
          <w:szCs w:val="24"/>
        </w:rPr>
      </w:pPr>
      <w:bookmarkStart w:id="6" w:name="page28"/>
      <w:bookmarkEnd w:id="6"/>
    </w:p>
    <w:p w14:paraId="6262CAE9" w14:textId="2BD70882" w:rsidR="002C275C" w:rsidRPr="00040D4E" w:rsidRDefault="00166188" w:rsidP="0080221C">
      <w:pPr>
        <w:spacing w:after="0" w:line="240" w:lineRule="auto"/>
        <w:ind w:right="20"/>
        <w:jc w:val="both"/>
        <w:rPr>
          <w:rFonts w:ascii="Times New Roman" w:eastAsia="Times New Roman" w:hAnsi="Times New Roman" w:cs="Times New Roman"/>
          <w:sz w:val="24"/>
          <w:szCs w:val="24"/>
        </w:rPr>
      </w:pPr>
      <w:r w:rsidRPr="00040D4E">
        <w:rPr>
          <w:rFonts w:ascii="Times New Roman" w:hAnsi="Times New Roman" w:cs="Times New Roman"/>
          <w:sz w:val="24"/>
          <w:szCs w:val="24"/>
        </w:rPr>
        <w:t xml:space="preserve">         </w:t>
      </w:r>
      <w:r w:rsidR="00B52B7E">
        <w:rPr>
          <w:rFonts w:ascii="Times New Roman" w:eastAsia="Times New Roman" w:hAnsi="Times New Roman" w:cs="Times New Roman"/>
          <w:sz w:val="24"/>
          <w:szCs w:val="24"/>
          <w:lang w:val="en-US"/>
        </w:rPr>
        <w:t xml:space="preserve">Emiten </w:t>
      </w:r>
      <w:r w:rsidR="002C275C" w:rsidRPr="00040D4E">
        <w:rPr>
          <w:rFonts w:ascii="Times New Roman" w:eastAsia="Times New Roman" w:hAnsi="Times New Roman" w:cs="Times New Roman"/>
          <w:sz w:val="24"/>
          <w:szCs w:val="24"/>
        </w:rPr>
        <w:t xml:space="preserve"> </w:t>
      </w:r>
      <w:r w:rsidR="00B52B7E">
        <w:rPr>
          <w:rFonts w:ascii="Times New Roman" w:eastAsia="Times New Roman" w:hAnsi="Times New Roman" w:cs="Times New Roman"/>
          <w:sz w:val="24"/>
          <w:szCs w:val="24"/>
          <w:lang w:val="en-US"/>
        </w:rPr>
        <w:t xml:space="preserve">yang nilai </w:t>
      </w:r>
      <w:r w:rsidR="002C275C" w:rsidRPr="00040D4E">
        <w:rPr>
          <w:rFonts w:ascii="Times New Roman" w:eastAsia="Times New Roman" w:hAnsi="Times New Roman" w:cs="Times New Roman"/>
          <w:sz w:val="24"/>
          <w:szCs w:val="24"/>
        </w:rPr>
        <w:t xml:space="preserve"> kapitalisasi tinggi cenderung memiliki </w:t>
      </w:r>
      <w:r w:rsidR="00B52B7E">
        <w:rPr>
          <w:rFonts w:ascii="Times New Roman" w:eastAsia="Times New Roman" w:hAnsi="Times New Roman" w:cs="Times New Roman"/>
          <w:sz w:val="24"/>
          <w:szCs w:val="24"/>
          <w:lang w:val="en-US"/>
        </w:rPr>
        <w:t>kewajiban</w:t>
      </w:r>
      <w:r w:rsidR="002C275C" w:rsidRPr="00040D4E">
        <w:rPr>
          <w:rFonts w:ascii="Times New Roman" w:eastAsia="Times New Roman" w:hAnsi="Times New Roman" w:cs="Times New Roman"/>
          <w:sz w:val="24"/>
          <w:szCs w:val="24"/>
        </w:rPr>
        <w:t xml:space="preserve"> yang besar dibandingkan dengan </w:t>
      </w:r>
      <w:r w:rsidR="00B52B7E">
        <w:rPr>
          <w:rFonts w:ascii="Times New Roman" w:eastAsia="Times New Roman" w:hAnsi="Times New Roman" w:cs="Times New Roman"/>
          <w:sz w:val="24"/>
          <w:szCs w:val="24"/>
          <w:lang w:val="en-US"/>
        </w:rPr>
        <w:t>entitas</w:t>
      </w:r>
      <w:r w:rsidR="002C275C" w:rsidRPr="00040D4E">
        <w:rPr>
          <w:rFonts w:ascii="Times New Roman" w:eastAsia="Times New Roman" w:hAnsi="Times New Roman" w:cs="Times New Roman"/>
          <w:sz w:val="24"/>
          <w:szCs w:val="24"/>
        </w:rPr>
        <w:t xml:space="preserve"> yang sebaliknya. Dimana perusahaan dengan kapitalisasi kecil berarti mampu melunasi hutangnya sendiri tanpa menggunakan modal perusahaan yang banyak.</w:t>
      </w:r>
    </w:p>
    <w:p w14:paraId="770AB74D" w14:textId="07A85803" w:rsidR="002C275C" w:rsidRPr="00040D4E" w:rsidRDefault="00176949" w:rsidP="0080221C">
      <w:pPr>
        <w:spacing w:after="0" w:line="240" w:lineRule="auto"/>
        <w:ind w:right="20"/>
        <w:jc w:val="both"/>
        <w:rPr>
          <w:rFonts w:ascii="Times New Roman" w:eastAsia="Times New Roman" w:hAnsi="Times New Roman" w:cs="Times New Roman"/>
          <w:sz w:val="24"/>
          <w:szCs w:val="24"/>
        </w:rPr>
      </w:pPr>
      <w:r w:rsidRPr="00040D4E">
        <w:rPr>
          <w:rFonts w:ascii="Times New Roman" w:hAnsi="Times New Roman" w:cs="Times New Roman"/>
          <w:sz w:val="24"/>
          <w:szCs w:val="24"/>
        </w:rPr>
        <w:t xml:space="preserve">         </w:t>
      </w:r>
      <w:r w:rsidR="002C275C" w:rsidRPr="00040D4E">
        <w:rPr>
          <w:rFonts w:ascii="Times New Roman" w:eastAsia="Times New Roman" w:hAnsi="Times New Roman" w:cs="Times New Roman"/>
          <w:sz w:val="24"/>
          <w:szCs w:val="24"/>
        </w:rPr>
        <w:t xml:space="preserve">Dalam penelitian (Prastiwi et al., 2018) </w:t>
      </w:r>
      <w:r w:rsidR="002C275C" w:rsidRPr="00040D4E">
        <w:rPr>
          <w:rFonts w:ascii="Times New Roman" w:eastAsia="Times New Roman" w:hAnsi="Times New Roman" w:cs="Times New Roman"/>
          <w:i/>
          <w:sz w:val="24"/>
          <w:szCs w:val="24"/>
        </w:rPr>
        <w:t>Leverage</w:t>
      </w:r>
      <w:r w:rsidR="002C275C" w:rsidRPr="00040D4E">
        <w:rPr>
          <w:rFonts w:ascii="Times New Roman" w:eastAsia="Times New Roman" w:hAnsi="Times New Roman" w:cs="Times New Roman"/>
          <w:sz w:val="24"/>
          <w:szCs w:val="24"/>
        </w:rPr>
        <w:t xml:space="preserve"> digunakan </w:t>
      </w:r>
      <w:r w:rsidR="00B52B7E">
        <w:rPr>
          <w:rFonts w:ascii="Times New Roman" w:eastAsia="Times New Roman" w:hAnsi="Times New Roman" w:cs="Times New Roman"/>
          <w:sz w:val="24"/>
          <w:szCs w:val="24"/>
          <w:lang w:val="en-US"/>
        </w:rPr>
        <w:t>dalam</w:t>
      </w:r>
      <w:r w:rsidR="002C275C" w:rsidRPr="00040D4E">
        <w:rPr>
          <w:rFonts w:ascii="Times New Roman" w:eastAsia="Times New Roman" w:hAnsi="Times New Roman" w:cs="Times New Roman"/>
          <w:sz w:val="24"/>
          <w:szCs w:val="24"/>
        </w:rPr>
        <w:t xml:space="preserve"> menghitung </w:t>
      </w:r>
      <w:r w:rsidR="00B52B7E">
        <w:rPr>
          <w:rFonts w:ascii="Times New Roman" w:eastAsia="Times New Roman" w:hAnsi="Times New Roman" w:cs="Times New Roman"/>
          <w:sz w:val="24"/>
          <w:szCs w:val="24"/>
          <w:lang w:val="en-US"/>
        </w:rPr>
        <w:t xml:space="preserve">jumlah </w:t>
      </w:r>
      <w:r w:rsidR="002C275C" w:rsidRPr="00040D4E">
        <w:rPr>
          <w:rFonts w:ascii="Times New Roman" w:eastAsia="Times New Roman" w:hAnsi="Times New Roman" w:cs="Times New Roman"/>
          <w:sz w:val="24"/>
          <w:szCs w:val="24"/>
        </w:rPr>
        <w:t>hutang dalam me</w:t>
      </w:r>
      <w:r w:rsidR="00B52B7E">
        <w:rPr>
          <w:rFonts w:ascii="Times New Roman" w:eastAsia="Times New Roman" w:hAnsi="Times New Roman" w:cs="Times New Roman"/>
          <w:sz w:val="24"/>
          <w:szCs w:val="24"/>
          <w:lang w:val="en-US"/>
        </w:rPr>
        <w:t>ndanai</w:t>
      </w:r>
      <w:r w:rsidR="002C275C" w:rsidRPr="00040D4E">
        <w:rPr>
          <w:rFonts w:ascii="Times New Roman" w:eastAsia="Times New Roman" w:hAnsi="Times New Roman" w:cs="Times New Roman"/>
          <w:sz w:val="24"/>
          <w:szCs w:val="24"/>
        </w:rPr>
        <w:t xml:space="preserve"> </w:t>
      </w:r>
      <w:r w:rsidR="00B52B7E">
        <w:rPr>
          <w:rFonts w:ascii="Times New Roman" w:eastAsia="Times New Roman" w:hAnsi="Times New Roman" w:cs="Times New Roman"/>
          <w:sz w:val="24"/>
          <w:szCs w:val="24"/>
          <w:lang w:val="en-US"/>
        </w:rPr>
        <w:t>entitas</w:t>
      </w:r>
      <w:r w:rsidR="002C275C" w:rsidRPr="00040D4E">
        <w:rPr>
          <w:rFonts w:ascii="Times New Roman" w:eastAsia="Times New Roman" w:hAnsi="Times New Roman" w:cs="Times New Roman"/>
          <w:sz w:val="24"/>
          <w:szCs w:val="24"/>
        </w:rPr>
        <w:t xml:space="preserve">. </w:t>
      </w:r>
      <w:r w:rsidR="00B52B7E">
        <w:rPr>
          <w:rFonts w:ascii="Times New Roman" w:eastAsia="Times New Roman" w:hAnsi="Times New Roman" w:cs="Times New Roman"/>
          <w:sz w:val="24"/>
          <w:szCs w:val="24"/>
          <w:lang w:val="en-US"/>
        </w:rPr>
        <w:t xml:space="preserve">Apabila entitas mempunyai tingkat </w:t>
      </w:r>
      <w:r w:rsidR="002C275C" w:rsidRPr="00040D4E">
        <w:rPr>
          <w:rFonts w:ascii="Times New Roman" w:eastAsia="Times New Roman" w:hAnsi="Times New Roman" w:cs="Times New Roman"/>
          <w:sz w:val="24"/>
          <w:szCs w:val="24"/>
        </w:rPr>
        <w:t xml:space="preserve"> </w:t>
      </w:r>
      <w:r w:rsidR="002C275C" w:rsidRPr="00040D4E">
        <w:rPr>
          <w:rFonts w:ascii="Times New Roman" w:eastAsia="Times New Roman" w:hAnsi="Times New Roman" w:cs="Times New Roman"/>
          <w:i/>
          <w:sz w:val="24"/>
          <w:szCs w:val="24"/>
        </w:rPr>
        <w:t>leverage</w:t>
      </w:r>
      <w:r w:rsidR="002C275C" w:rsidRPr="00040D4E">
        <w:rPr>
          <w:rFonts w:ascii="Times New Roman" w:eastAsia="Times New Roman" w:hAnsi="Times New Roman" w:cs="Times New Roman"/>
          <w:sz w:val="24"/>
          <w:szCs w:val="24"/>
        </w:rPr>
        <w:t xml:space="preserve"> tinggi berarti resiko </w:t>
      </w:r>
      <w:r w:rsidR="00B52B7E">
        <w:rPr>
          <w:rFonts w:ascii="Times New Roman" w:eastAsia="Times New Roman" w:hAnsi="Times New Roman" w:cs="Times New Roman"/>
          <w:sz w:val="24"/>
          <w:szCs w:val="24"/>
          <w:lang w:val="en-US"/>
        </w:rPr>
        <w:t>entitas</w:t>
      </w:r>
      <w:r w:rsidR="002C275C" w:rsidRPr="00040D4E">
        <w:rPr>
          <w:rFonts w:ascii="Times New Roman" w:eastAsia="Times New Roman" w:hAnsi="Times New Roman" w:cs="Times New Roman"/>
          <w:sz w:val="24"/>
          <w:szCs w:val="24"/>
        </w:rPr>
        <w:t xml:space="preserve"> mengalami kerugian semakin besar. Hal ini berpengaruh dalam penyelesaian penerbitan laporan keuangan auditan dimana penyampaiannya bisa jadi tidak tepat waktu. Oleh karena itu, dalam </w:t>
      </w:r>
      <w:r w:rsidR="00B52B7E">
        <w:rPr>
          <w:rFonts w:ascii="Times New Roman" w:eastAsia="Times New Roman" w:hAnsi="Times New Roman" w:cs="Times New Roman"/>
          <w:sz w:val="24"/>
          <w:szCs w:val="24"/>
          <w:lang w:val="en-US"/>
        </w:rPr>
        <w:t xml:space="preserve"> penelitian ini untuk </w:t>
      </w:r>
      <w:r w:rsidR="002C275C" w:rsidRPr="00040D4E">
        <w:rPr>
          <w:rFonts w:ascii="Times New Roman" w:eastAsia="Times New Roman" w:hAnsi="Times New Roman" w:cs="Times New Roman"/>
          <w:sz w:val="24"/>
          <w:szCs w:val="24"/>
        </w:rPr>
        <w:t xml:space="preserve">menghitung  </w:t>
      </w:r>
      <w:r w:rsidR="002C275C" w:rsidRPr="00040D4E">
        <w:rPr>
          <w:rFonts w:ascii="Times New Roman" w:eastAsia="Times New Roman" w:hAnsi="Times New Roman" w:cs="Times New Roman"/>
          <w:i/>
          <w:sz w:val="24"/>
          <w:szCs w:val="24"/>
        </w:rPr>
        <w:t>leverage</w:t>
      </w:r>
      <w:r w:rsidR="002C275C" w:rsidRPr="00040D4E">
        <w:rPr>
          <w:rFonts w:ascii="Times New Roman" w:eastAsia="Times New Roman" w:hAnsi="Times New Roman" w:cs="Times New Roman"/>
          <w:sz w:val="24"/>
          <w:szCs w:val="24"/>
        </w:rPr>
        <w:t xml:space="preserve"> menggunakan </w:t>
      </w:r>
      <w:r w:rsidR="002C275C" w:rsidRPr="00040D4E">
        <w:rPr>
          <w:rFonts w:ascii="Times New Roman" w:eastAsia="Times New Roman" w:hAnsi="Times New Roman" w:cs="Times New Roman"/>
          <w:i/>
          <w:sz w:val="24"/>
          <w:szCs w:val="24"/>
        </w:rPr>
        <w:t>Debt To Equity Ratio</w:t>
      </w:r>
      <w:r w:rsidR="002C275C" w:rsidRPr="00040D4E">
        <w:rPr>
          <w:rFonts w:ascii="Times New Roman" w:eastAsia="Times New Roman" w:hAnsi="Times New Roman" w:cs="Times New Roman"/>
          <w:sz w:val="24"/>
          <w:szCs w:val="24"/>
        </w:rPr>
        <w:t xml:space="preserve"> (DER) menurut (Subramanyam &amp; Wild, 2013, p. 36) dengan rumus sebagai berikut :</w:t>
      </w:r>
    </w:p>
    <w:p w14:paraId="71270A6B" w14:textId="686DCAF4" w:rsidR="002C275C" w:rsidRPr="00040D4E" w:rsidRDefault="002C275C" w:rsidP="0080221C">
      <w:pPr>
        <w:spacing w:after="0" w:line="240" w:lineRule="auto"/>
        <w:ind w:right="20"/>
        <w:rPr>
          <w:rFonts w:ascii="Times New Roman" w:eastAsia="Times New Roman" w:hAnsi="Times New Roman" w:cs="Times New Roman"/>
          <w:sz w:val="24"/>
          <w:szCs w:val="24"/>
        </w:rPr>
      </w:pPr>
      <w:r w:rsidRPr="00040D4E">
        <w:rPr>
          <w:rFonts w:ascii="Times New Roman" w:eastAsia="Times New Roman" w:hAnsi="Times New Roman" w:cs="Times New Roman"/>
          <w:noProof/>
          <w:sz w:val="24"/>
          <w:szCs w:val="24"/>
        </w:rPr>
        <w:drawing>
          <wp:anchor distT="0" distB="0" distL="114300" distR="114300" simplePos="0" relativeHeight="251693056" behindDoc="1" locked="0" layoutInCell="1" allowOverlap="1" wp14:anchorId="00FE165F" wp14:editId="5DC84E39">
            <wp:simplePos x="0" y="0"/>
            <wp:positionH relativeFrom="column">
              <wp:posOffset>2016760</wp:posOffset>
            </wp:positionH>
            <wp:positionV relativeFrom="paragraph">
              <wp:posOffset>5715</wp:posOffset>
            </wp:positionV>
            <wp:extent cx="2510155" cy="615950"/>
            <wp:effectExtent l="0" t="0" r="444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0155" cy="615950"/>
                    </a:xfrm>
                    <a:prstGeom prst="rect">
                      <a:avLst/>
                    </a:prstGeom>
                    <a:noFill/>
                  </pic:spPr>
                </pic:pic>
              </a:graphicData>
            </a:graphic>
            <wp14:sizeRelH relativeFrom="page">
              <wp14:pctWidth>0</wp14:pctWidth>
            </wp14:sizeRelH>
            <wp14:sizeRelV relativeFrom="page">
              <wp14:pctHeight>0</wp14:pctHeight>
            </wp14:sizeRelV>
          </wp:anchor>
        </w:drawing>
      </w:r>
    </w:p>
    <w:p w14:paraId="01C7AEF9" w14:textId="77777777" w:rsidR="002C275C" w:rsidRPr="00040D4E" w:rsidRDefault="002C275C" w:rsidP="0080221C">
      <w:pPr>
        <w:spacing w:after="0" w:line="240" w:lineRule="auto"/>
        <w:ind w:right="20"/>
        <w:rPr>
          <w:rFonts w:ascii="Times New Roman" w:eastAsia="Times New Roman" w:hAnsi="Times New Roman" w:cs="Times New Roman"/>
          <w:sz w:val="24"/>
          <w:szCs w:val="24"/>
        </w:rPr>
      </w:pPr>
    </w:p>
    <w:p w14:paraId="649042EC" w14:textId="77777777" w:rsidR="002C275C" w:rsidRPr="00040D4E" w:rsidRDefault="002C275C" w:rsidP="0080221C">
      <w:pPr>
        <w:spacing w:after="0" w:line="240" w:lineRule="auto"/>
        <w:ind w:right="20"/>
        <w:rPr>
          <w:rFonts w:ascii="Times New Roman" w:eastAsia="Times New Roman" w:hAnsi="Times New Roman" w:cs="Times New Roman"/>
          <w:sz w:val="24"/>
          <w:szCs w:val="24"/>
        </w:rPr>
      </w:pPr>
    </w:p>
    <w:p w14:paraId="0D6447FC" w14:textId="77777777" w:rsidR="002C275C" w:rsidRPr="00040D4E" w:rsidRDefault="002C275C" w:rsidP="0080221C">
      <w:pPr>
        <w:spacing w:after="0" w:line="240" w:lineRule="auto"/>
        <w:ind w:right="20"/>
        <w:rPr>
          <w:rFonts w:ascii="Times New Roman" w:eastAsia="Times New Roman" w:hAnsi="Times New Roman" w:cs="Times New Roman"/>
          <w:sz w:val="24"/>
          <w:szCs w:val="24"/>
        </w:rPr>
      </w:pPr>
    </w:p>
    <w:p w14:paraId="00495CD4" w14:textId="77777777" w:rsidR="0080221C" w:rsidRDefault="0080221C" w:rsidP="0080221C">
      <w:pPr>
        <w:spacing w:after="0" w:line="240" w:lineRule="auto"/>
        <w:ind w:right="20"/>
        <w:jc w:val="both"/>
        <w:rPr>
          <w:rFonts w:ascii="Times New Roman" w:eastAsia="Times New Roman" w:hAnsi="Times New Roman" w:cs="Times New Roman"/>
          <w:i/>
          <w:sz w:val="24"/>
          <w:szCs w:val="24"/>
          <w:lang w:val="en-US"/>
        </w:rPr>
      </w:pPr>
    </w:p>
    <w:p w14:paraId="79A53981" w14:textId="12604193" w:rsidR="0080221C" w:rsidRPr="005A0706" w:rsidRDefault="0080221C" w:rsidP="0080221C">
      <w:pPr>
        <w:spacing w:after="0" w:line="240" w:lineRule="auto"/>
        <w:jc w:val="both"/>
        <w:rPr>
          <w:rFonts w:ascii="Times New Roman" w:hAnsi="Times New Roman" w:cs="Times New Roman"/>
          <w:b/>
          <w:bCs/>
          <w:sz w:val="24"/>
          <w:szCs w:val="24"/>
          <w:lang w:val="en-US"/>
        </w:rPr>
      </w:pPr>
      <w:r w:rsidRPr="005A0706">
        <w:rPr>
          <w:rFonts w:ascii="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14:anchorId="44554D64" wp14:editId="1786CCD9">
                <wp:simplePos x="0" y="0"/>
                <wp:positionH relativeFrom="column">
                  <wp:posOffset>3436458</wp:posOffset>
                </wp:positionH>
                <wp:positionV relativeFrom="paragraph">
                  <wp:posOffset>154305</wp:posOffset>
                </wp:positionV>
                <wp:extent cx="924560" cy="244475"/>
                <wp:effectExtent l="0" t="0" r="0" b="3175"/>
                <wp:wrapNone/>
                <wp:docPr id="2" name="Rectangle 2"/>
                <wp:cNvGraphicFramePr/>
                <a:graphic xmlns:a="http://schemas.openxmlformats.org/drawingml/2006/main">
                  <a:graphicData uri="http://schemas.microsoft.com/office/word/2010/wordprocessingShape">
                    <wps:wsp>
                      <wps:cNvSpPr/>
                      <wps:spPr>
                        <a:xfrm>
                          <a:off x="0" y="0"/>
                          <a:ext cx="924560" cy="244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BAF878" w14:textId="77777777" w:rsidR="0080221C" w:rsidRPr="001D0C0C" w:rsidRDefault="0080221C" w:rsidP="0080221C">
                            <w:pPr>
                              <w:jc w:val="center"/>
                              <w:rPr>
                                <w:rFonts w:ascii="Times New Roman" w:hAnsi="Times New Roman" w:cs="Times New Roman"/>
                                <w:b/>
                                <w:bCs/>
                                <w:lang w:val="en-US"/>
                              </w:rPr>
                            </w:pPr>
                            <w:r>
                              <w:rPr>
                                <w:rFonts w:ascii="Times New Roman" w:hAnsi="Times New Roman" w:cs="Times New Roman"/>
                                <w:b/>
                                <w:bCs/>
                                <w:lang w:val="en-US"/>
                              </w:rPr>
                              <w:t>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54D64" id="Rectangle 2" o:spid="_x0000_s1026" style="position:absolute;left:0;text-align:left;margin-left:270.6pt;margin-top:12.15pt;width:72.8pt;height:19.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" filled="f" stroked="f">
                <v:textbox>
                  <w:txbxContent>
                    <w:p w14:paraId="2ABAF878" w14:textId="77777777" w:rsidR="0080221C" w:rsidRPr="001D0C0C" w:rsidRDefault="0080221C" w:rsidP="0080221C">
                      <w:pPr>
                        <w:jc w:val="center"/>
                        <w:rPr>
                          <w:rFonts w:ascii="Times New Roman" w:hAnsi="Times New Roman" w:cs="Times New Roman"/>
                          <w:b/>
                          <w:bCs/>
                          <w:lang w:val="en-US"/>
                        </w:rPr>
                      </w:pPr>
                      <w:r>
                        <w:rPr>
                          <w:rFonts w:ascii="Times New Roman" w:hAnsi="Times New Roman" w:cs="Times New Roman"/>
                          <w:b/>
                          <w:bCs/>
                          <w:lang w:val="en-US"/>
                        </w:rPr>
                        <w:t>Kontrol</w:t>
                      </w:r>
                    </w:p>
                  </w:txbxContent>
                </v:textbox>
              </v:rect>
            </w:pict>
          </mc:Fallback>
        </mc:AlternateContent>
      </w:r>
      <w:r>
        <w:rPr>
          <w:rFonts w:ascii="Times New Roman" w:hAnsi="Times New Roman" w:cs="Times New Roman"/>
          <w:b/>
          <w:bCs/>
          <w:sz w:val="24"/>
          <w:szCs w:val="24"/>
          <w:lang w:val="en-US"/>
        </w:rPr>
        <w:t>2.2.</w:t>
      </w:r>
      <w:r w:rsidRPr="005A0706">
        <w:rPr>
          <w:rFonts w:ascii="Times New Roman" w:hAnsi="Times New Roman" w:cs="Times New Roman"/>
          <w:b/>
          <w:bCs/>
          <w:sz w:val="24"/>
          <w:szCs w:val="24"/>
          <w:lang w:val="en-US"/>
        </w:rPr>
        <w:t>Kerangka Pemikiran</w:t>
      </w:r>
      <w:r w:rsidRPr="005A0706">
        <w:rPr>
          <w:rFonts w:ascii="Times New Roman" w:hAnsi="Times New Roman" w:cs="Times New Roman"/>
          <w:b/>
          <w:bCs/>
          <w:sz w:val="24"/>
          <w:szCs w:val="24"/>
        </w:rPr>
        <w:tab/>
      </w:r>
      <w:r w:rsidRPr="005A0706">
        <w:rPr>
          <w:rFonts w:ascii="Times New Roman" w:hAnsi="Times New Roman" w:cs="Times New Roman"/>
          <w:b/>
          <w:bCs/>
          <w:sz w:val="24"/>
          <w:szCs w:val="24"/>
        </w:rPr>
        <w:tab/>
      </w:r>
      <w:r w:rsidRPr="005A0706">
        <w:rPr>
          <w:rFonts w:ascii="Times New Roman" w:hAnsi="Times New Roman" w:cs="Times New Roman"/>
          <w:b/>
          <w:bCs/>
          <w:sz w:val="24"/>
          <w:szCs w:val="24"/>
        </w:rPr>
        <w:tab/>
      </w:r>
      <w:r w:rsidRPr="005A0706">
        <w:rPr>
          <w:rFonts w:ascii="Times New Roman" w:hAnsi="Times New Roman" w:cs="Times New Roman"/>
          <w:b/>
          <w:bCs/>
          <w:sz w:val="24"/>
          <w:szCs w:val="24"/>
        </w:rPr>
        <w:tab/>
      </w:r>
      <w:r w:rsidRPr="005A0706">
        <w:rPr>
          <w:rFonts w:ascii="Times New Roman" w:hAnsi="Times New Roman" w:cs="Times New Roman"/>
          <w:b/>
          <w:bCs/>
          <w:sz w:val="24"/>
          <w:szCs w:val="24"/>
        </w:rPr>
        <w:tab/>
      </w:r>
      <w:r w:rsidRPr="005A0706">
        <w:rPr>
          <w:rFonts w:ascii="Times New Roman" w:hAnsi="Times New Roman" w:cs="Times New Roman"/>
          <w:b/>
          <w:bCs/>
          <w:sz w:val="24"/>
          <w:szCs w:val="24"/>
        </w:rPr>
        <w:tab/>
      </w:r>
    </w:p>
    <w:p w14:paraId="529BFA1B" w14:textId="77777777" w:rsidR="0080221C" w:rsidRPr="005A0706" w:rsidRDefault="0080221C" w:rsidP="0080221C">
      <w:pPr>
        <w:spacing w:after="0" w:line="240" w:lineRule="auto"/>
        <w:rPr>
          <w:rFonts w:ascii="Times New Roman" w:hAnsi="Times New Roman" w:cs="Times New Roman"/>
        </w:rPr>
      </w:pPr>
      <w:r w:rsidRPr="005A0706">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296D5A4E" wp14:editId="632E2206">
                <wp:simplePos x="0" y="0"/>
                <wp:positionH relativeFrom="column">
                  <wp:posOffset>382743</wp:posOffset>
                </wp:positionH>
                <wp:positionV relativeFrom="paragraph">
                  <wp:posOffset>106606</wp:posOffset>
                </wp:positionV>
                <wp:extent cx="925032" cy="244549"/>
                <wp:effectExtent l="0" t="0" r="0" b="3175"/>
                <wp:wrapNone/>
                <wp:docPr id="4" name="Rectangle 4"/>
                <wp:cNvGraphicFramePr/>
                <a:graphic xmlns:a="http://schemas.openxmlformats.org/drawingml/2006/main">
                  <a:graphicData uri="http://schemas.microsoft.com/office/word/2010/wordprocessingShape">
                    <wps:wsp>
                      <wps:cNvSpPr/>
                      <wps:spPr>
                        <a:xfrm>
                          <a:off x="0" y="0"/>
                          <a:ext cx="925032" cy="24454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E5A5C6" w14:textId="77777777" w:rsidR="0080221C" w:rsidRDefault="0080221C" w:rsidP="0080221C">
                            <w:pPr>
                              <w:jc w:val="center"/>
                              <w:rPr>
                                <w:rFonts w:ascii="Times New Roman" w:hAnsi="Times New Roman" w:cs="Times New Roman"/>
                                <w:b/>
                                <w:bCs/>
                                <w:lang w:val="en-US"/>
                              </w:rPr>
                            </w:pPr>
                          </w:p>
                          <w:p w14:paraId="02155607" w14:textId="77777777" w:rsidR="0080221C" w:rsidRDefault="0080221C" w:rsidP="0080221C">
                            <w:pPr>
                              <w:jc w:val="center"/>
                              <w:rPr>
                                <w:rFonts w:ascii="Times New Roman" w:hAnsi="Times New Roman" w:cs="Times New Roman"/>
                                <w:b/>
                                <w:bCs/>
                                <w:lang w:val="en-US"/>
                              </w:rPr>
                            </w:pPr>
                          </w:p>
                          <w:p w14:paraId="07920DC2" w14:textId="77777777" w:rsidR="0080221C" w:rsidRPr="001D0C0C" w:rsidRDefault="0080221C" w:rsidP="0080221C">
                            <w:pPr>
                              <w:jc w:val="center"/>
                              <w:rPr>
                                <w:rFonts w:ascii="Times New Roman" w:hAnsi="Times New Roman" w:cs="Times New Roman"/>
                                <w:b/>
                                <w:bCs/>
                                <w:lang w:val="en-US"/>
                              </w:rPr>
                            </w:pPr>
                            <w:r w:rsidRPr="001D0C0C">
                              <w:rPr>
                                <w:rFonts w:ascii="Times New Roman" w:hAnsi="Times New Roman" w:cs="Times New Roman"/>
                                <w:b/>
                                <w:bCs/>
                                <w:lang w:val="en-US"/>
                              </w:rPr>
                              <w:t>Independen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D5A4E" id="Rectangle 4" o:spid="_x0000_s1027" style="position:absolute;margin-left:30.15pt;margin-top:8.4pt;width:72.85pt;height:19.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" filled="f" stroked="f">
                <v:textbox>
                  <w:txbxContent>
                    <w:p w14:paraId="21E5A5C6" w14:textId="77777777" w:rsidR="0080221C" w:rsidRDefault="0080221C" w:rsidP="0080221C">
                      <w:pPr>
                        <w:jc w:val="center"/>
                        <w:rPr>
                          <w:rFonts w:ascii="Times New Roman" w:hAnsi="Times New Roman" w:cs="Times New Roman"/>
                          <w:b/>
                          <w:bCs/>
                          <w:lang w:val="en-US"/>
                        </w:rPr>
                      </w:pPr>
                    </w:p>
                    <w:p w14:paraId="02155607" w14:textId="77777777" w:rsidR="0080221C" w:rsidRDefault="0080221C" w:rsidP="0080221C">
                      <w:pPr>
                        <w:jc w:val="center"/>
                        <w:rPr>
                          <w:rFonts w:ascii="Times New Roman" w:hAnsi="Times New Roman" w:cs="Times New Roman"/>
                          <w:b/>
                          <w:bCs/>
                          <w:lang w:val="en-US"/>
                        </w:rPr>
                      </w:pPr>
                    </w:p>
                    <w:p w14:paraId="07920DC2" w14:textId="77777777" w:rsidR="0080221C" w:rsidRPr="001D0C0C" w:rsidRDefault="0080221C" w:rsidP="0080221C">
                      <w:pPr>
                        <w:jc w:val="center"/>
                        <w:rPr>
                          <w:rFonts w:ascii="Times New Roman" w:hAnsi="Times New Roman" w:cs="Times New Roman"/>
                          <w:b/>
                          <w:bCs/>
                          <w:lang w:val="en-US"/>
                        </w:rPr>
                      </w:pPr>
                      <w:r w:rsidRPr="001D0C0C">
                        <w:rPr>
                          <w:rFonts w:ascii="Times New Roman" w:hAnsi="Times New Roman" w:cs="Times New Roman"/>
                          <w:b/>
                          <w:bCs/>
                          <w:lang w:val="en-US"/>
                        </w:rPr>
                        <w:t>Independen</w:t>
                      </w:r>
                    </w:p>
                  </w:txbxContent>
                </v:textbox>
              </v:rect>
            </w:pict>
          </mc:Fallback>
        </mc:AlternateContent>
      </w:r>
    </w:p>
    <w:p w14:paraId="44D6BB8B" w14:textId="77777777" w:rsidR="0080221C" w:rsidRPr="005A0706" w:rsidRDefault="0080221C" w:rsidP="0080221C">
      <w:pPr>
        <w:spacing w:after="0" w:line="240" w:lineRule="auto"/>
        <w:rPr>
          <w:rFonts w:ascii="Times New Roman" w:hAnsi="Times New Roman" w:cs="Times New Roman"/>
        </w:rPr>
      </w:pPr>
      <w:r w:rsidRPr="005A0706">
        <w:rPr>
          <w:rFonts w:ascii="Times New Roman" w:hAnsi="Times New Roman" w:cs="Times New Roman"/>
          <w:b/>
          <w:bCs/>
          <w:noProof/>
        </w:rPr>
        <mc:AlternateContent>
          <mc:Choice Requires="wps">
            <w:drawing>
              <wp:anchor distT="0" distB="0" distL="114300" distR="114300" simplePos="0" relativeHeight="251701248" behindDoc="0" locked="0" layoutInCell="1" allowOverlap="1" wp14:anchorId="7BDC2927" wp14:editId="4823A95D">
                <wp:simplePos x="0" y="0"/>
                <wp:positionH relativeFrom="margin">
                  <wp:posOffset>3019425</wp:posOffset>
                </wp:positionH>
                <wp:positionV relativeFrom="paragraph">
                  <wp:posOffset>59056</wp:posOffset>
                </wp:positionV>
                <wp:extent cx="1690370" cy="723900"/>
                <wp:effectExtent l="0" t="0" r="24130" b="19050"/>
                <wp:wrapNone/>
                <wp:docPr id="16" name="Rectangle 16"/>
                <wp:cNvGraphicFramePr/>
                <a:graphic xmlns:a="http://schemas.openxmlformats.org/drawingml/2006/main">
                  <a:graphicData uri="http://schemas.microsoft.com/office/word/2010/wordprocessingShape">
                    <wps:wsp>
                      <wps:cNvSpPr/>
                      <wps:spPr>
                        <a:xfrm>
                          <a:off x="0" y="0"/>
                          <a:ext cx="1690370" cy="723900"/>
                        </a:xfrm>
                        <a:prstGeom prst="rect">
                          <a:avLst/>
                        </a:prstGeom>
                      </wps:spPr>
                      <wps:style>
                        <a:lnRef idx="2">
                          <a:schemeClr val="dk1"/>
                        </a:lnRef>
                        <a:fillRef idx="1">
                          <a:schemeClr val="lt1"/>
                        </a:fillRef>
                        <a:effectRef idx="0">
                          <a:schemeClr val="dk1"/>
                        </a:effectRef>
                        <a:fontRef idx="minor">
                          <a:schemeClr val="dk1"/>
                        </a:fontRef>
                      </wps:style>
                      <wps:txbx>
                        <w:txbxContent>
                          <w:p w14:paraId="247CA3D6" w14:textId="77777777" w:rsidR="0080221C" w:rsidRDefault="0080221C" w:rsidP="0080221C">
                            <w:pPr>
                              <w:spacing w:after="0"/>
                              <w:jc w:val="center"/>
                              <w:rPr>
                                <w:rFonts w:ascii="Times New Roman" w:hAnsi="Times New Roman" w:cs="Times New Roman"/>
                                <w:lang w:val="en-US"/>
                              </w:rPr>
                            </w:pPr>
                            <w:r>
                              <w:rPr>
                                <w:rFonts w:ascii="Times New Roman" w:hAnsi="Times New Roman" w:cs="Times New Roman"/>
                                <w:lang w:val="en-US"/>
                              </w:rPr>
                              <w:t>Profitabilitas (ROA)</w:t>
                            </w:r>
                          </w:p>
                          <w:p w14:paraId="5CA60097" w14:textId="77777777" w:rsidR="0080221C" w:rsidRDefault="0080221C" w:rsidP="0080221C">
                            <w:pPr>
                              <w:spacing w:after="0"/>
                              <w:jc w:val="center"/>
                              <w:rPr>
                                <w:rFonts w:ascii="Times New Roman" w:hAnsi="Times New Roman" w:cs="Times New Roman"/>
                                <w:lang w:val="en-US"/>
                              </w:rPr>
                            </w:pPr>
                            <w:r>
                              <w:rPr>
                                <w:rFonts w:ascii="Times New Roman" w:hAnsi="Times New Roman" w:cs="Times New Roman"/>
                                <w:lang w:val="en-US"/>
                              </w:rPr>
                              <w:t>&amp;</w:t>
                            </w:r>
                          </w:p>
                          <w:p w14:paraId="67718E79" w14:textId="77777777" w:rsidR="0080221C" w:rsidRPr="00621253" w:rsidRDefault="0080221C" w:rsidP="0080221C">
                            <w:pPr>
                              <w:spacing w:after="0"/>
                              <w:jc w:val="center"/>
                              <w:rPr>
                                <w:rFonts w:ascii="Times New Roman" w:hAnsi="Times New Roman" w:cs="Times New Roman"/>
                                <w:lang w:val="en-US"/>
                              </w:rPr>
                            </w:pPr>
                            <w:r>
                              <w:rPr>
                                <w:rFonts w:ascii="Times New Roman" w:hAnsi="Times New Roman" w:cs="Times New Roman"/>
                                <w:lang w:val="en-US"/>
                              </w:rPr>
                              <w:t>Leverege (DER)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C2927" id="Rectangle 16" o:spid="_x0000_s1028" style="position:absolute;margin-left:237.75pt;margin-top:4.65pt;width:133.1pt;height:5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" fillcolor="white [3201]" strokecolor="black [3200]" strokeweight="1pt">
                <v:textbox>
                  <w:txbxContent>
                    <w:p w14:paraId="247CA3D6" w14:textId="77777777" w:rsidR="0080221C" w:rsidRDefault="0080221C" w:rsidP="0080221C">
                      <w:pPr>
                        <w:spacing w:after="0"/>
                        <w:jc w:val="center"/>
                        <w:rPr>
                          <w:rFonts w:ascii="Times New Roman" w:hAnsi="Times New Roman" w:cs="Times New Roman"/>
                          <w:lang w:val="en-US"/>
                        </w:rPr>
                      </w:pPr>
                      <w:r>
                        <w:rPr>
                          <w:rFonts w:ascii="Times New Roman" w:hAnsi="Times New Roman" w:cs="Times New Roman"/>
                          <w:lang w:val="en-US"/>
                        </w:rPr>
                        <w:t>Profitabilitas (ROA)</w:t>
                      </w:r>
                    </w:p>
                    <w:p w14:paraId="5CA60097" w14:textId="77777777" w:rsidR="0080221C" w:rsidRDefault="0080221C" w:rsidP="0080221C">
                      <w:pPr>
                        <w:spacing w:after="0"/>
                        <w:jc w:val="center"/>
                        <w:rPr>
                          <w:rFonts w:ascii="Times New Roman" w:hAnsi="Times New Roman" w:cs="Times New Roman"/>
                          <w:lang w:val="en-US"/>
                        </w:rPr>
                      </w:pPr>
                      <w:r>
                        <w:rPr>
                          <w:rFonts w:ascii="Times New Roman" w:hAnsi="Times New Roman" w:cs="Times New Roman"/>
                          <w:lang w:val="en-US"/>
                        </w:rPr>
                        <w:t>&amp;</w:t>
                      </w:r>
                    </w:p>
                    <w:p w14:paraId="67718E79" w14:textId="77777777" w:rsidR="0080221C" w:rsidRPr="00621253" w:rsidRDefault="0080221C" w:rsidP="0080221C">
                      <w:pPr>
                        <w:spacing w:after="0"/>
                        <w:jc w:val="center"/>
                        <w:rPr>
                          <w:rFonts w:ascii="Times New Roman" w:hAnsi="Times New Roman" w:cs="Times New Roman"/>
                          <w:lang w:val="en-US"/>
                        </w:rPr>
                      </w:pPr>
                      <w:r>
                        <w:rPr>
                          <w:rFonts w:ascii="Times New Roman" w:hAnsi="Times New Roman" w:cs="Times New Roman"/>
                          <w:lang w:val="en-US"/>
                        </w:rPr>
                        <w:t>Leverege (DER)</w:t>
                      </w:r>
                    </w:p>
                  </w:txbxContent>
                </v:textbox>
                <w10:wrap anchorx="margin"/>
              </v:rect>
            </w:pict>
          </mc:Fallback>
        </mc:AlternateContent>
      </w:r>
    </w:p>
    <w:p w14:paraId="7CE5A640" w14:textId="77777777" w:rsidR="0080221C" w:rsidRPr="005A0706" w:rsidRDefault="0080221C" w:rsidP="0080221C">
      <w:pPr>
        <w:spacing w:after="0" w:line="240" w:lineRule="auto"/>
        <w:rPr>
          <w:rFonts w:ascii="Times New Roman" w:hAnsi="Times New Roman" w:cs="Times New Roman"/>
        </w:rPr>
      </w:pPr>
    </w:p>
    <w:p w14:paraId="1127CE87" w14:textId="77777777" w:rsidR="0080221C" w:rsidRPr="005A0706" w:rsidRDefault="0080221C" w:rsidP="0080221C">
      <w:pPr>
        <w:spacing w:after="0" w:line="240" w:lineRule="auto"/>
        <w:rPr>
          <w:rFonts w:ascii="Times New Roman" w:hAnsi="Times New Roman" w:cs="Times New Roman"/>
        </w:rPr>
      </w:pPr>
      <w:r w:rsidRPr="005A0706">
        <w:rPr>
          <w:rFonts w:ascii="Times New Roman" w:hAnsi="Times New Roman" w:cs="Times New Roman"/>
          <w:noProof/>
        </w:rPr>
        <mc:AlternateContent>
          <mc:Choice Requires="wps">
            <w:drawing>
              <wp:anchor distT="0" distB="0" distL="114300" distR="114300" simplePos="0" relativeHeight="251698176" behindDoc="1" locked="0" layoutInCell="1" allowOverlap="1" wp14:anchorId="1B2539B7" wp14:editId="7E23EEA7">
                <wp:simplePos x="0" y="0"/>
                <wp:positionH relativeFrom="margin">
                  <wp:align>left</wp:align>
                </wp:positionH>
                <wp:positionV relativeFrom="paragraph">
                  <wp:posOffset>58420</wp:posOffset>
                </wp:positionV>
                <wp:extent cx="1690370" cy="733425"/>
                <wp:effectExtent l="0" t="0" r="24130" b="28575"/>
                <wp:wrapTight wrapText="bothSides">
                  <wp:wrapPolygon edited="0">
                    <wp:start x="0" y="0"/>
                    <wp:lineTo x="0" y="21881"/>
                    <wp:lineTo x="21665" y="21881"/>
                    <wp:lineTo x="21665" y="0"/>
                    <wp:lineTo x="0" y="0"/>
                  </wp:wrapPolygon>
                </wp:wrapTight>
                <wp:docPr id="22" name="Rectangle 22"/>
                <wp:cNvGraphicFramePr/>
                <a:graphic xmlns:a="http://schemas.openxmlformats.org/drawingml/2006/main">
                  <a:graphicData uri="http://schemas.microsoft.com/office/word/2010/wordprocessingShape">
                    <wps:wsp>
                      <wps:cNvSpPr/>
                      <wps:spPr>
                        <a:xfrm>
                          <a:off x="0" y="0"/>
                          <a:ext cx="1690370" cy="733425"/>
                        </a:xfrm>
                        <a:prstGeom prst="rect">
                          <a:avLst/>
                        </a:prstGeom>
                      </wps:spPr>
                      <wps:style>
                        <a:lnRef idx="2">
                          <a:schemeClr val="dk1"/>
                        </a:lnRef>
                        <a:fillRef idx="1">
                          <a:schemeClr val="lt1"/>
                        </a:fillRef>
                        <a:effectRef idx="0">
                          <a:schemeClr val="dk1"/>
                        </a:effectRef>
                        <a:fontRef idx="minor">
                          <a:schemeClr val="dk1"/>
                        </a:fontRef>
                      </wps:style>
                      <wps:txbx>
                        <w:txbxContent>
                          <w:p w14:paraId="12EE7FC5" w14:textId="77777777" w:rsidR="0080221C" w:rsidRPr="00621253" w:rsidRDefault="0080221C" w:rsidP="0080221C">
                            <w:pPr>
                              <w:spacing w:after="0"/>
                              <w:jc w:val="center"/>
                              <w:rPr>
                                <w:rFonts w:ascii="Times New Roman" w:hAnsi="Times New Roman" w:cs="Times New Roman"/>
                                <w:lang w:val="en-US"/>
                              </w:rPr>
                            </w:pPr>
                            <w:r>
                              <w:rPr>
                                <w:rFonts w:ascii="Times New Roman" w:hAnsi="Times New Roman" w:cs="Times New Roman"/>
                                <w:lang w:val="en-US"/>
                              </w:rPr>
                              <w:t xml:space="preserve">Audit Rotasi </w:t>
                            </w:r>
                            <w:r w:rsidRPr="00621253">
                              <w:rPr>
                                <w:rFonts w:ascii="Times New Roman" w:hAnsi="Times New Roman" w:cs="Times New Roman"/>
                                <w:lang w:val="en-US"/>
                              </w:rPr>
                              <w:t xml:space="preserve"> (A</w:t>
                            </w:r>
                            <w:r>
                              <w:rPr>
                                <w:rFonts w:ascii="Times New Roman" w:hAnsi="Times New Roman" w:cs="Times New Roman"/>
                                <w:lang w:val="en-US"/>
                              </w:rPr>
                              <w:t>R</w:t>
                            </w:r>
                            <w:r w:rsidRPr="00621253">
                              <w:rPr>
                                <w:rFonts w:ascii="Times New Roman" w:hAnsi="Times New Roman" w:cs="Times New Roman"/>
                                <w:lang w:val="en-US"/>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2539B7" id="Rectangle 22" o:spid="_x0000_s1029" style="position:absolute;margin-left:0;margin-top:4.6pt;width:133.1pt;height:57.75pt;z-index:-2516183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" fillcolor="white [3201]" strokecolor="black [3200]" strokeweight="1pt">
                <v:textbox>
                  <w:txbxContent>
                    <w:p w14:paraId="12EE7FC5" w14:textId="77777777" w:rsidR="0080221C" w:rsidRPr="00621253" w:rsidRDefault="0080221C" w:rsidP="0080221C">
                      <w:pPr>
                        <w:spacing w:after="0"/>
                        <w:jc w:val="center"/>
                        <w:rPr>
                          <w:rFonts w:ascii="Times New Roman" w:hAnsi="Times New Roman" w:cs="Times New Roman"/>
                          <w:lang w:val="en-US"/>
                        </w:rPr>
                      </w:pPr>
                      <w:r>
                        <w:rPr>
                          <w:rFonts w:ascii="Times New Roman" w:hAnsi="Times New Roman" w:cs="Times New Roman"/>
                          <w:lang w:val="en-US"/>
                        </w:rPr>
                        <w:t xml:space="preserve">Audit Rotasi </w:t>
                      </w:r>
                      <w:r w:rsidRPr="00621253">
                        <w:rPr>
                          <w:rFonts w:ascii="Times New Roman" w:hAnsi="Times New Roman" w:cs="Times New Roman"/>
                          <w:lang w:val="en-US"/>
                        </w:rPr>
                        <w:t xml:space="preserve"> (A</w:t>
                      </w:r>
                      <w:r>
                        <w:rPr>
                          <w:rFonts w:ascii="Times New Roman" w:hAnsi="Times New Roman" w:cs="Times New Roman"/>
                          <w:lang w:val="en-US"/>
                        </w:rPr>
                        <w:t>R</w:t>
                      </w:r>
                      <w:r w:rsidRPr="00621253">
                        <w:rPr>
                          <w:rFonts w:ascii="Times New Roman" w:hAnsi="Times New Roman" w:cs="Times New Roman"/>
                          <w:lang w:val="en-US"/>
                        </w:rPr>
                        <w:t>T)</w:t>
                      </w:r>
                    </w:p>
                  </w:txbxContent>
                </v:textbox>
                <w10:wrap type="tight" anchorx="margin"/>
              </v:rect>
            </w:pict>
          </mc:Fallback>
        </mc:AlternateContent>
      </w:r>
      <w:r w:rsidRPr="005A0706">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43878051" wp14:editId="405282CF">
                <wp:simplePos x="0" y="0"/>
                <wp:positionH relativeFrom="column">
                  <wp:posOffset>1821076</wp:posOffset>
                </wp:positionH>
                <wp:positionV relativeFrom="paragraph">
                  <wp:posOffset>1164073</wp:posOffset>
                </wp:positionV>
                <wp:extent cx="924560" cy="244475"/>
                <wp:effectExtent l="0" t="0" r="0" b="3175"/>
                <wp:wrapNone/>
                <wp:docPr id="23" name="Rectangle 23"/>
                <wp:cNvGraphicFramePr/>
                <a:graphic xmlns:a="http://schemas.openxmlformats.org/drawingml/2006/main">
                  <a:graphicData uri="http://schemas.microsoft.com/office/word/2010/wordprocessingShape">
                    <wps:wsp>
                      <wps:cNvSpPr/>
                      <wps:spPr>
                        <a:xfrm>
                          <a:off x="0" y="0"/>
                          <a:ext cx="924560" cy="244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75316E" w14:textId="77777777" w:rsidR="0080221C" w:rsidRPr="00FE1114" w:rsidRDefault="0080221C" w:rsidP="0080221C">
                            <w:pPr>
                              <w:jc w:val="center"/>
                              <w:rPr>
                                <w:rFonts w:ascii="Times New Roman" w:hAnsi="Times New Roman" w:cs="Times New Roman"/>
                                <w:lang w:val="en-US"/>
                              </w:rPr>
                            </w:pPr>
                            <w:r>
                              <w:rPr>
                                <w:rFonts w:ascii="Times New Roman" w:hAnsi="Times New Roman" w:cs="Times New Roman"/>
                                <w:lang w:val="en-US"/>
                              </w:rPr>
                              <w:t xml:space="preserve">H₂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78051" id="Rectangle 23" o:spid="_x0000_s1030" style="position:absolute;margin-left:143.4pt;margin-top:91.65pt;width:72.8pt;height:19.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" filled="f" stroked="f">
                <v:textbox>
                  <w:txbxContent>
                    <w:p w14:paraId="7175316E" w14:textId="77777777" w:rsidR="0080221C" w:rsidRPr="00FE1114" w:rsidRDefault="0080221C" w:rsidP="0080221C">
                      <w:pPr>
                        <w:jc w:val="center"/>
                        <w:rPr>
                          <w:rFonts w:ascii="Times New Roman" w:hAnsi="Times New Roman" w:cs="Times New Roman"/>
                          <w:lang w:val="en-US"/>
                        </w:rPr>
                      </w:pPr>
                      <w:r>
                        <w:rPr>
                          <w:rFonts w:ascii="Times New Roman" w:hAnsi="Times New Roman" w:cs="Times New Roman"/>
                          <w:lang w:val="en-US"/>
                        </w:rPr>
                        <w:t xml:space="preserve">H₂ </w:t>
                      </w:r>
                    </w:p>
                  </w:txbxContent>
                </v:textbox>
              </v:rect>
            </w:pict>
          </mc:Fallback>
        </mc:AlternateContent>
      </w:r>
      <w:r w:rsidRPr="005A0706">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387121CE" wp14:editId="672AB72C">
                <wp:simplePos x="0" y="0"/>
                <wp:positionH relativeFrom="column">
                  <wp:posOffset>1895504</wp:posOffset>
                </wp:positionH>
                <wp:positionV relativeFrom="paragraph">
                  <wp:posOffset>1995539</wp:posOffset>
                </wp:positionV>
                <wp:extent cx="924560" cy="244475"/>
                <wp:effectExtent l="0" t="0" r="0" b="3175"/>
                <wp:wrapNone/>
                <wp:docPr id="24" name="Rectangle 24"/>
                <wp:cNvGraphicFramePr/>
                <a:graphic xmlns:a="http://schemas.openxmlformats.org/drawingml/2006/main">
                  <a:graphicData uri="http://schemas.microsoft.com/office/word/2010/wordprocessingShape">
                    <wps:wsp>
                      <wps:cNvSpPr/>
                      <wps:spPr>
                        <a:xfrm>
                          <a:off x="0" y="0"/>
                          <a:ext cx="924560" cy="244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78CC8D" w14:textId="77777777" w:rsidR="0080221C" w:rsidRPr="00FE1114" w:rsidRDefault="0080221C" w:rsidP="0080221C">
                            <w:pPr>
                              <w:jc w:val="center"/>
                              <w:rPr>
                                <w:rFonts w:ascii="Times New Roman" w:hAnsi="Times New Roman" w:cs="Times New Roman"/>
                                <w:lang w:val="en-US"/>
                              </w:rPr>
                            </w:pPr>
                            <w:r>
                              <w:rPr>
                                <w:rFonts w:ascii="Times New Roman" w:hAnsi="Times New Roman" w:cs="Times New Roman"/>
                                <w:lang w:val="en-US"/>
                              </w:rPr>
                              <w:t xml:space="preserve">H₃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121CE" id="Rectangle 24" o:spid="_x0000_s1031" style="position:absolute;margin-left:149.25pt;margin-top:157.15pt;width:72.8pt;height:19.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" filled="f" stroked="f">
                <v:textbox>
                  <w:txbxContent>
                    <w:p w14:paraId="7D78CC8D" w14:textId="77777777" w:rsidR="0080221C" w:rsidRPr="00FE1114" w:rsidRDefault="0080221C" w:rsidP="0080221C">
                      <w:pPr>
                        <w:jc w:val="center"/>
                        <w:rPr>
                          <w:rFonts w:ascii="Times New Roman" w:hAnsi="Times New Roman" w:cs="Times New Roman"/>
                          <w:lang w:val="en-US"/>
                        </w:rPr>
                      </w:pPr>
                      <w:r>
                        <w:rPr>
                          <w:rFonts w:ascii="Times New Roman" w:hAnsi="Times New Roman" w:cs="Times New Roman"/>
                          <w:lang w:val="en-US"/>
                        </w:rPr>
                        <w:t xml:space="preserve">H₃ </w:t>
                      </w:r>
                    </w:p>
                  </w:txbxContent>
                </v:textbox>
              </v:rect>
            </w:pict>
          </mc:Fallback>
        </mc:AlternateContent>
      </w:r>
      <w:r w:rsidRPr="005A0706">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6CC1FCEE" wp14:editId="69113084">
                <wp:simplePos x="0" y="0"/>
                <wp:positionH relativeFrom="column">
                  <wp:posOffset>1852974</wp:posOffset>
                </wp:positionH>
                <wp:positionV relativeFrom="paragraph">
                  <wp:posOffset>464185</wp:posOffset>
                </wp:positionV>
                <wp:extent cx="924560" cy="244475"/>
                <wp:effectExtent l="0" t="0" r="0" b="3175"/>
                <wp:wrapNone/>
                <wp:docPr id="25" name="Rectangle 25"/>
                <wp:cNvGraphicFramePr/>
                <a:graphic xmlns:a="http://schemas.openxmlformats.org/drawingml/2006/main">
                  <a:graphicData uri="http://schemas.microsoft.com/office/word/2010/wordprocessingShape">
                    <wps:wsp>
                      <wps:cNvSpPr/>
                      <wps:spPr>
                        <a:xfrm>
                          <a:off x="0" y="0"/>
                          <a:ext cx="924560" cy="244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2AECED" w14:textId="77777777" w:rsidR="0080221C" w:rsidRPr="00FE1114" w:rsidRDefault="0080221C" w:rsidP="0080221C">
                            <w:pPr>
                              <w:jc w:val="center"/>
                              <w:rPr>
                                <w:rFonts w:ascii="Times New Roman" w:hAnsi="Times New Roman" w:cs="Times New Roman"/>
                                <w:lang w:val="en-US"/>
                              </w:rPr>
                            </w:pPr>
                            <w:r>
                              <w:rPr>
                                <w:rFonts w:ascii="Times New Roman" w:hAnsi="Times New Roman" w:cs="Times New Roman"/>
                                <w:lang w:val="en-US"/>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1FCEE" id="Rectangle 25" o:spid="_x0000_s1032" style="position:absolute;margin-left:145.9pt;margin-top:36.55pt;width:72.8pt;height:19.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" filled="f" stroked="f">
                <v:textbox>
                  <w:txbxContent>
                    <w:p w14:paraId="6E2AECED" w14:textId="77777777" w:rsidR="0080221C" w:rsidRPr="00FE1114" w:rsidRDefault="0080221C" w:rsidP="0080221C">
                      <w:pPr>
                        <w:jc w:val="center"/>
                        <w:rPr>
                          <w:rFonts w:ascii="Times New Roman" w:hAnsi="Times New Roman" w:cs="Times New Roman"/>
                          <w:lang w:val="en-US"/>
                        </w:rPr>
                      </w:pPr>
                      <w:r>
                        <w:rPr>
                          <w:rFonts w:ascii="Times New Roman" w:hAnsi="Times New Roman" w:cs="Times New Roman"/>
                          <w:lang w:val="en-US"/>
                        </w:rPr>
                        <w:t>H1</w:t>
                      </w:r>
                    </w:p>
                  </w:txbxContent>
                </v:textbox>
              </v:rect>
            </w:pict>
          </mc:Fallback>
        </mc:AlternateContent>
      </w:r>
      <w:r w:rsidRPr="005A0706">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537F341C" wp14:editId="51FEEF30">
                <wp:simplePos x="0" y="0"/>
                <wp:positionH relativeFrom="column">
                  <wp:posOffset>1690370</wp:posOffset>
                </wp:positionH>
                <wp:positionV relativeFrom="paragraph">
                  <wp:posOffset>1386692</wp:posOffset>
                </wp:positionV>
                <wp:extent cx="1350542" cy="31972"/>
                <wp:effectExtent l="0" t="76200" r="21590" b="63500"/>
                <wp:wrapNone/>
                <wp:docPr id="26" name="Straight Arrow Connector 26"/>
                <wp:cNvGraphicFramePr/>
                <a:graphic xmlns:a="http://schemas.openxmlformats.org/drawingml/2006/main">
                  <a:graphicData uri="http://schemas.microsoft.com/office/word/2010/wordprocessingShape">
                    <wps:wsp>
                      <wps:cNvCnPr/>
                      <wps:spPr>
                        <a:xfrm flipV="1">
                          <a:off x="0" y="0"/>
                          <a:ext cx="1350542" cy="319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AE36FE" id="_x0000_t32" coordsize="21600,21600" o:spt="32" o:oned="t" path="m,l21600,21600e" filled="f">
                <v:path arrowok="t" fillok="f" o:connecttype="none"/>
                <o:lock v:ext="edit" shapetype="t"/>
              </v:shapetype>
              <v:shape id="Straight Arrow Connector 26" o:spid="_x0000_s1026" type="#_x0000_t32" style="position:absolute;margin-left:133.1pt;margin-top:109.2pt;width:106.35pt;height:2.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" strokecolor="black [3200]" strokeweight=".5pt">
                <v:stroke endarrow="block" joinstyle="miter"/>
              </v:shape>
            </w:pict>
          </mc:Fallback>
        </mc:AlternateContent>
      </w:r>
      <w:r w:rsidRPr="005A0706">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3C2AD62F" wp14:editId="5267A96E">
                <wp:simplePos x="0" y="0"/>
                <wp:positionH relativeFrom="column">
                  <wp:posOffset>1701209</wp:posOffset>
                </wp:positionH>
                <wp:positionV relativeFrom="paragraph">
                  <wp:posOffset>397938</wp:posOffset>
                </wp:positionV>
                <wp:extent cx="1318438" cy="988754"/>
                <wp:effectExtent l="0" t="0" r="53340" b="59055"/>
                <wp:wrapNone/>
                <wp:docPr id="27" name="Straight Arrow Connector 27"/>
                <wp:cNvGraphicFramePr/>
                <a:graphic xmlns:a="http://schemas.openxmlformats.org/drawingml/2006/main">
                  <a:graphicData uri="http://schemas.microsoft.com/office/word/2010/wordprocessingShape">
                    <wps:wsp>
                      <wps:cNvCnPr/>
                      <wps:spPr>
                        <a:xfrm>
                          <a:off x="0" y="0"/>
                          <a:ext cx="1318438" cy="9887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028C4AB" id="Straight Arrow Connector 27" o:spid="_x0000_s1026" type="#_x0000_t32" style="position:absolute;margin-left:133.95pt;margin-top:31.35pt;width:103.8pt;height:77.8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" strokecolor="black [3200]" strokeweight=".5pt">
                <v:stroke endarrow="block" joinstyle="miter"/>
              </v:shape>
            </w:pict>
          </mc:Fallback>
        </mc:AlternateContent>
      </w:r>
      <w:r w:rsidRPr="005A0706">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6DDBD16D" wp14:editId="24FE3517">
                <wp:simplePos x="0" y="0"/>
                <wp:positionH relativeFrom="column">
                  <wp:posOffset>1701209</wp:posOffset>
                </wp:positionH>
                <wp:positionV relativeFrom="paragraph">
                  <wp:posOffset>1408031</wp:posOffset>
                </wp:positionV>
                <wp:extent cx="1318438" cy="978122"/>
                <wp:effectExtent l="0" t="38100" r="53340" b="31750"/>
                <wp:wrapNone/>
                <wp:docPr id="28" name="Straight Arrow Connector 28"/>
                <wp:cNvGraphicFramePr/>
                <a:graphic xmlns:a="http://schemas.openxmlformats.org/drawingml/2006/main">
                  <a:graphicData uri="http://schemas.microsoft.com/office/word/2010/wordprocessingShape">
                    <wps:wsp>
                      <wps:cNvCnPr/>
                      <wps:spPr>
                        <a:xfrm flipV="1">
                          <a:off x="0" y="0"/>
                          <a:ext cx="1318438" cy="9781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6E9A4F" id="Straight Arrow Connector 28" o:spid="_x0000_s1026" type="#_x0000_t32" style="position:absolute;margin-left:133.95pt;margin-top:110.85pt;width:103.8pt;height:77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" strokecolor="black [3200]" strokeweight=".5pt">
                <v:stroke endarrow="block" joinstyle="miter"/>
              </v:shape>
            </w:pict>
          </mc:Fallback>
        </mc:AlternateContent>
      </w:r>
      <w:r w:rsidRPr="005A0706">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47477BD0" wp14:editId="1C65A6D8">
                <wp:simplePos x="0" y="0"/>
                <wp:positionH relativeFrom="column">
                  <wp:posOffset>3425987</wp:posOffset>
                </wp:positionH>
                <wp:positionV relativeFrom="paragraph">
                  <wp:posOffset>1835785</wp:posOffset>
                </wp:positionV>
                <wp:extent cx="924560" cy="244475"/>
                <wp:effectExtent l="0" t="0" r="0" b="3175"/>
                <wp:wrapNone/>
                <wp:docPr id="29" name="Rectangle 29"/>
                <wp:cNvGraphicFramePr/>
                <a:graphic xmlns:a="http://schemas.openxmlformats.org/drawingml/2006/main">
                  <a:graphicData uri="http://schemas.microsoft.com/office/word/2010/wordprocessingShape">
                    <wps:wsp>
                      <wps:cNvSpPr/>
                      <wps:spPr>
                        <a:xfrm>
                          <a:off x="0" y="0"/>
                          <a:ext cx="924560" cy="244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17E022" w14:textId="77777777" w:rsidR="0080221C" w:rsidRPr="001D0C0C" w:rsidRDefault="0080221C" w:rsidP="0080221C">
                            <w:pPr>
                              <w:jc w:val="center"/>
                              <w:rPr>
                                <w:rFonts w:ascii="Times New Roman" w:hAnsi="Times New Roman" w:cs="Times New Roman"/>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77BD0" id="Rectangle 29" o:spid="_x0000_s1033" style="position:absolute;margin-left:269.75pt;margin-top:144.55pt;width:72.8pt;height:19.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" filled="f" stroked="f">
                <v:textbox>
                  <w:txbxContent>
                    <w:p w14:paraId="7017E022" w14:textId="77777777" w:rsidR="0080221C" w:rsidRPr="001D0C0C" w:rsidRDefault="0080221C" w:rsidP="0080221C">
                      <w:pPr>
                        <w:jc w:val="center"/>
                        <w:rPr>
                          <w:rFonts w:ascii="Times New Roman" w:hAnsi="Times New Roman" w:cs="Times New Roman"/>
                          <w:b/>
                          <w:bCs/>
                          <w:lang w:val="en-US"/>
                        </w:rPr>
                      </w:pPr>
                    </w:p>
                  </w:txbxContent>
                </v:textbox>
              </v:rect>
            </w:pict>
          </mc:Fallback>
        </mc:AlternateContent>
      </w:r>
      <w:r w:rsidRPr="005A0706">
        <w:rPr>
          <w:rFonts w:ascii="Times New Roman" w:hAnsi="Times New Roman" w:cs="Times New Roman"/>
          <w:b/>
          <w:bCs/>
          <w:noProof/>
        </w:rPr>
        <mc:AlternateContent>
          <mc:Choice Requires="wps">
            <w:drawing>
              <wp:anchor distT="0" distB="0" distL="114300" distR="114300" simplePos="0" relativeHeight="251702272" behindDoc="0" locked="0" layoutInCell="1" allowOverlap="1" wp14:anchorId="02BE5C80" wp14:editId="5BEF5E89">
                <wp:simplePos x="0" y="0"/>
                <wp:positionH relativeFrom="margin">
                  <wp:posOffset>3022970</wp:posOffset>
                </wp:positionH>
                <wp:positionV relativeFrom="paragraph">
                  <wp:posOffset>1060509</wp:posOffset>
                </wp:positionV>
                <wp:extent cx="1690370" cy="733425"/>
                <wp:effectExtent l="0" t="0" r="24130" b="28575"/>
                <wp:wrapNone/>
                <wp:docPr id="30" name="Rectangle 30"/>
                <wp:cNvGraphicFramePr/>
                <a:graphic xmlns:a="http://schemas.openxmlformats.org/drawingml/2006/main">
                  <a:graphicData uri="http://schemas.microsoft.com/office/word/2010/wordprocessingShape">
                    <wps:wsp>
                      <wps:cNvSpPr/>
                      <wps:spPr>
                        <a:xfrm>
                          <a:off x="0" y="0"/>
                          <a:ext cx="1690370" cy="733425"/>
                        </a:xfrm>
                        <a:prstGeom prst="rect">
                          <a:avLst/>
                        </a:prstGeom>
                      </wps:spPr>
                      <wps:style>
                        <a:lnRef idx="2">
                          <a:schemeClr val="dk1"/>
                        </a:lnRef>
                        <a:fillRef idx="1">
                          <a:schemeClr val="lt1"/>
                        </a:fillRef>
                        <a:effectRef idx="0">
                          <a:schemeClr val="dk1"/>
                        </a:effectRef>
                        <a:fontRef idx="minor">
                          <a:schemeClr val="dk1"/>
                        </a:fontRef>
                      </wps:style>
                      <wps:txbx>
                        <w:txbxContent>
                          <w:p w14:paraId="60BD4FDA" w14:textId="77777777" w:rsidR="0080221C" w:rsidRPr="00621253" w:rsidRDefault="0080221C" w:rsidP="0080221C">
                            <w:pPr>
                              <w:spacing w:after="0"/>
                              <w:jc w:val="center"/>
                              <w:rPr>
                                <w:rFonts w:ascii="Times New Roman" w:hAnsi="Times New Roman" w:cs="Times New Roman"/>
                                <w:lang w:val="en-US"/>
                              </w:rPr>
                            </w:pPr>
                            <w:r>
                              <w:rPr>
                                <w:rFonts w:ascii="Times New Roman" w:hAnsi="Times New Roman" w:cs="Times New Roman"/>
                                <w:lang w:val="en-US"/>
                              </w:rPr>
                              <w:t>Audit Report Lag (ARL)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BE5C80" id="Rectangle 30" o:spid="_x0000_s1034" style="position:absolute;margin-left:238.05pt;margin-top:83.5pt;width:133.1pt;height:57.7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" fillcolor="white [3201]" strokecolor="black [3200]" strokeweight="1pt">
                <v:textbox>
                  <w:txbxContent>
                    <w:p w14:paraId="60BD4FDA" w14:textId="77777777" w:rsidR="0080221C" w:rsidRPr="00621253" w:rsidRDefault="0080221C" w:rsidP="0080221C">
                      <w:pPr>
                        <w:spacing w:after="0"/>
                        <w:jc w:val="center"/>
                        <w:rPr>
                          <w:rFonts w:ascii="Times New Roman" w:hAnsi="Times New Roman" w:cs="Times New Roman"/>
                          <w:lang w:val="en-US"/>
                        </w:rPr>
                      </w:pPr>
                      <w:r>
                        <w:rPr>
                          <w:rFonts w:ascii="Times New Roman" w:hAnsi="Times New Roman" w:cs="Times New Roman"/>
                          <w:lang w:val="en-US"/>
                        </w:rPr>
                        <w:t>Audit Report Lag (ARL)</w:t>
                      </w:r>
                    </w:p>
                  </w:txbxContent>
                </v:textbox>
                <w10:wrap anchorx="margin"/>
              </v:rect>
            </w:pict>
          </mc:Fallback>
        </mc:AlternateContent>
      </w:r>
      <w:r w:rsidRPr="005A0706">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090A84EB" wp14:editId="7399D900">
                <wp:simplePos x="0" y="0"/>
                <wp:positionH relativeFrom="margin">
                  <wp:align>left</wp:align>
                </wp:positionH>
                <wp:positionV relativeFrom="paragraph">
                  <wp:posOffset>1056330</wp:posOffset>
                </wp:positionV>
                <wp:extent cx="1690370" cy="733646"/>
                <wp:effectExtent l="0" t="0" r="24130" b="28575"/>
                <wp:wrapNone/>
                <wp:docPr id="31" name="Rectangle 31"/>
                <wp:cNvGraphicFramePr/>
                <a:graphic xmlns:a="http://schemas.openxmlformats.org/drawingml/2006/main">
                  <a:graphicData uri="http://schemas.microsoft.com/office/word/2010/wordprocessingShape">
                    <wps:wsp>
                      <wps:cNvSpPr/>
                      <wps:spPr>
                        <a:xfrm>
                          <a:off x="0" y="0"/>
                          <a:ext cx="1690370" cy="733646"/>
                        </a:xfrm>
                        <a:prstGeom prst="rect">
                          <a:avLst/>
                        </a:prstGeom>
                      </wps:spPr>
                      <wps:style>
                        <a:lnRef idx="2">
                          <a:schemeClr val="dk1"/>
                        </a:lnRef>
                        <a:fillRef idx="1">
                          <a:schemeClr val="lt1"/>
                        </a:fillRef>
                        <a:effectRef idx="0">
                          <a:schemeClr val="dk1"/>
                        </a:effectRef>
                        <a:fontRef idx="minor">
                          <a:schemeClr val="dk1"/>
                        </a:fontRef>
                      </wps:style>
                      <wps:txbx>
                        <w:txbxContent>
                          <w:p w14:paraId="684B0069" w14:textId="77777777" w:rsidR="0080221C" w:rsidRPr="00621253" w:rsidRDefault="0080221C" w:rsidP="0080221C">
                            <w:pPr>
                              <w:spacing w:after="0"/>
                              <w:jc w:val="center"/>
                              <w:rPr>
                                <w:rFonts w:ascii="Times New Roman" w:hAnsi="Times New Roman" w:cs="Times New Roman"/>
                                <w:lang w:val="en-US"/>
                              </w:rPr>
                            </w:pPr>
                            <w:r w:rsidRPr="00621253">
                              <w:rPr>
                                <w:rFonts w:ascii="Times New Roman" w:hAnsi="Times New Roman" w:cs="Times New Roman"/>
                                <w:lang w:val="en-US"/>
                              </w:rPr>
                              <w:t>Audit Firm Status (AFS)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0A84EB" id="Rectangle 31" o:spid="_x0000_s1035" style="position:absolute;margin-left:0;margin-top:83.2pt;width:133.1pt;height:57.75pt;z-index:2516992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" fillcolor="white [3201]" strokecolor="black [3200]" strokeweight="1pt">
                <v:textbox>
                  <w:txbxContent>
                    <w:p w14:paraId="684B0069" w14:textId="77777777" w:rsidR="0080221C" w:rsidRPr="00621253" w:rsidRDefault="0080221C" w:rsidP="0080221C">
                      <w:pPr>
                        <w:spacing w:after="0"/>
                        <w:jc w:val="center"/>
                        <w:rPr>
                          <w:rFonts w:ascii="Times New Roman" w:hAnsi="Times New Roman" w:cs="Times New Roman"/>
                          <w:lang w:val="en-US"/>
                        </w:rPr>
                      </w:pPr>
                      <w:r w:rsidRPr="00621253">
                        <w:rPr>
                          <w:rFonts w:ascii="Times New Roman" w:hAnsi="Times New Roman" w:cs="Times New Roman"/>
                          <w:lang w:val="en-US"/>
                        </w:rPr>
                        <w:t>Audit Firm Status (AFS)</w:t>
                      </w:r>
                    </w:p>
                  </w:txbxContent>
                </v:textbox>
                <w10:wrap anchorx="margin"/>
              </v:rect>
            </w:pict>
          </mc:Fallback>
        </mc:AlternateContent>
      </w:r>
      <w:r w:rsidRPr="005A0706">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7026C697" wp14:editId="1A9D76C9">
                <wp:simplePos x="0" y="0"/>
                <wp:positionH relativeFrom="margin">
                  <wp:align>left</wp:align>
                </wp:positionH>
                <wp:positionV relativeFrom="paragraph">
                  <wp:posOffset>2034569</wp:posOffset>
                </wp:positionV>
                <wp:extent cx="1690577" cy="733646"/>
                <wp:effectExtent l="0" t="0" r="24130" b="28575"/>
                <wp:wrapNone/>
                <wp:docPr id="32" name="Rectangle 32"/>
                <wp:cNvGraphicFramePr/>
                <a:graphic xmlns:a="http://schemas.openxmlformats.org/drawingml/2006/main">
                  <a:graphicData uri="http://schemas.microsoft.com/office/word/2010/wordprocessingShape">
                    <wps:wsp>
                      <wps:cNvSpPr/>
                      <wps:spPr>
                        <a:xfrm>
                          <a:off x="0" y="0"/>
                          <a:ext cx="1690577" cy="733646"/>
                        </a:xfrm>
                        <a:prstGeom prst="rect">
                          <a:avLst/>
                        </a:prstGeom>
                      </wps:spPr>
                      <wps:style>
                        <a:lnRef idx="2">
                          <a:schemeClr val="dk1"/>
                        </a:lnRef>
                        <a:fillRef idx="1">
                          <a:schemeClr val="lt1"/>
                        </a:fillRef>
                        <a:effectRef idx="0">
                          <a:schemeClr val="dk1"/>
                        </a:effectRef>
                        <a:fontRef idx="minor">
                          <a:schemeClr val="dk1"/>
                        </a:fontRef>
                      </wps:style>
                      <wps:txbx>
                        <w:txbxContent>
                          <w:p w14:paraId="765901E9" w14:textId="7A3282AF" w:rsidR="0080221C" w:rsidRPr="00621253" w:rsidRDefault="009C1DE8" w:rsidP="0080221C">
                            <w:pPr>
                              <w:spacing w:after="0"/>
                              <w:rPr>
                                <w:rFonts w:ascii="Times New Roman" w:hAnsi="Times New Roman" w:cs="Times New Roman"/>
                                <w:lang w:val="en-US"/>
                              </w:rPr>
                            </w:pPr>
                            <w:r>
                              <w:rPr>
                                <w:rFonts w:ascii="Times New Roman" w:hAnsi="Times New Roman" w:cs="Times New Roman"/>
                                <w:lang w:val="en-US"/>
                              </w:rPr>
                              <w:t xml:space="preserve">Ukuran </w:t>
                            </w:r>
                            <w:r w:rsidR="0080221C">
                              <w:rPr>
                                <w:rFonts w:ascii="Times New Roman" w:hAnsi="Times New Roman" w:cs="Times New Roman"/>
                                <w:lang w:val="en-US"/>
                              </w:rPr>
                              <w:t>Komite Audit (</w:t>
                            </w:r>
                            <w:r w:rsidR="00F11E8D">
                              <w:rPr>
                                <w:rFonts w:ascii="Times New Roman" w:hAnsi="Times New Roman" w:cs="Times New Roman"/>
                                <w:lang w:val="en-US"/>
                              </w:rPr>
                              <w:t>U</w:t>
                            </w:r>
                            <w:r w:rsidR="0080221C">
                              <w:rPr>
                                <w:rFonts w:ascii="Times New Roman" w:hAnsi="Times New Roman" w:cs="Times New Roman"/>
                                <w:lang w:val="en-US"/>
                              </w:rPr>
                              <w:t>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26C697" id="Rectangle 32" o:spid="_x0000_s1036" style="position:absolute;margin-left:0;margin-top:160.2pt;width:133.1pt;height:57.75pt;z-index:2517002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" fillcolor="white [3201]" strokecolor="black [3200]" strokeweight="1pt">
                <v:textbox>
                  <w:txbxContent>
                    <w:p w14:paraId="765901E9" w14:textId="7A3282AF" w:rsidR="0080221C" w:rsidRPr="00621253" w:rsidRDefault="009C1DE8" w:rsidP="0080221C">
                      <w:pPr>
                        <w:spacing w:after="0"/>
                        <w:rPr>
                          <w:rFonts w:ascii="Times New Roman" w:hAnsi="Times New Roman" w:cs="Times New Roman"/>
                          <w:lang w:val="en-US"/>
                        </w:rPr>
                      </w:pPr>
                      <w:r>
                        <w:rPr>
                          <w:rFonts w:ascii="Times New Roman" w:hAnsi="Times New Roman" w:cs="Times New Roman"/>
                          <w:lang w:val="en-US"/>
                        </w:rPr>
                        <w:t xml:space="preserve">Ukuran </w:t>
                      </w:r>
                      <w:r w:rsidR="0080221C">
                        <w:rPr>
                          <w:rFonts w:ascii="Times New Roman" w:hAnsi="Times New Roman" w:cs="Times New Roman"/>
                          <w:lang w:val="en-US"/>
                        </w:rPr>
                        <w:t>Komite Audit (</w:t>
                      </w:r>
                      <w:r w:rsidR="00F11E8D">
                        <w:rPr>
                          <w:rFonts w:ascii="Times New Roman" w:hAnsi="Times New Roman" w:cs="Times New Roman"/>
                          <w:lang w:val="en-US"/>
                        </w:rPr>
                        <w:t>U</w:t>
                      </w:r>
                      <w:r w:rsidR="0080221C">
                        <w:rPr>
                          <w:rFonts w:ascii="Times New Roman" w:hAnsi="Times New Roman" w:cs="Times New Roman"/>
                          <w:lang w:val="en-US"/>
                        </w:rPr>
                        <w:t>KA)</w:t>
                      </w:r>
                    </w:p>
                  </w:txbxContent>
                </v:textbox>
                <w10:wrap anchorx="margin"/>
              </v:rect>
            </w:pict>
          </mc:Fallback>
        </mc:AlternateContent>
      </w:r>
    </w:p>
    <w:p w14:paraId="3F2ACC76" w14:textId="77777777" w:rsidR="0080221C" w:rsidRPr="005A0706" w:rsidRDefault="0080221C" w:rsidP="0080221C">
      <w:pPr>
        <w:spacing w:after="0" w:line="240" w:lineRule="auto"/>
        <w:rPr>
          <w:rFonts w:ascii="Times New Roman" w:hAnsi="Times New Roman" w:cs="Times New Roman"/>
        </w:rPr>
      </w:pPr>
    </w:p>
    <w:p w14:paraId="67F2A647" w14:textId="77777777" w:rsidR="0080221C" w:rsidRPr="005A0706" w:rsidRDefault="0080221C" w:rsidP="0080221C">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25E2AE19" wp14:editId="043DCDF3">
                <wp:simplePos x="0" y="0"/>
                <wp:positionH relativeFrom="column">
                  <wp:posOffset>3876675</wp:posOffset>
                </wp:positionH>
                <wp:positionV relativeFrom="paragraph">
                  <wp:posOffset>43180</wp:posOffset>
                </wp:positionV>
                <wp:extent cx="0" cy="647700"/>
                <wp:effectExtent l="76200" t="0" r="76200" b="57150"/>
                <wp:wrapNone/>
                <wp:docPr id="33" name="Straight Arrow Connector 33"/>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459020C" id="Straight Arrow Connector 33" o:spid="_x0000_s1026" type="#_x0000_t32" style="position:absolute;margin-left:305.25pt;margin-top:3.4pt;width:0;height:5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" strokecolor="black [3200]" strokeweight="1pt">
                <v:stroke endarrow="block" joinstyle="miter"/>
              </v:shape>
            </w:pict>
          </mc:Fallback>
        </mc:AlternateContent>
      </w:r>
    </w:p>
    <w:p w14:paraId="62E1E2B5" w14:textId="77777777" w:rsidR="0080221C" w:rsidRPr="005A0706" w:rsidRDefault="0080221C" w:rsidP="0080221C">
      <w:pPr>
        <w:spacing w:after="0" w:line="240" w:lineRule="auto"/>
        <w:rPr>
          <w:rFonts w:ascii="Times New Roman" w:hAnsi="Times New Roman" w:cs="Times New Roman"/>
        </w:rPr>
      </w:pPr>
    </w:p>
    <w:p w14:paraId="0EC32FB2" w14:textId="77777777" w:rsidR="0080221C" w:rsidRPr="005A0706" w:rsidRDefault="0080221C" w:rsidP="0080221C">
      <w:pPr>
        <w:spacing w:after="0" w:line="240" w:lineRule="auto"/>
        <w:rPr>
          <w:rFonts w:ascii="Times New Roman" w:hAnsi="Times New Roman" w:cs="Times New Roman"/>
        </w:rPr>
      </w:pPr>
    </w:p>
    <w:p w14:paraId="71096F64" w14:textId="77777777" w:rsidR="0080221C" w:rsidRPr="005A0706" w:rsidRDefault="0080221C" w:rsidP="0080221C">
      <w:pPr>
        <w:spacing w:after="0" w:line="240" w:lineRule="auto"/>
        <w:rPr>
          <w:rFonts w:ascii="Times New Roman" w:hAnsi="Times New Roman" w:cs="Times New Roman"/>
        </w:rPr>
      </w:pPr>
    </w:p>
    <w:p w14:paraId="12034438" w14:textId="77777777" w:rsidR="0080221C" w:rsidRPr="005A0706" w:rsidRDefault="0080221C" w:rsidP="0080221C">
      <w:pPr>
        <w:spacing w:after="0" w:line="240" w:lineRule="auto"/>
        <w:rPr>
          <w:rFonts w:ascii="Times New Roman" w:hAnsi="Times New Roman" w:cs="Times New Roman"/>
        </w:rPr>
      </w:pPr>
    </w:p>
    <w:p w14:paraId="225CD99C" w14:textId="77777777" w:rsidR="0080221C" w:rsidRPr="005A0706" w:rsidRDefault="0080221C" w:rsidP="0080221C">
      <w:pPr>
        <w:spacing w:after="0" w:line="240" w:lineRule="auto"/>
        <w:rPr>
          <w:rFonts w:ascii="Times New Roman" w:hAnsi="Times New Roman" w:cs="Times New Roman"/>
        </w:rPr>
      </w:pPr>
    </w:p>
    <w:p w14:paraId="5F14F12A" w14:textId="77777777" w:rsidR="0080221C" w:rsidRPr="005A0706" w:rsidRDefault="0080221C" w:rsidP="0080221C">
      <w:pPr>
        <w:spacing w:after="0" w:line="240" w:lineRule="auto"/>
        <w:rPr>
          <w:rFonts w:ascii="Times New Roman" w:hAnsi="Times New Roman" w:cs="Times New Roman"/>
        </w:rPr>
      </w:pPr>
    </w:p>
    <w:p w14:paraId="4174BAA4" w14:textId="77777777" w:rsidR="0080221C" w:rsidRPr="005A0706" w:rsidRDefault="0080221C" w:rsidP="0080221C">
      <w:pPr>
        <w:spacing w:after="0" w:line="240" w:lineRule="auto"/>
        <w:rPr>
          <w:rFonts w:ascii="Times New Roman" w:hAnsi="Times New Roman" w:cs="Times New Roman"/>
        </w:rPr>
      </w:pPr>
    </w:p>
    <w:p w14:paraId="3628EC03" w14:textId="77777777" w:rsidR="0080221C" w:rsidRDefault="0080221C" w:rsidP="0080221C">
      <w:pPr>
        <w:spacing w:after="0" w:line="240" w:lineRule="auto"/>
        <w:jc w:val="center"/>
        <w:rPr>
          <w:rFonts w:ascii="Times New Roman" w:eastAsia="Times New Roman" w:hAnsi="Times New Roman" w:cs="Times New Roman"/>
          <w:b/>
          <w:sz w:val="24"/>
          <w:szCs w:val="24"/>
        </w:rPr>
      </w:pPr>
    </w:p>
    <w:p w14:paraId="5AF2FF09" w14:textId="77777777" w:rsidR="0080221C" w:rsidRDefault="0080221C" w:rsidP="0080221C">
      <w:pPr>
        <w:spacing w:after="0" w:line="240" w:lineRule="auto"/>
        <w:jc w:val="center"/>
        <w:rPr>
          <w:rFonts w:ascii="Times New Roman" w:eastAsia="Times New Roman" w:hAnsi="Times New Roman" w:cs="Times New Roman"/>
          <w:b/>
          <w:sz w:val="24"/>
          <w:szCs w:val="24"/>
        </w:rPr>
      </w:pPr>
    </w:p>
    <w:p w14:paraId="372EF534" w14:textId="77777777" w:rsidR="0080221C" w:rsidRDefault="0080221C" w:rsidP="0080221C">
      <w:pPr>
        <w:spacing w:after="0" w:line="240" w:lineRule="auto"/>
        <w:jc w:val="center"/>
        <w:rPr>
          <w:rFonts w:ascii="Times New Roman" w:eastAsia="Times New Roman" w:hAnsi="Times New Roman" w:cs="Times New Roman"/>
          <w:b/>
          <w:sz w:val="24"/>
          <w:szCs w:val="24"/>
        </w:rPr>
      </w:pPr>
    </w:p>
    <w:p w14:paraId="1F81AC2D" w14:textId="77777777" w:rsidR="0080221C" w:rsidRDefault="0080221C" w:rsidP="0080221C">
      <w:pPr>
        <w:spacing w:after="0" w:line="240" w:lineRule="auto"/>
        <w:jc w:val="center"/>
        <w:rPr>
          <w:rFonts w:ascii="Times New Roman" w:eastAsia="Times New Roman" w:hAnsi="Times New Roman" w:cs="Times New Roman"/>
          <w:b/>
          <w:sz w:val="24"/>
          <w:szCs w:val="24"/>
        </w:rPr>
      </w:pPr>
    </w:p>
    <w:p w14:paraId="4CB6FD7C" w14:textId="77777777" w:rsidR="0080221C" w:rsidRDefault="0080221C" w:rsidP="0080221C">
      <w:pPr>
        <w:spacing w:after="0" w:line="240" w:lineRule="auto"/>
        <w:jc w:val="center"/>
        <w:rPr>
          <w:rFonts w:ascii="Times New Roman" w:eastAsia="Times New Roman" w:hAnsi="Times New Roman" w:cs="Times New Roman"/>
          <w:b/>
          <w:sz w:val="24"/>
          <w:szCs w:val="24"/>
        </w:rPr>
      </w:pPr>
    </w:p>
    <w:p w14:paraId="7F3A7071" w14:textId="77777777" w:rsidR="0068268D" w:rsidRDefault="0068268D" w:rsidP="0080221C">
      <w:pPr>
        <w:spacing w:after="0" w:line="240" w:lineRule="auto"/>
        <w:jc w:val="center"/>
        <w:rPr>
          <w:rFonts w:ascii="Times New Roman" w:eastAsia="Times New Roman" w:hAnsi="Times New Roman" w:cs="Times New Roman"/>
          <w:b/>
          <w:sz w:val="24"/>
          <w:szCs w:val="24"/>
        </w:rPr>
      </w:pPr>
    </w:p>
    <w:p w14:paraId="7F197CE8" w14:textId="77777777" w:rsidR="0068268D" w:rsidRDefault="0068268D" w:rsidP="0080221C">
      <w:pPr>
        <w:spacing w:after="0" w:line="240" w:lineRule="auto"/>
        <w:jc w:val="center"/>
        <w:rPr>
          <w:rFonts w:ascii="Times New Roman" w:eastAsia="Times New Roman" w:hAnsi="Times New Roman" w:cs="Times New Roman"/>
          <w:b/>
          <w:sz w:val="24"/>
          <w:szCs w:val="24"/>
        </w:rPr>
      </w:pPr>
    </w:p>
    <w:p w14:paraId="3270732C" w14:textId="77777777" w:rsidR="0068268D" w:rsidRDefault="0068268D" w:rsidP="0080221C">
      <w:pPr>
        <w:spacing w:after="0" w:line="240" w:lineRule="auto"/>
        <w:jc w:val="center"/>
        <w:rPr>
          <w:rFonts w:ascii="Times New Roman" w:eastAsia="Times New Roman" w:hAnsi="Times New Roman" w:cs="Times New Roman"/>
          <w:b/>
          <w:sz w:val="24"/>
          <w:szCs w:val="24"/>
        </w:rPr>
      </w:pPr>
    </w:p>
    <w:p w14:paraId="23274E4C" w14:textId="0FD9D296" w:rsidR="0080221C" w:rsidRPr="005A0706" w:rsidRDefault="0080221C" w:rsidP="0080221C">
      <w:pPr>
        <w:spacing w:after="0" w:line="240" w:lineRule="auto"/>
        <w:jc w:val="center"/>
        <w:rPr>
          <w:rFonts w:ascii="Times New Roman" w:eastAsia="Times New Roman" w:hAnsi="Times New Roman" w:cs="Times New Roman"/>
          <w:b/>
          <w:sz w:val="24"/>
          <w:szCs w:val="24"/>
        </w:rPr>
      </w:pPr>
      <w:r w:rsidRPr="005A0706">
        <w:rPr>
          <w:rFonts w:ascii="Times New Roman" w:eastAsia="Times New Roman" w:hAnsi="Times New Roman" w:cs="Times New Roman"/>
          <w:b/>
          <w:sz w:val="24"/>
          <w:szCs w:val="24"/>
        </w:rPr>
        <w:lastRenderedPageBreak/>
        <w:t>Gambar 2.1 Kerangka Pemikiran</w:t>
      </w:r>
    </w:p>
    <w:p w14:paraId="35F381B1" w14:textId="77777777" w:rsidR="0080221C" w:rsidRDefault="0080221C" w:rsidP="0080221C">
      <w:pPr>
        <w:pStyle w:val="Heading2"/>
        <w:spacing w:before="0" w:line="240" w:lineRule="auto"/>
        <w:rPr>
          <w:rFonts w:ascii="Times New Roman" w:hAnsi="Times New Roman" w:cs="Times New Roman"/>
          <w:b/>
          <w:bCs/>
          <w:color w:val="auto"/>
          <w:sz w:val="24"/>
          <w:szCs w:val="24"/>
        </w:rPr>
      </w:pPr>
    </w:p>
    <w:p w14:paraId="1E8A3B49" w14:textId="77777777" w:rsidR="0080221C" w:rsidRDefault="0080221C" w:rsidP="0080221C">
      <w:pPr>
        <w:pStyle w:val="Heading2"/>
        <w:spacing w:before="0" w:line="240" w:lineRule="auto"/>
        <w:rPr>
          <w:rFonts w:ascii="Times New Roman" w:hAnsi="Times New Roman" w:cs="Times New Roman"/>
          <w:b/>
          <w:bCs/>
          <w:color w:val="auto"/>
          <w:sz w:val="24"/>
          <w:szCs w:val="24"/>
        </w:rPr>
      </w:pPr>
    </w:p>
    <w:p w14:paraId="59C33319" w14:textId="60CE9F68" w:rsidR="0080221C" w:rsidRPr="00040D4E" w:rsidRDefault="0080221C" w:rsidP="0080221C">
      <w:pPr>
        <w:pStyle w:val="Heading2"/>
        <w:spacing w:before="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lang w:val="en-US"/>
        </w:rPr>
        <w:t>2.3.</w:t>
      </w:r>
      <w:r w:rsidRPr="00040D4E">
        <w:rPr>
          <w:rFonts w:ascii="Times New Roman" w:hAnsi="Times New Roman" w:cs="Times New Roman"/>
          <w:b/>
          <w:bCs/>
          <w:color w:val="auto"/>
          <w:sz w:val="24"/>
          <w:szCs w:val="24"/>
        </w:rPr>
        <w:t>Hipotesis</w:t>
      </w:r>
    </w:p>
    <w:p w14:paraId="308C3115" w14:textId="77777777" w:rsidR="0080221C" w:rsidRPr="00040D4E" w:rsidRDefault="0080221C" w:rsidP="0080221C">
      <w:pPr>
        <w:spacing w:after="0" w:line="240" w:lineRule="auto"/>
        <w:jc w:val="both"/>
        <w:rPr>
          <w:rFonts w:ascii="Times New Roman" w:hAnsi="Times New Roman" w:cs="Times New Roman"/>
          <w:sz w:val="24"/>
          <w:szCs w:val="24"/>
        </w:rPr>
      </w:pPr>
      <w:r w:rsidRPr="00040D4E">
        <w:rPr>
          <w:rFonts w:ascii="Times New Roman" w:hAnsi="Times New Roman" w:cs="Times New Roman"/>
          <w:sz w:val="24"/>
          <w:szCs w:val="24"/>
        </w:rPr>
        <w:t xml:space="preserve">         Berdasarkan kerangka analisis di atas, maka hipotesis yang dapat disimpulkan oleh penulis sebagai berikut:</w:t>
      </w:r>
    </w:p>
    <w:p w14:paraId="0D43B4CB" w14:textId="77777777" w:rsidR="0080221C" w:rsidRPr="00040D4E" w:rsidRDefault="0080221C" w:rsidP="0080221C">
      <w:pPr>
        <w:pStyle w:val="Heading3"/>
        <w:spacing w:before="0" w:line="240" w:lineRule="auto"/>
        <w:rPr>
          <w:rFonts w:ascii="Times New Roman" w:hAnsi="Times New Roman" w:cs="Times New Roman"/>
          <w:b/>
          <w:bCs/>
          <w:color w:val="auto"/>
        </w:rPr>
      </w:pPr>
    </w:p>
    <w:p w14:paraId="797B9221" w14:textId="77777777" w:rsidR="0080221C" w:rsidRPr="00040D4E" w:rsidRDefault="0080221C" w:rsidP="0080221C">
      <w:pPr>
        <w:pStyle w:val="Heading3"/>
        <w:spacing w:before="0" w:line="240" w:lineRule="auto"/>
        <w:rPr>
          <w:rFonts w:ascii="Times New Roman" w:hAnsi="Times New Roman" w:cs="Times New Roman"/>
          <w:b/>
          <w:bCs/>
          <w:i/>
          <w:iCs/>
          <w:color w:val="auto"/>
        </w:rPr>
      </w:pPr>
      <w:r w:rsidRPr="00040D4E">
        <w:rPr>
          <w:rFonts w:ascii="Times New Roman" w:hAnsi="Times New Roman" w:cs="Times New Roman"/>
          <w:b/>
          <w:bCs/>
          <w:color w:val="auto"/>
        </w:rPr>
        <w:t xml:space="preserve">Pengaruh </w:t>
      </w:r>
      <w:r w:rsidRPr="00040D4E">
        <w:rPr>
          <w:rFonts w:ascii="Times New Roman" w:hAnsi="Times New Roman" w:cs="Times New Roman"/>
          <w:b/>
          <w:bCs/>
          <w:color w:val="auto"/>
          <w:lang w:val="en-US"/>
        </w:rPr>
        <w:t xml:space="preserve">Rotasi Audit </w:t>
      </w:r>
      <w:r w:rsidRPr="00040D4E">
        <w:rPr>
          <w:rFonts w:ascii="Times New Roman" w:hAnsi="Times New Roman" w:cs="Times New Roman"/>
          <w:b/>
          <w:bCs/>
          <w:color w:val="auto"/>
        </w:rPr>
        <w:t xml:space="preserve"> terhadap </w:t>
      </w:r>
      <w:r w:rsidRPr="00040D4E">
        <w:rPr>
          <w:rFonts w:ascii="Times New Roman" w:hAnsi="Times New Roman" w:cs="Times New Roman"/>
          <w:b/>
          <w:bCs/>
          <w:i/>
          <w:iCs/>
          <w:color w:val="auto"/>
        </w:rPr>
        <w:t>Audit Report Lag</w:t>
      </w:r>
    </w:p>
    <w:p w14:paraId="5E6D4677" w14:textId="77777777" w:rsidR="0068268D" w:rsidRDefault="0080221C" w:rsidP="0080221C">
      <w:pPr>
        <w:spacing w:after="0" w:line="240" w:lineRule="auto"/>
        <w:jc w:val="both"/>
        <w:rPr>
          <w:rFonts w:ascii="Times New Roman" w:hAnsi="Times New Roman" w:cs="Times New Roman"/>
          <w:sz w:val="24"/>
          <w:szCs w:val="24"/>
        </w:rPr>
      </w:pPr>
      <w:r w:rsidRPr="00040D4E">
        <w:rPr>
          <w:rFonts w:ascii="Times New Roman" w:hAnsi="Times New Roman" w:cs="Times New Roman"/>
          <w:sz w:val="24"/>
          <w:szCs w:val="24"/>
        </w:rPr>
        <w:t xml:space="preserve">         </w:t>
      </w:r>
    </w:p>
    <w:p w14:paraId="14A1F9A5" w14:textId="108550F7" w:rsidR="0080221C" w:rsidRPr="00407259" w:rsidRDefault="0068268D" w:rsidP="0080221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0221C" w:rsidRPr="00040D4E">
        <w:rPr>
          <w:rFonts w:ascii="Times New Roman" w:hAnsi="Times New Roman" w:cs="Times New Roman"/>
          <w:sz w:val="24"/>
          <w:szCs w:val="24"/>
        </w:rPr>
        <w:t xml:space="preserve">Menurut hasil penelitian Mai Dao </w:t>
      </w:r>
      <w:r w:rsidR="0080221C" w:rsidRPr="00040D4E">
        <w:rPr>
          <w:rFonts w:ascii="Times New Roman" w:hAnsi="Times New Roman" w:cs="Times New Roman"/>
          <w:i/>
          <w:iCs/>
          <w:sz w:val="24"/>
          <w:szCs w:val="24"/>
        </w:rPr>
        <w:t xml:space="preserve">et al </w:t>
      </w:r>
      <w:r w:rsidR="0080221C" w:rsidRPr="00040D4E">
        <w:rPr>
          <w:rFonts w:ascii="Times New Roman" w:hAnsi="Times New Roman" w:cs="Times New Roman"/>
          <w:sz w:val="24"/>
          <w:szCs w:val="24"/>
        </w:rPr>
        <w:t xml:space="preserve">(2014) mereka menemukan beberapa bukti </w:t>
      </w:r>
      <w:r w:rsidR="0080221C">
        <w:rPr>
          <w:rFonts w:ascii="Times New Roman" w:hAnsi="Times New Roman" w:cs="Times New Roman"/>
          <w:sz w:val="24"/>
          <w:szCs w:val="24"/>
          <w:lang w:val="en-US"/>
        </w:rPr>
        <w:t xml:space="preserve"> Rotasi Audit  </w:t>
      </w:r>
      <w:r w:rsidR="0080221C" w:rsidRPr="00040D4E">
        <w:rPr>
          <w:rFonts w:ascii="Times New Roman" w:hAnsi="Times New Roman" w:cs="Times New Roman"/>
          <w:sz w:val="24"/>
          <w:szCs w:val="24"/>
        </w:rPr>
        <w:t xml:space="preserve">yang pendek berpengaruh terhadap ARL yang lebih lama, berarti </w:t>
      </w:r>
      <w:r w:rsidR="0080221C" w:rsidRPr="00040D4E">
        <w:rPr>
          <w:rFonts w:ascii="Times New Roman" w:hAnsi="Times New Roman" w:cs="Times New Roman"/>
          <w:sz w:val="24"/>
          <w:szCs w:val="24"/>
          <w:lang w:val="en-US"/>
        </w:rPr>
        <w:t xml:space="preserve"> Rotasi </w:t>
      </w:r>
      <w:r w:rsidR="0080221C" w:rsidRPr="00040D4E">
        <w:rPr>
          <w:rFonts w:ascii="Times New Roman" w:hAnsi="Times New Roman" w:cs="Times New Roman"/>
          <w:sz w:val="24"/>
          <w:szCs w:val="24"/>
        </w:rPr>
        <w:t xml:space="preserve">Audit  memiliki pengaruh  terhadap </w:t>
      </w:r>
      <w:r w:rsidR="0080221C" w:rsidRPr="00040D4E">
        <w:rPr>
          <w:rFonts w:ascii="Times New Roman" w:hAnsi="Times New Roman" w:cs="Times New Roman"/>
          <w:i/>
          <w:iCs/>
          <w:sz w:val="24"/>
          <w:szCs w:val="24"/>
        </w:rPr>
        <w:t>Audit Report Lag.</w:t>
      </w:r>
      <w:r w:rsidR="0080221C" w:rsidRPr="00040D4E">
        <w:rPr>
          <w:rFonts w:ascii="Times New Roman" w:hAnsi="Times New Roman" w:cs="Times New Roman"/>
          <w:sz w:val="24"/>
          <w:szCs w:val="24"/>
        </w:rPr>
        <w:t xml:space="preserve"> Selain itu menurut penelitian Wan Nordin Wan Hussin </w:t>
      </w:r>
      <w:r w:rsidR="0080221C" w:rsidRPr="00040D4E">
        <w:rPr>
          <w:rFonts w:ascii="Times New Roman" w:hAnsi="Times New Roman" w:cs="Times New Roman"/>
          <w:i/>
          <w:iCs/>
          <w:sz w:val="24"/>
          <w:szCs w:val="24"/>
        </w:rPr>
        <w:t>et al</w:t>
      </w:r>
      <w:r w:rsidR="0080221C" w:rsidRPr="00040D4E">
        <w:rPr>
          <w:rFonts w:ascii="Times New Roman" w:hAnsi="Times New Roman" w:cs="Times New Roman"/>
          <w:sz w:val="24"/>
          <w:szCs w:val="24"/>
        </w:rPr>
        <w:t xml:space="preserve"> (2018) keterikatan partner dengan beban kerja yang berat dapat memitigasi dampak buruk dari ketepatan waktu dari melaporkan laporan audit secara tepat waktu ketika mereka memiliki </w:t>
      </w:r>
      <w:r w:rsidR="0080221C" w:rsidRPr="00040D4E">
        <w:rPr>
          <w:rFonts w:ascii="Times New Roman" w:hAnsi="Times New Roman" w:cs="Times New Roman"/>
          <w:i/>
          <w:iCs/>
          <w:sz w:val="24"/>
          <w:szCs w:val="24"/>
        </w:rPr>
        <w:t>client tenure</w:t>
      </w:r>
      <w:r w:rsidR="0080221C" w:rsidRPr="00040D4E">
        <w:rPr>
          <w:rFonts w:ascii="Times New Roman" w:hAnsi="Times New Roman" w:cs="Times New Roman"/>
          <w:sz w:val="24"/>
          <w:szCs w:val="24"/>
        </w:rPr>
        <w:t xml:space="preserve"> yang lebih lama, </w:t>
      </w:r>
      <w:r>
        <w:rPr>
          <w:rFonts w:ascii="Times New Roman" w:hAnsi="Times New Roman" w:cs="Times New Roman"/>
          <w:sz w:val="24"/>
          <w:szCs w:val="24"/>
          <w:lang w:val="en-US"/>
        </w:rPr>
        <w:t xml:space="preserve">menunjukan </w:t>
      </w:r>
      <w:r w:rsidR="0080221C" w:rsidRPr="00040D4E">
        <w:rPr>
          <w:rFonts w:ascii="Times New Roman" w:hAnsi="Times New Roman" w:cs="Times New Roman"/>
          <w:sz w:val="24"/>
          <w:szCs w:val="24"/>
        </w:rPr>
        <w:t xml:space="preserve"> </w:t>
      </w:r>
      <w:r w:rsidR="0080221C" w:rsidRPr="00040D4E">
        <w:rPr>
          <w:rFonts w:ascii="Times New Roman" w:hAnsi="Times New Roman" w:cs="Times New Roman"/>
          <w:sz w:val="24"/>
          <w:szCs w:val="24"/>
          <w:lang w:val="en-US"/>
        </w:rPr>
        <w:t xml:space="preserve">Rotasi </w:t>
      </w:r>
      <w:r w:rsidR="0080221C" w:rsidRPr="00040D4E">
        <w:rPr>
          <w:rFonts w:ascii="Times New Roman" w:hAnsi="Times New Roman" w:cs="Times New Roman"/>
          <w:i/>
          <w:iCs/>
          <w:sz w:val="24"/>
          <w:szCs w:val="24"/>
        </w:rPr>
        <w:t xml:space="preserve">Audit </w:t>
      </w:r>
      <w:r w:rsidR="0080221C" w:rsidRPr="00040D4E">
        <w:rPr>
          <w:rFonts w:ascii="Times New Roman" w:hAnsi="Times New Roman" w:cs="Times New Roman"/>
          <w:sz w:val="24"/>
          <w:szCs w:val="24"/>
        </w:rPr>
        <w:t>berpengaruh  terhadap</w:t>
      </w:r>
      <w:r w:rsidR="0080221C" w:rsidRPr="00040D4E">
        <w:rPr>
          <w:rFonts w:ascii="Times New Roman" w:hAnsi="Times New Roman" w:cs="Times New Roman"/>
          <w:i/>
          <w:iCs/>
          <w:sz w:val="24"/>
          <w:szCs w:val="24"/>
        </w:rPr>
        <w:t xml:space="preserve"> Audit Repor</w:t>
      </w:r>
      <w:r w:rsidR="0080221C" w:rsidRPr="00040D4E">
        <w:rPr>
          <w:rFonts w:ascii="Times New Roman" w:hAnsi="Times New Roman" w:cs="Times New Roman"/>
          <w:i/>
          <w:iCs/>
          <w:sz w:val="24"/>
          <w:szCs w:val="24"/>
          <w:lang w:val="en-US"/>
        </w:rPr>
        <w:t>t</w:t>
      </w:r>
      <w:r w:rsidR="0080221C" w:rsidRPr="00040D4E">
        <w:rPr>
          <w:rFonts w:ascii="Times New Roman" w:hAnsi="Times New Roman" w:cs="Times New Roman"/>
          <w:i/>
          <w:iCs/>
          <w:sz w:val="24"/>
          <w:szCs w:val="24"/>
        </w:rPr>
        <w:t xml:space="preserve"> Lag.</w:t>
      </w:r>
      <w:r w:rsidR="0080221C" w:rsidRPr="00040D4E">
        <w:rPr>
          <w:rFonts w:ascii="Times New Roman" w:hAnsi="Times New Roman" w:cs="Times New Roman"/>
          <w:sz w:val="24"/>
          <w:szCs w:val="24"/>
        </w:rPr>
        <w:t xml:space="preserve"> Dari hasil penelitian terdahulu, maka penulis mengajukan hipotesis yaitu:</w:t>
      </w:r>
    </w:p>
    <w:p w14:paraId="029A99A2" w14:textId="77777777" w:rsidR="009C1DE8" w:rsidRDefault="009C1DE8" w:rsidP="0080221C">
      <w:pPr>
        <w:spacing w:after="0" w:line="240" w:lineRule="auto"/>
        <w:jc w:val="both"/>
        <w:rPr>
          <w:rFonts w:ascii="Times New Roman" w:hAnsi="Times New Roman" w:cs="Times New Roman"/>
          <w:b/>
          <w:bCs/>
          <w:sz w:val="24"/>
          <w:szCs w:val="24"/>
        </w:rPr>
      </w:pPr>
    </w:p>
    <w:p w14:paraId="24F2F9F2" w14:textId="116FA1B0" w:rsidR="0080221C" w:rsidRPr="00F11E8D" w:rsidRDefault="0080221C" w:rsidP="0080221C">
      <w:pPr>
        <w:spacing w:after="0" w:line="240" w:lineRule="auto"/>
        <w:jc w:val="both"/>
        <w:rPr>
          <w:rFonts w:ascii="Times New Roman" w:hAnsi="Times New Roman" w:cs="Times New Roman"/>
          <w:b/>
          <w:bCs/>
          <w:i/>
          <w:iCs/>
          <w:sz w:val="24"/>
          <w:szCs w:val="24"/>
        </w:rPr>
      </w:pPr>
      <w:r w:rsidRPr="00F11E8D">
        <w:rPr>
          <w:rFonts w:ascii="Times New Roman" w:hAnsi="Times New Roman" w:cs="Times New Roman"/>
          <w:b/>
          <w:bCs/>
          <w:sz w:val="24"/>
          <w:szCs w:val="24"/>
        </w:rPr>
        <w:t>H</w:t>
      </w:r>
      <w:r w:rsidRPr="00F11E8D">
        <w:rPr>
          <w:rFonts w:ascii="Times New Roman" w:hAnsi="Times New Roman" w:cs="Times New Roman"/>
          <w:b/>
          <w:bCs/>
          <w:sz w:val="24"/>
          <w:szCs w:val="24"/>
          <w:vertAlign w:val="subscript"/>
        </w:rPr>
        <w:t>1</w:t>
      </w:r>
      <w:r w:rsidRPr="00F11E8D">
        <w:rPr>
          <w:rFonts w:ascii="Times New Roman" w:hAnsi="Times New Roman" w:cs="Times New Roman"/>
          <w:b/>
          <w:bCs/>
          <w:sz w:val="24"/>
          <w:szCs w:val="24"/>
        </w:rPr>
        <w:t xml:space="preserve">: </w:t>
      </w:r>
      <w:r w:rsidRPr="00F11E8D">
        <w:rPr>
          <w:rFonts w:ascii="Times New Roman" w:hAnsi="Times New Roman" w:cs="Times New Roman"/>
          <w:b/>
          <w:bCs/>
          <w:i/>
          <w:iCs/>
          <w:sz w:val="24"/>
          <w:szCs w:val="24"/>
          <w:lang w:val="en-US"/>
        </w:rPr>
        <w:t xml:space="preserve">Rotasi audit </w:t>
      </w:r>
      <w:r w:rsidRPr="00F11E8D">
        <w:rPr>
          <w:rFonts w:ascii="Times New Roman" w:hAnsi="Times New Roman" w:cs="Times New Roman"/>
          <w:b/>
          <w:bCs/>
          <w:sz w:val="24"/>
          <w:szCs w:val="24"/>
        </w:rPr>
        <w:t xml:space="preserve">berpengaruh  terhadap </w:t>
      </w:r>
      <w:r w:rsidRPr="00F11E8D">
        <w:rPr>
          <w:rFonts w:ascii="Times New Roman" w:hAnsi="Times New Roman" w:cs="Times New Roman"/>
          <w:b/>
          <w:bCs/>
          <w:i/>
          <w:iCs/>
          <w:sz w:val="24"/>
          <w:szCs w:val="24"/>
        </w:rPr>
        <w:t>Audit report lag.</w:t>
      </w:r>
    </w:p>
    <w:p w14:paraId="186B8BF0" w14:textId="77777777" w:rsidR="0080221C" w:rsidRPr="00040D4E" w:rsidRDefault="0080221C" w:rsidP="0080221C">
      <w:pPr>
        <w:spacing w:after="0" w:line="240" w:lineRule="auto"/>
        <w:jc w:val="both"/>
        <w:rPr>
          <w:rFonts w:ascii="Times New Roman" w:hAnsi="Times New Roman" w:cs="Times New Roman"/>
          <w:b/>
          <w:bCs/>
          <w:sz w:val="24"/>
          <w:szCs w:val="24"/>
        </w:rPr>
      </w:pPr>
    </w:p>
    <w:p w14:paraId="70E4338D" w14:textId="77777777" w:rsidR="0080221C" w:rsidRDefault="0080221C" w:rsidP="0080221C">
      <w:pPr>
        <w:spacing w:after="0" w:line="240" w:lineRule="auto"/>
        <w:jc w:val="both"/>
        <w:rPr>
          <w:rFonts w:ascii="Times New Roman" w:hAnsi="Times New Roman" w:cs="Times New Roman"/>
          <w:b/>
          <w:bCs/>
          <w:sz w:val="24"/>
          <w:szCs w:val="24"/>
        </w:rPr>
      </w:pPr>
    </w:p>
    <w:p w14:paraId="7D9A9F5B" w14:textId="77777777" w:rsidR="0080221C" w:rsidRPr="00040D4E" w:rsidRDefault="0080221C" w:rsidP="0080221C">
      <w:pPr>
        <w:spacing w:after="0" w:line="240" w:lineRule="auto"/>
        <w:jc w:val="both"/>
        <w:rPr>
          <w:rFonts w:ascii="Times New Roman" w:hAnsi="Times New Roman" w:cs="Times New Roman"/>
          <w:sz w:val="24"/>
          <w:szCs w:val="24"/>
        </w:rPr>
      </w:pPr>
      <w:r w:rsidRPr="00040D4E">
        <w:rPr>
          <w:rFonts w:ascii="Times New Roman" w:hAnsi="Times New Roman" w:cs="Times New Roman"/>
          <w:b/>
          <w:bCs/>
          <w:sz w:val="24"/>
          <w:szCs w:val="24"/>
        </w:rPr>
        <w:t xml:space="preserve">Pengaruh Audit Firm Status terhadap </w:t>
      </w:r>
      <w:r w:rsidRPr="00040D4E">
        <w:rPr>
          <w:rFonts w:ascii="Times New Roman" w:hAnsi="Times New Roman" w:cs="Times New Roman"/>
          <w:b/>
          <w:bCs/>
          <w:i/>
          <w:iCs/>
          <w:sz w:val="24"/>
          <w:szCs w:val="24"/>
        </w:rPr>
        <w:t>Audit report lag</w:t>
      </w:r>
    </w:p>
    <w:p w14:paraId="6380F788" w14:textId="77777777" w:rsidR="009A3FD1" w:rsidRDefault="0080221C" w:rsidP="0080221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DABF680" w14:textId="6C4C5574" w:rsidR="0080221C" w:rsidRPr="006C7996" w:rsidRDefault="009A3FD1" w:rsidP="0080221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0221C">
        <w:rPr>
          <w:rFonts w:ascii="Times New Roman" w:hAnsi="Times New Roman" w:cs="Times New Roman"/>
          <w:sz w:val="24"/>
          <w:szCs w:val="24"/>
          <w:lang w:val="en-US"/>
        </w:rPr>
        <w:t xml:space="preserve">Berdasarkan UU nomor 5 tahun 2011 tentang </w:t>
      </w:r>
      <w:r>
        <w:rPr>
          <w:rFonts w:ascii="Times New Roman" w:hAnsi="Times New Roman" w:cs="Times New Roman"/>
          <w:sz w:val="24"/>
          <w:szCs w:val="24"/>
          <w:lang w:val="en-US"/>
        </w:rPr>
        <w:t xml:space="preserve">KAP </w:t>
      </w:r>
      <w:r w:rsidR="0080221C">
        <w:rPr>
          <w:rFonts w:ascii="Times New Roman" w:hAnsi="Times New Roman" w:cs="Times New Roman"/>
          <w:sz w:val="24"/>
          <w:szCs w:val="24"/>
          <w:lang w:val="en-US"/>
        </w:rPr>
        <w:t xml:space="preserve">menyatakan </w:t>
      </w:r>
      <w:r w:rsidR="0080221C" w:rsidRPr="00040D4E">
        <w:rPr>
          <w:rFonts w:ascii="Times New Roman" w:hAnsi="Times New Roman" w:cs="Times New Roman"/>
          <w:sz w:val="24"/>
          <w:szCs w:val="24"/>
        </w:rPr>
        <w:t xml:space="preserve"> </w:t>
      </w:r>
      <w:r w:rsidR="0080221C">
        <w:rPr>
          <w:rFonts w:ascii="Times New Roman" w:hAnsi="Times New Roman" w:cs="Times New Roman"/>
          <w:sz w:val="24"/>
          <w:szCs w:val="24"/>
          <w:lang w:val="en-US"/>
        </w:rPr>
        <w:t xml:space="preserve">sebagai </w:t>
      </w:r>
      <w:r>
        <w:rPr>
          <w:rFonts w:ascii="Times New Roman" w:hAnsi="Times New Roman" w:cs="Times New Roman"/>
          <w:sz w:val="24"/>
          <w:szCs w:val="24"/>
          <w:lang w:val="en-US"/>
        </w:rPr>
        <w:t xml:space="preserve">unit usaha </w:t>
      </w:r>
      <w:r w:rsidR="0080221C" w:rsidRPr="00040D4E">
        <w:rPr>
          <w:rFonts w:ascii="Times New Roman" w:hAnsi="Times New Roman" w:cs="Times New Roman"/>
          <w:sz w:val="24"/>
          <w:szCs w:val="24"/>
        </w:rPr>
        <w:t xml:space="preserve">yang </w:t>
      </w:r>
      <w:r>
        <w:rPr>
          <w:rFonts w:ascii="Times New Roman" w:hAnsi="Times New Roman" w:cs="Times New Roman"/>
          <w:sz w:val="24"/>
          <w:szCs w:val="24"/>
          <w:lang w:val="en-US"/>
        </w:rPr>
        <w:t>di</w:t>
      </w:r>
      <w:r w:rsidR="0080221C" w:rsidRPr="00040D4E">
        <w:rPr>
          <w:rFonts w:ascii="Times New Roman" w:hAnsi="Times New Roman" w:cs="Times New Roman"/>
          <w:sz w:val="24"/>
          <w:szCs w:val="24"/>
        </w:rPr>
        <w:t xml:space="preserve"> bidang jasa</w:t>
      </w:r>
      <w:r w:rsidR="0080221C">
        <w:rPr>
          <w:rFonts w:ascii="Times New Roman" w:hAnsi="Times New Roman" w:cs="Times New Roman"/>
          <w:sz w:val="24"/>
          <w:szCs w:val="24"/>
          <w:lang w:val="en-US"/>
        </w:rPr>
        <w:t xml:space="preserve"> </w:t>
      </w:r>
      <w:r w:rsidR="0080221C" w:rsidRPr="006C7996">
        <w:rPr>
          <w:rFonts w:ascii="Times New Roman" w:hAnsi="Times New Roman" w:cs="Times New Roman"/>
          <w:i/>
          <w:iCs/>
          <w:sz w:val="24"/>
          <w:szCs w:val="24"/>
          <w:lang w:val="en-US"/>
        </w:rPr>
        <w:t>Assurance</w:t>
      </w:r>
      <w:r w:rsidR="0080221C">
        <w:rPr>
          <w:rFonts w:ascii="Times New Roman" w:hAnsi="Times New Roman" w:cs="Times New Roman"/>
          <w:sz w:val="24"/>
          <w:szCs w:val="24"/>
          <w:lang w:val="en-US"/>
        </w:rPr>
        <w:t xml:space="preserve"> maupun </w:t>
      </w:r>
      <w:r w:rsidR="0080221C" w:rsidRPr="006C7996">
        <w:rPr>
          <w:rFonts w:ascii="Times New Roman" w:hAnsi="Times New Roman" w:cs="Times New Roman"/>
          <w:i/>
          <w:iCs/>
          <w:sz w:val="24"/>
          <w:szCs w:val="24"/>
          <w:lang w:val="en-US"/>
        </w:rPr>
        <w:t>non Assurance</w:t>
      </w:r>
      <w:r w:rsidR="0080221C">
        <w:rPr>
          <w:rFonts w:ascii="Times New Roman" w:hAnsi="Times New Roman" w:cs="Times New Roman"/>
          <w:sz w:val="24"/>
          <w:szCs w:val="24"/>
          <w:lang w:val="en-US"/>
        </w:rPr>
        <w:t>. Dalam pengelompok</w:t>
      </w:r>
      <w:r>
        <w:rPr>
          <w:rFonts w:ascii="Times New Roman" w:hAnsi="Times New Roman" w:cs="Times New Roman"/>
          <w:sz w:val="24"/>
          <w:szCs w:val="24"/>
          <w:lang w:val="en-US"/>
        </w:rPr>
        <w:t xml:space="preserve">an KAP </w:t>
      </w:r>
      <w:r w:rsidR="0080221C">
        <w:rPr>
          <w:rFonts w:ascii="Times New Roman" w:hAnsi="Times New Roman" w:cs="Times New Roman"/>
          <w:sz w:val="24"/>
          <w:szCs w:val="24"/>
          <w:lang w:val="en-US"/>
        </w:rPr>
        <w:t xml:space="preserve">dibedakan </w:t>
      </w:r>
      <w:r>
        <w:rPr>
          <w:rFonts w:ascii="Times New Roman" w:hAnsi="Times New Roman" w:cs="Times New Roman"/>
          <w:sz w:val="24"/>
          <w:szCs w:val="24"/>
          <w:lang w:val="en-US"/>
        </w:rPr>
        <w:t xml:space="preserve">kedalam </w:t>
      </w:r>
      <w:r w:rsidR="0080221C" w:rsidRPr="00040D4E">
        <w:rPr>
          <w:rFonts w:ascii="Times New Roman" w:hAnsi="Times New Roman" w:cs="Times New Roman"/>
          <w:sz w:val="24"/>
          <w:szCs w:val="24"/>
        </w:rPr>
        <w:t xml:space="preserve"> Big Four </w:t>
      </w:r>
      <w:r>
        <w:rPr>
          <w:rFonts w:ascii="Times New Roman" w:hAnsi="Times New Roman" w:cs="Times New Roman"/>
          <w:sz w:val="24"/>
          <w:szCs w:val="24"/>
          <w:lang w:val="en-US"/>
        </w:rPr>
        <w:t xml:space="preserve">maupun </w:t>
      </w:r>
      <w:r w:rsidR="0080221C" w:rsidRPr="00040D4E">
        <w:rPr>
          <w:rFonts w:ascii="Times New Roman" w:hAnsi="Times New Roman" w:cs="Times New Roman"/>
          <w:sz w:val="24"/>
          <w:szCs w:val="24"/>
        </w:rPr>
        <w:t xml:space="preserve"> </w:t>
      </w:r>
      <w:r w:rsidR="0080221C" w:rsidRPr="00040D4E">
        <w:rPr>
          <w:rFonts w:ascii="Times New Roman" w:hAnsi="Times New Roman" w:cs="Times New Roman"/>
          <w:i/>
          <w:iCs/>
          <w:sz w:val="24"/>
          <w:szCs w:val="24"/>
        </w:rPr>
        <w:t>Non Big Four</w:t>
      </w:r>
      <w:r w:rsidR="0080221C" w:rsidRPr="00040D4E">
        <w:rPr>
          <w:rFonts w:ascii="Times New Roman" w:hAnsi="Times New Roman" w:cs="Times New Roman"/>
          <w:sz w:val="24"/>
          <w:szCs w:val="24"/>
        </w:rPr>
        <w:t xml:space="preserve">. Menurut Rizki dan Basuki (2017) </w:t>
      </w:r>
      <w:r>
        <w:rPr>
          <w:rFonts w:ascii="Times New Roman" w:hAnsi="Times New Roman" w:cs="Times New Roman"/>
          <w:sz w:val="24"/>
          <w:szCs w:val="24"/>
          <w:lang w:val="en-US"/>
        </w:rPr>
        <w:t xml:space="preserve">untuk </w:t>
      </w:r>
      <w:r w:rsidR="0080221C" w:rsidRPr="00040D4E">
        <w:rPr>
          <w:rFonts w:ascii="Times New Roman" w:hAnsi="Times New Roman" w:cs="Times New Roman"/>
          <w:i/>
          <w:iCs/>
          <w:sz w:val="24"/>
          <w:szCs w:val="24"/>
        </w:rPr>
        <w:t>the Big Four</w:t>
      </w:r>
      <w:r w:rsidR="0080221C" w:rsidRPr="00040D4E">
        <w:rPr>
          <w:rFonts w:ascii="Times New Roman" w:hAnsi="Times New Roman" w:cs="Times New Roman"/>
          <w:sz w:val="24"/>
          <w:szCs w:val="24"/>
        </w:rPr>
        <w:t xml:space="preserve"> </w:t>
      </w:r>
      <w:r>
        <w:rPr>
          <w:rFonts w:ascii="Times New Roman" w:hAnsi="Times New Roman" w:cs="Times New Roman"/>
          <w:sz w:val="24"/>
          <w:szCs w:val="24"/>
          <w:lang w:val="en-US"/>
        </w:rPr>
        <w:t xml:space="preserve">lebih </w:t>
      </w:r>
      <w:r w:rsidR="0080221C" w:rsidRPr="00040D4E">
        <w:rPr>
          <w:rFonts w:ascii="Times New Roman" w:hAnsi="Times New Roman" w:cs="Times New Roman"/>
          <w:sz w:val="24"/>
          <w:szCs w:val="24"/>
        </w:rPr>
        <w:t>tepat waktu dalam menyelesaikan pe</w:t>
      </w:r>
      <w:r>
        <w:rPr>
          <w:rFonts w:ascii="Times New Roman" w:hAnsi="Times New Roman" w:cs="Times New Roman"/>
          <w:sz w:val="24"/>
          <w:szCs w:val="24"/>
          <w:lang w:val="en-US"/>
        </w:rPr>
        <w:t>nugasan</w:t>
      </w:r>
      <w:r w:rsidR="002A61F7">
        <w:rPr>
          <w:rFonts w:ascii="Times New Roman" w:hAnsi="Times New Roman" w:cs="Times New Roman"/>
          <w:sz w:val="24"/>
          <w:szCs w:val="24"/>
          <w:lang w:val="en-US"/>
        </w:rPr>
        <w:t xml:space="preserve">nya </w:t>
      </w:r>
      <w:r w:rsidR="0080221C" w:rsidRPr="00040D4E">
        <w:rPr>
          <w:rFonts w:ascii="Times New Roman" w:hAnsi="Times New Roman" w:cs="Times New Roman"/>
          <w:sz w:val="24"/>
          <w:szCs w:val="24"/>
        </w:rPr>
        <w:t xml:space="preserve"> </w:t>
      </w:r>
      <w:r w:rsidR="002A61F7">
        <w:rPr>
          <w:rFonts w:ascii="Times New Roman" w:hAnsi="Times New Roman" w:cs="Times New Roman"/>
          <w:sz w:val="24"/>
          <w:szCs w:val="24"/>
          <w:lang w:val="en-US"/>
        </w:rPr>
        <w:t xml:space="preserve">dan mempunyai </w:t>
      </w:r>
      <w:r w:rsidR="0080221C">
        <w:rPr>
          <w:rFonts w:ascii="Times New Roman" w:hAnsi="Times New Roman" w:cs="Times New Roman"/>
          <w:sz w:val="24"/>
          <w:szCs w:val="24"/>
          <w:lang w:val="en-US"/>
        </w:rPr>
        <w:t xml:space="preserve"> pelatihan teknik  audit yang </w:t>
      </w:r>
      <w:r w:rsidR="0080221C" w:rsidRPr="00040D4E">
        <w:rPr>
          <w:rFonts w:ascii="Times New Roman" w:hAnsi="Times New Roman" w:cs="Times New Roman"/>
          <w:sz w:val="24"/>
          <w:szCs w:val="24"/>
        </w:rPr>
        <w:t xml:space="preserve">lebih </w:t>
      </w:r>
      <w:r w:rsidR="0080221C">
        <w:rPr>
          <w:rFonts w:ascii="Times New Roman" w:hAnsi="Times New Roman" w:cs="Times New Roman"/>
          <w:sz w:val="24"/>
          <w:szCs w:val="24"/>
          <w:lang w:val="en-US"/>
        </w:rPr>
        <w:t xml:space="preserve">tinggi disertai tingkat kompetensi </w:t>
      </w:r>
      <w:r w:rsidR="0080221C" w:rsidRPr="00040D4E">
        <w:rPr>
          <w:rFonts w:ascii="Times New Roman" w:hAnsi="Times New Roman" w:cs="Times New Roman"/>
          <w:sz w:val="24"/>
          <w:szCs w:val="24"/>
        </w:rPr>
        <w:t xml:space="preserve">teknologi </w:t>
      </w:r>
      <w:r w:rsidR="0080221C">
        <w:rPr>
          <w:rFonts w:ascii="Times New Roman" w:hAnsi="Times New Roman" w:cs="Times New Roman"/>
          <w:sz w:val="24"/>
          <w:szCs w:val="24"/>
          <w:lang w:val="en-US"/>
        </w:rPr>
        <w:t xml:space="preserve"> yang canggih </w:t>
      </w:r>
      <w:r w:rsidR="0080221C" w:rsidRPr="00040D4E">
        <w:rPr>
          <w:rFonts w:ascii="Times New Roman" w:hAnsi="Times New Roman" w:cs="Times New Roman"/>
          <w:sz w:val="24"/>
          <w:szCs w:val="24"/>
        </w:rPr>
        <w:t xml:space="preserve"> dibandingkan yang </w:t>
      </w:r>
      <w:r w:rsidR="0080221C">
        <w:rPr>
          <w:rFonts w:ascii="Times New Roman" w:hAnsi="Times New Roman" w:cs="Times New Roman"/>
          <w:sz w:val="24"/>
          <w:szCs w:val="24"/>
          <w:lang w:val="en-US"/>
        </w:rPr>
        <w:t xml:space="preserve">KAP Non Big four </w:t>
      </w:r>
      <w:r w:rsidR="0080221C" w:rsidRPr="00040D4E">
        <w:rPr>
          <w:rFonts w:ascii="Times New Roman" w:hAnsi="Times New Roman" w:cs="Times New Roman"/>
          <w:sz w:val="24"/>
          <w:szCs w:val="24"/>
        </w:rPr>
        <w:t>sehingga</w:t>
      </w:r>
      <w:r w:rsidR="0080221C">
        <w:rPr>
          <w:rFonts w:ascii="Times New Roman" w:hAnsi="Times New Roman" w:cs="Times New Roman"/>
          <w:sz w:val="24"/>
          <w:szCs w:val="24"/>
          <w:lang w:val="en-US"/>
        </w:rPr>
        <w:t xml:space="preserve"> </w:t>
      </w:r>
      <w:r w:rsidR="0080221C" w:rsidRPr="00040D4E">
        <w:rPr>
          <w:rFonts w:ascii="Times New Roman" w:hAnsi="Times New Roman" w:cs="Times New Roman"/>
          <w:sz w:val="24"/>
          <w:szCs w:val="24"/>
        </w:rPr>
        <w:t xml:space="preserve">ukuran KAP yang lebih besar memiliki pengaruh terhadap terjadinya ARL. Hal ini terjadi karena KAP yang lebih besar lebih efisien dalam menyelesaikan audit serta memiliki jadwal yang fleksibel daripada KAP yang lebih kecil. Menurut penelitian Meckfessel </w:t>
      </w:r>
      <w:r w:rsidR="0080221C" w:rsidRPr="00040D4E">
        <w:rPr>
          <w:rFonts w:ascii="Times New Roman" w:hAnsi="Times New Roman" w:cs="Times New Roman"/>
          <w:i/>
          <w:iCs/>
          <w:sz w:val="24"/>
          <w:szCs w:val="24"/>
        </w:rPr>
        <w:t xml:space="preserve">et al </w:t>
      </w:r>
      <w:r w:rsidR="0080221C" w:rsidRPr="00040D4E">
        <w:rPr>
          <w:rFonts w:ascii="Times New Roman" w:hAnsi="Times New Roman" w:cs="Times New Roman"/>
          <w:sz w:val="24"/>
          <w:szCs w:val="24"/>
        </w:rPr>
        <w:t xml:space="preserve">(2017) bahwa ukuran KAP memiliki pegaruh dan signifikan secara statistik terhadap </w:t>
      </w:r>
      <w:r w:rsidR="009C3A6A">
        <w:rPr>
          <w:rFonts w:ascii="Times New Roman" w:hAnsi="Times New Roman" w:cs="Times New Roman"/>
          <w:sz w:val="24"/>
          <w:szCs w:val="24"/>
          <w:lang w:val="en-US"/>
        </w:rPr>
        <w:t xml:space="preserve">ARL </w:t>
      </w:r>
      <w:r w:rsidR="0080221C" w:rsidRPr="00040D4E">
        <w:rPr>
          <w:rFonts w:ascii="Times New Roman" w:hAnsi="Times New Roman" w:cs="Times New Roman"/>
          <w:sz w:val="24"/>
          <w:szCs w:val="24"/>
        </w:rPr>
        <w:t xml:space="preserve">dan </w:t>
      </w:r>
      <w:r w:rsidR="0080221C" w:rsidRPr="00040D4E">
        <w:rPr>
          <w:rFonts w:ascii="Times New Roman" w:hAnsi="Times New Roman" w:cs="Times New Roman"/>
          <w:i/>
          <w:iCs/>
          <w:sz w:val="24"/>
          <w:szCs w:val="24"/>
        </w:rPr>
        <w:t>restatement rate</w:t>
      </w:r>
      <w:r w:rsidR="0080221C" w:rsidRPr="00040D4E">
        <w:rPr>
          <w:rFonts w:ascii="Times New Roman" w:hAnsi="Times New Roman" w:cs="Times New Roman"/>
          <w:sz w:val="24"/>
          <w:szCs w:val="24"/>
        </w:rPr>
        <w:t xml:space="preserve">. </w:t>
      </w:r>
    </w:p>
    <w:p w14:paraId="591C78D8" w14:textId="77777777" w:rsidR="0080221C" w:rsidRDefault="0080221C" w:rsidP="0080221C">
      <w:pPr>
        <w:spacing w:after="0" w:line="240" w:lineRule="auto"/>
        <w:jc w:val="both"/>
        <w:rPr>
          <w:rFonts w:ascii="Times New Roman" w:hAnsi="Times New Roman" w:cs="Times New Roman"/>
          <w:sz w:val="24"/>
          <w:szCs w:val="24"/>
        </w:rPr>
      </w:pPr>
    </w:p>
    <w:p w14:paraId="3454E956" w14:textId="77777777" w:rsidR="0080221C" w:rsidRPr="00C546C9" w:rsidRDefault="0080221C" w:rsidP="0080221C">
      <w:pPr>
        <w:spacing w:after="0" w:line="240" w:lineRule="auto"/>
        <w:jc w:val="both"/>
        <w:rPr>
          <w:rFonts w:ascii="Times New Roman" w:hAnsi="Times New Roman" w:cs="Times New Roman"/>
          <w:b/>
          <w:bCs/>
          <w:sz w:val="24"/>
          <w:szCs w:val="24"/>
        </w:rPr>
      </w:pPr>
      <w:r w:rsidRPr="00C546C9">
        <w:rPr>
          <w:rFonts w:ascii="Times New Roman" w:hAnsi="Times New Roman" w:cs="Times New Roman"/>
          <w:b/>
          <w:bCs/>
          <w:sz w:val="24"/>
          <w:szCs w:val="24"/>
        </w:rPr>
        <w:t>H</w:t>
      </w:r>
      <w:r w:rsidRPr="00C546C9">
        <w:rPr>
          <w:rFonts w:ascii="Times New Roman" w:hAnsi="Times New Roman" w:cs="Times New Roman"/>
          <w:b/>
          <w:bCs/>
          <w:sz w:val="24"/>
          <w:szCs w:val="24"/>
          <w:vertAlign w:val="subscript"/>
        </w:rPr>
        <w:t>2</w:t>
      </w:r>
      <w:r w:rsidRPr="00C546C9">
        <w:rPr>
          <w:rFonts w:ascii="Times New Roman" w:hAnsi="Times New Roman" w:cs="Times New Roman"/>
          <w:b/>
          <w:bCs/>
          <w:sz w:val="24"/>
          <w:szCs w:val="24"/>
        </w:rPr>
        <w:t xml:space="preserve">: </w:t>
      </w:r>
      <w:r w:rsidRPr="00C546C9">
        <w:rPr>
          <w:rFonts w:ascii="Times New Roman" w:hAnsi="Times New Roman" w:cs="Times New Roman"/>
          <w:b/>
          <w:bCs/>
          <w:i/>
          <w:iCs/>
          <w:sz w:val="24"/>
          <w:szCs w:val="24"/>
        </w:rPr>
        <w:t>Audit Firm Status</w:t>
      </w:r>
      <w:r w:rsidRPr="00C546C9">
        <w:rPr>
          <w:rFonts w:ascii="Times New Roman" w:hAnsi="Times New Roman" w:cs="Times New Roman"/>
          <w:b/>
          <w:bCs/>
          <w:sz w:val="24"/>
          <w:szCs w:val="24"/>
        </w:rPr>
        <w:t xml:space="preserve"> memiliki pengaruh terhadap </w:t>
      </w:r>
      <w:r w:rsidRPr="00C546C9">
        <w:rPr>
          <w:rFonts w:ascii="Times New Roman" w:hAnsi="Times New Roman" w:cs="Times New Roman"/>
          <w:b/>
          <w:bCs/>
          <w:i/>
          <w:iCs/>
          <w:sz w:val="24"/>
          <w:szCs w:val="24"/>
        </w:rPr>
        <w:t>Audit report lag.</w:t>
      </w:r>
    </w:p>
    <w:p w14:paraId="38884D2D" w14:textId="77777777" w:rsidR="0080221C" w:rsidRPr="00040D4E" w:rsidRDefault="0080221C" w:rsidP="0080221C">
      <w:pPr>
        <w:pStyle w:val="Heading3"/>
        <w:spacing w:before="0" w:line="240" w:lineRule="auto"/>
        <w:rPr>
          <w:rFonts w:ascii="Times New Roman" w:hAnsi="Times New Roman" w:cs="Times New Roman"/>
          <w:b/>
          <w:bCs/>
          <w:color w:val="auto"/>
        </w:rPr>
      </w:pPr>
    </w:p>
    <w:p w14:paraId="5E172A46" w14:textId="77777777" w:rsidR="00A26E2F" w:rsidRDefault="00A26E2F" w:rsidP="0080221C">
      <w:pPr>
        <w:pStyle w:val="Heading3"/>
        <w:spacing w:before="0" w:line="240" w:lineRule="auto"/>
        <w:rPr>
          <w:rFonts w:ascii="Times New Roman" w:hAnsi="Times New Roman" w:cs="Times New Roman"/>
          <w:b/>
          <w:bCs/>
          <w:color w:val="auto"/>
        </w:rPr>
      </w:pPr>
    </w:p>
    <w:p w14:paraId="60059562" w14:textId="6B84BB6D" w:rsidR="0080221C" w:rsidRPr="00040D4E" w:rsidRDefault="0080221C" w:rsidP="0080221C">
      <w:pPr>
        <w:pStyle w:val="Heading3"/>
        <w:spacing w:before="0" w:line="240" w:lineRule="auto"/>
        <w:rPr>
          <w:rFonts w:ascii="Times New Roman" w:hAnsi="Times New Roman" w:cs="Times New Roman"/>
          <w:b/>
          <w:bCs/>
          <w:i/>
          <w:iCs/>
          <w:color w:val="auto"/>
        </w:rPr>
      </w:pPr>
      <w:r w:rsidRPr="00040D4E">
        <w:rPr>
          <w:rFonts w:ascii="Times New Roman" w:hAnsi="Times New Roman" w:cs="Times New Roman"/>
          <w:b/>
          <w:bCs/>
          <w:color w:val="auto"/>
        </w:rPr>
        <w:t xml:space="preserve">Pengaruh Ukuran </w:t>
      </w:r>
      <w:r w:rsidRPr="00040D4E">
        <w:rPr>
          <w:rFonts w:ascii="Times New Roman" w:hAnsi="Times New Roman" w:cs="Times New Roman"/>
          <w:b/>
          <w:bCs/>
          <w:color w:val="auto"/>
          <w:lang w:val="en-US"/>
        </w:rPr>
        <w:t xml:space="preserve">Komite Audit </w:t>
      </w:r>
      <w:r w:rsidRPr="00040D4E">
        <w:rPr>
          <w:rFonts w:ascii="Times New Roman" w:hAnsi="Times New Roman" w:cs="Times New Roman"/>
          <w:b/>
          <w:bCs/>
          <w:color w:val="auto"/>
        </w:rPr>
        <w:t xml:space="preserve">terhadap </w:t>
      </w:r>
      <w:r w:rsidRPr="00040D4E">
        <w:rPr>
          <w:rFonts w:ascii="Times New Roman" w:hAnsi="Times New Roman" w:cs="Times New Roman"/>
          <w:b/>
          <w:bCs/>
          <w:i/>
          <w:iCs/>
          <w:color w:val="auto"/>
        </w:rPr>
        <w:t>Audit Report Lag</w:t>
      </w:r>
    </w:p>
    <w:p w14:paraId="140DABCE" w14:textId="77777777" w:rsidR="00A26E2F" w:rsidRDefault="0080221C" w:rsidP="0080221C">
      <w:pPr>
        <w:spacing w:after="0" w:line="240" w:lineRule="auto"/>
        <w:ind w:right="26"/>
        <w:jc w:val="both"/>
        <w:rPr>
          <w:rFonts w:ascii="Times New Roman" w:hAnsi="Times New Roman" w:cs="Times New Roman"/>
          <w:sz w:val="24"/>
          <w:szCs w:val="24"/>
        </w:rPr>
      </w:pPr>
      <w:r w:rsidRPr="00040D4E">
        <w:rPr>
          <w:rFonts w:ascii="Times New Roman" w:hAnsi="Times New Roman" w:cs="Times New Roman"/>
          <w:sz w:val="24"/>
          <w:szCs w:val="24"/>
        </w:rPr>
        <w:t xml:space="preserve">         </w:t>
      </w:r>
    </w:p>
    <w:p w14:paraId="5140A8DE" w14:textId="0666752D" w:rsidR="0080221C" w:rsidRPr="00040D4E" w:rsidRDefault="00A26E2F" w:rsidP="0080221C">
      <w:pPr>
        <w:spacing w:after="0" w:line="240" w:lineRule="auto"/>
        <w:ind w:right="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80221C" w:rsidRPr="00040D4E">
        <w:rPr>
          <w:rFonts w:ascii="Times New Roman" w:eastAsia="Times New Roman" w:hAnsi="Times New Roman" w:cs="Times New Roman"/>
          <w:sz w:val="24"/>
          <w:szCs w:val="24"/>
        </w:rPr>
        <w:t xml:space="preserve">Dalam penelitian ini </w:t>
      </w:r>
      <w:r>
        <w:rPr>
          <w:rFonts w:ascii="Times New Roman" w:eastAsia="Times New Roman" w:hAnsi="Times New Roman" w:cs="Times New Roman"/>
          <w:sz w:val="24"/>
          <w:szCs w:val="24"/>
          <w:lang w:val="en-US"/>
        </w:rPr>
        <w:t xml:space="preserve">audit comittee </w:t>
      </w:r>
      <w:r w:rsidR="0080221C" w:rsidRPr="00040D4E">
        <w:rPr>
          <w:rFonts w:ascii="Times New Roman" w:eastAsia="Times New Roman" w:hAnsi="Times New Roman" w:cs="Times New Roman"/>
          <w:sz w:val="24"/>
          <w:szCs w:val="24"/>
        </w:rPr>
        <w:t xml:space="preserve">yang dimaksudkan </w:t>
      </w:r>
      <w:r>
        <w:rPr>
          <w:rFonts w:ascii="Times New Roman" w:eastAsia="Times New Roman" w:hAnsi="Times New Roman" w:cs="Times New Roman"/>
          <w:sz w:val="24"/>
          <w:szCs w:val="24"/>
          <w:lang w:val="en-US"/>
        </w:rPr>
        <w:t>yaitu</w:t>
      </w:r>
      <w:r w:rsidR="0080221C" w:rsidRPr="00040D4E">
        <w:rPr>
          <w:rFonts w:ascii="Times New Roman" w:eastAsia="Times New Roman" w:hAnsi="Times New Roman" w:cs="Times New Roman"/>
          <w:sz w:val="24"/>
          <w:szCs w:val="24"/>
        </w:rPr>
        <w:t xml:space="preserve"> jenis Komite Audit </w:t>
      </w:r>
      <w:r w:rsidR="0080221C">
        <w:rPr>
          <w:rFonts w:ascii="Times New Roman" w:eastAsia="Times New Roman" w:hAnsi="Times New Roman" w:cs="Times New Roman"/>
          <w:sz w:val="24"/>
          <w:szCs w:val="24"/>
          <w:lang w:val="en-US"/>
        </w:rPr>
        <w:t xml:space="preserve">mempunyai </w:t>
      </w:r>
      <w:r w:rsidR="0080221C" w:rsidRPr="00040D4E">
        <w:rPr>
          <w:rFonts w:ascii="Times New Roman" w:eastAsia="Times New Roman" w:hAnsi="Times New Roman" w:cs="Times New Roman"/>
          <w:sz w:val="24"/>
          <w:szCs w:val="24"/>
        </w:rPr>
        <w:t xml:space="preserve">latar belakang </w:t>
      </w:r>
      <w:r w:rsidR="0080221C">
        <w:rPr>
          <w:rFonts w:ascii="Times New Roman" w:eastAsia="Times New Roman" w:hAnsi="Times New Roman" w:cs="Times New Roman"/>
          <w:sz w:val="24"/>
          <w:szCs w:val="24"/>
          <w:lang w:val="en-US"/>
        </w:rPr>
        <w:t xml:space="preserve">kompetensi </w:t>
      </w:r>
      <w:r w:rsidR="0080221C" w:rsidRPr="00040D4E">
        <w:rPr>
          <w:rFonts w:ascii="Times New Roman" w:eastAsia="Times New Roman" w:hAnsi="Times New Roman" w:cs="Times New Roman"/>
          <w:sz w:val="24"/>
          <w:szCs w:val="24"/>
        </w:rPr>
        <w:t>dibidang</w:t>
      </w:r>
      <w:r w:rsidR="0080221C" w:rsidRPr="00851174">
        <w:rPr>
          <w:rFonts w:ascii="Times New Roman" w:eastAsia="Times New Roman" w:hAnsi="Times New Roman" w:cs="Times New Roman"/>
          <w:i/>
          <w:iCs/>
          <w:sz w:val="24"/>
          <w:szCs w:val="24"/>
        </w:rPr>
        <w:t xml:space="preserve"> </w:t>
      </w:r>
      <w:r w:rsidR="0080221C" w:rsidRPr="00851174">
        <w:rPr>
          <w:rFonts w:ascii="Times New Roman" w:eastAsia="Times New Roman" w:hAnsi="Times New Roman" w:cs="Times New Roman"/>
          <w:i/>
          <w:iCs/>
          <w:sz w:val="24"/>
          <w:szCs w:val="24"/>
          <w:lang w:val="en-US"/>
        </w:rPr>
        <w:t>Finance</w:t>
      </w:r>
      <w:r w:rsidR="0080221C">
        <w:rPr>
          <w:rFonts w:ascii="Times New Roman" w:eastAsia="Times New Roman" w:hAnsi="Times New Roman" w:cs="Times New Roman"/>
          <w:sz w:val="24"/>
          <w:szCs w:val="24"/>
          <w:lang w:val="en-US"/>
        </w:rPr>
        <w:t xml:space="preserve"> dan </w:t>
      </w:r>
      <w:r w:rsidR="0080221C" w:rsidRPr="00851174">
        <w:rPr>
          <w:rFonts w:ascii="Times New Roman" w:eastAsia="Times New Roman" w:hAnsi="Times New Roman" w:cs="Times New Roman"/>
          <w:i/>
          <w:iCs/>
          <w:sz w:val="24"/>
          <w:szCs w:val="24"/>
          <w:lang w:val="en-US"/>
        </w:rPr>
        <w:t>Accounting</w:t>
      </w:r>
      <w:r w:rsidR="0080221C" w:rsidRPr="00040D4E">
        <w:rPr>
          <w:rFonts w:ascii="Times New Roman" w:eastAsia="Times New Roman" w:hAnsi="Times New Roman" w:cs="Times New Roman"/>
          <w:sz w:val="24"/>
          <w:szCs w:val="24"/>
        </w:rPr>
        <w:t xml:space="preserve"> Komite audit merupakan anggota yang terpilih dari klien dewan direktur yang ber</w:t>
      </w:r>
      <w:r>
        <w:rPr>
          <w:rFonts w:ascii="Times New Roman" w:eastAsia="Times New Roman" w:hAnsi="Times New Roman" w:cs="Times New Roman"/>
          <w:sz w:val="24"/>
          <w:szCs w:val="24"/>
          <w:lang w:val="en-US"/>
        </w:rPr>
        <w:t>tugas</w:t>
      </w:r>
      <w:r w:rsidR="0080221C" w:rsidRPr="00040D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mendampingi </w:t>
      </w:r>
      <w:r w:rsidR="0080221C" w:rsidRPr="00040D4E">
        <w:rPr>
          <w:rFonts w:ascii="Times New Roman" w:eastAsia="Times New Roman" w:hAnsi="Times New Roman" w:cs="Times New Roman"/>
          <w:sz w:val="24"/>
          <w:szCs w:val="24"/>
        </w:rPr>
        <w:t xml:space="preserve">auditor dalam menjaga independensi </w:t>
      </w:r>
      <w:r>
        <w:rPr>
          <w:rFonts w:ascii="Times New Roman" w:eastAsia="Times New Roman" w:hAnsi="Times New Roman" w:cs="Times New Roman"/>
          <w:sz w:val="24"/>
          <w:szCs w:val="24"/>
          <w:lang w:val="en-US"/>
        </w:rPr>
        <w:t>terhadap entitas dan juga menjamin tingkat kepercayaan pemakai laporan keuangan atas informasi keuangan yang disajikan oleh entitas.</w:t>
      </w:r>
      <w:r w:rsidR="0080221C" w:rsidRPr="00040D4E">
        <w:rPr>
          <w:rFonts w:ascii="Times New Roman" w:eastAsia="Times New Roman" w:hAnsi="Times New Roman" w:cs="Times New Roman"/>
          <w:sz w:val="24"/>
          <w:szCs w:val="24"/>
        </w:rPr>
        <w:t xml:space="preserve"> </w:t>
      </w:r>
      <w:r w:rsidR="0080221C" w:rsidRPr="00040D4E">
        <w:rPr>
          <w:rFonts w:ascii="Times New Roman" w:eastAsia="Times New Roman" w:hAnsi="Times New Roman" w:cs="Times New Roman"/>
          <w:b/>
          <w:sz w:val="24"/>
          <w:szCs w:val="24"/>
        </w:rPr>
        <w:t>(Arens,</w:t>
      </w:r>
      <w:r w:rsidR="0080221C" w:rsidRPr="00040D4E">
        <w:rPr>
          <w:rFonts w:ascii="Times New Roman" w:eastAsia="Times New Roman" w:hAnsi="Times New Roman" w:cs="Times New Roman"/>
          <w:sz w:val="24"/>
          <w:szCs w:val="24"/>
        </w:rPr>
        <w:t xml:space="preserve"> </w:t>
      </w:r>
      <w:r w:rsidR="0080221C" w:rsidRPr="00040D4E">
        <w:rPr>
          <w:rFonts w:ascii="Times New Roman" w:eastAsia="Times New Roman" w:hAnsi="Times New Roman" w:cs="Times New Roman"/>
          <w:b/>
          <w:sz w:val="24"/>
          <w:szCs w:val="24"/>
        </w:rPr>
        <w:t xml:space="preserve">2016; 105). </w:t>
      </w:r>
      <w:r w:rsidR="0080221C" w:rsidRPr="00040D4E">
        <w:rPr>
          <w:rFonts w:ascii="Times New Roman" w:eastAsia="Times New Roman" w:hAnsi="Times New Roman" w:cs="Times New Roman"/>
          <w:sz w:val="24"/>
          <w:szCs w:val="24"/>
        </w:rPr>
        <w:t>Komite audit ditugaskan untuk memantau penerapan evaluasi hasil</w:t>
      </w:r>
      <w:r w:rsidR="0080221C" w:rsidRPr="00040D4E">
        <w:rPr>
          <w:rFonts w:ascii="Times New Roman" w:eastAsia="Times New Roman" w:hAnsi="Times New Roman" w:cs="Times New Roman"/>
          <w:b/>
          <w:sz w:val="24"/>
          <w:szCs w:val="24"/>
        </w:rPr>
        <w:t xml:space="preserve"> </w:t>
      </w:r>
      <w:r w:rsidR="0080221C" w:rsidRPr="00040D4E">
        <w:rPr>
          <w:rFonts w:ascii="Times New Roman" w:eastAsia="Times New Roman" w:hAnsi="Times New Roman" w:cs="Times New Roman"/>
          <w:sz w:val="24"/>
          <w:szCs w:val="24"/>
        </w:rPr>
        <w:t>audit dalam penyusunan laporan keuangan.</w:t>
      </w:r>
    </w:p>
    <w:p w14:paraId="389B2570" w14:textId="385A4EAB" w:rsidR="0080221C" w:rsidRPr="00040D4E" w:rsidRDefault="0080221C" w:rsidP="0080221C">
      <w:pPr>
        <w:spacing w:after="0" w:line="240" w:lineRule="auto"/>
        <w:ind w:right="26"/>
        <w:jc w:val="both"/>
        <w:rPr>
          <w:rFonts w:ascii="Times New Roman" w:eastAsia="Times New Roman" w:hAnsi="Times New Roman" w:cs="Times New Roman"/>
          <w:sz w:val="24"/>
          <w:szCs w:val="24"/>
        </w:rPr>
      </w:pPr>
      <w:r w:rsidRPr="00040D4E">
        <w:rPr>
          <w:rFonts w:ascii="Times New Roman" w:hAnsi="Times New Roman" w:cs="Times New Roman"/>
          <w:sz w:val="24"/>
          <w:szCs w:val="24"/>
        </w:rPr>
        <w:t xml:space="preserve">         </w:t>
      </w:r>
      <w:r w:rsidRPr="00040D4E">
        <w:rPr>
          <w:rFonts w:ascii="Times New Roman" w:eastAsia="Times New Roman" w:hAnsi="Times New Roman" w:cs="Times New Roman"/>
          <w:sz w:val="24"/>
          <w:szCs w:val="24"/>
        </w:rPr>
        <w:t xml:space="preserve">Berdasarkan </w:t>
      </w:r>
      <w:r w:rsidR="00DC06B7">
        <w:rPr>
          <w:rFonts w:ascii="Times New Roman" w:eastAsia="Times New Roman" w:hAnsi="Times New Roman" w:cs="Times New Roman"/>
          <w:sz w:val="24"/>
          <w:szCs w:val="24"/>
          <w:lang w:val="en-US"/>
        </w:rPr>
        <w:t xml:space="preserve">Peraturan Otoritas Jasa Keuangan Nomor </w:t>
      </w:r>
      <w:r w:rsidRPr="00040D4E">
        <w:rPr>
          <w:rFonts w:ascii="Times New Roman" w:eastAsia="Times New Roman" w:hAnsi="Times New Roman" w:cs="Times New Roman"/>
          <w:sz w:val="24"/>
          <w:szCs w:val="24"/>
        </w:rPr>
        <w:t>55/POJK.03/2016 pasal 34 mengatakan</w:t>
      </w:r>
      <w:r w:rsidR="00DC06B7">
        <w:rPr>
          <w:rFonts w:ascii="Times New Roman" w:eastAsia="Times New Roman" w:hAnsi="Times New Roman" w:cs="Times New Roman"/>
          <w:sz w:val="24"/>
          <w:szCs w:val="24"/>
          <w:lang w:val="en-US"/>
        </w:rPr>
        <w:t xml:space="preserve"> bahwa p</w:t>
      </w:r>
      <w:r w:rsidRPr="00040D4E">
        <w:rPr>
          <w:rFonts w:ascii="Times New Roman" w:eastAsia="Times New Roman" w:hAnsi="Times New Roman" w:cs="Times New Roman"/>
          <w:sz w:val="24"/>
          <w:szCs w:val="24"/>
        </w:rPr>
        <w:t xml:space="preserve">engangkatan komite audit harus dilaksanakan oleh Dewan Direksi yang berlandaskan keputusan rapat Dewan Komisaris, oleh sebab itu, komite audit wajib menjalankan tugasnya secara efisien. (Hassan, 2015) mengatakan dalam teori keagenan </w:t>
      </w:r>
      <w:r w:rsidRPr="00040D4E">
        <w:rPr>
          <w:rFonts w:ascii="Times New Roman" w:eastAsia="Times New Roman" w:hAnsi="Times New Roman" w:cs="Times New Roman"/>
          <w:i/>
          <w:sz w:val="24"/>
          <w:szCs w:val="24"/>
        </w:rPr>
        <w:t>(Agency Theory)</w:t>
      </w:r>
      <w:r w:rsidRPr="00040D4E">
        <w:rPr>
          <w:rFonts w:ascii="Times New Roman" w:eastAsia="Times New Roman" w:hAnsi="Times New Roman" w:cs="Times New Roman"/>
          <w:sz w:val="24"/>
          <w:szCs w:val="24"/>
        </w:rPr>
        <w:t xml:space="preserve"> menunjukkan bahwa komite audit dapat digunakan</w:t>
      </w:r>
      <w:r w:rsidRPr="00040D4E">
        <w:rPr>
          <w:rFonts w:ascii="Times New Roman" w:eastAsia="Times New Roman" w:hAnsi="Times New Roman" w:cs="Times New Roman"/>
          <w:sz w:val="24"/>
          <w:szCs w:val="24"/>
          <w:lang w:val="en-US"/>
        </w:rPr>
        <w:t xml:space="preserve"> </w:t>
      </w:r>
      <w:r w:rsidRPr="00040D4E">
        <w:rPr>
          <w:rFonts w:ascii="Times New Roman" w:eastAsia="Times New Roman" w:hAnsi="Times New Roman" w:cs="Times New Roman"/>
          <w:sz w:val="24"/>
          <w:szCs w:val="24"/>
        </w:rPr>
        <w:t>sebagai pemantauan mekanisme yang meningkatkan kualitas pelaporan perusahaan dan dapat mengurangi asimetri informasi serta mengurangi penyimpangan dan pengungkapan yang tidak dapat diandalkan.</w:t>
      </w:r>
    </w:p>
    <w:p w14:paraId="32F81CE5" w14:textId="613E91EE" w:rsidR="0080221C" w:rsidRPr="00040D4E" w:rsidRDefault="0080221C" w:rsidP="0080221C">
      <w:pPr>
        <w:spacing w:after="0" w:line="240" w:lineRule="auto"/>
        <w:ind w:right="26"/>
        <w:jc w:val="both"/>
        <w:rPr>
          <w:rFonts w:ascii="Times New Roman" w:eastAsia="Times New Roman" w:hAnsi="Times New Roman" w:cs="Times New Roman"/>
          <w:sz w:val="24"/>
          <w:szCs w:val="24"/>
        </w:rPr>
      </w:pPr>
      <w:r w:rsidRPr="00040D4E">
        <w:rPr>
          <w:rFonts w:ascii="Times New Roman" w:hAnsi="Times New Roman" w:cs="Times New Roman"/>
          <w:sz w:val="24"/>
          <w:szCs w:val="24"/>
        </w:rPr>
        <w:t xml:space="preserve">         </w:t>
      </w:r>
      <w:r w:rsidRPr="00040D4E">
        <w:rPr>
          <w:rFonts w:ascii="Times New Roman" w:eastAsia="Times New Roman" w:hAnsi="Times New Roman" w:cs="Times New Roman"/>
          <w:sz w:val="24"/>
          <w:szCs w:val="24"/>
        </w:rPr>
        <w:t>Hasil riset (Anugrah &amp; Laksito, 2017)</w:t>
      </w:r>
      <w:r w:rsidRPr="00040D4E">
        <w:rPr>
          <w:rFonts w:ascii="Times New Roman" w:eastAsia="Times New Roman" w:hAnsi="Times New Roman" w:cs="Times New Roman"/>
          <w:b/>
          <w:sz w:val="24"/>
          <w:szCs w:val="24"/>
        </w:rPr>
        <w:t>;</w:t>
      </w:r>
      <w:r w:rsidRPr="00040D4E">
        <w:rPr>
          <w:rFonts w:ascii="Times New Roman" w:eastAsia="Times New Roman" w:hAnsi="Times New Roman" w:cs="Times New Roman"/>
          <w:sz w:val="24"/>
          <w:szCs w:val="24"/>
        </w:rPr>
        <w:t xml:space="preserve"> (Santiani &amp; Muliartha, 2018) dan (Afriliana &amp; Ariani, 2020) mengungkapkan </w:t>
      </w:r>
      <w:r w:rsidR="00E41C82">
        <w:rPr>
          <w:rFonts w:ascii="Times New Roman" w:eastAsia="Times New Roman" w:hAnsi="Times New Roman" w:cs="Times New Roman"/>
          <w:sz w:val="24"/>
          <w:szCs w:val="24"/>
          <w:lang w:val="en-US"/>
        </w:rPr>
        <w:t xml:space="preserve">committee audit </w:t>
      </w:r>
      <w:r w:rsidRPr="00040D4E">
        <w:rPr>
          <w:rFonts w:ascii="Times New Roman" w:eastAsia="Times New Roman" w:hAnsi="Times New Roman" w:cs="Times New Roman"/>
          <w:sz w:val="24"/>
          <w:szCs w:val="24"/>
        </w:rPr>
        <w:t>berpengaruh signifikan terhadap</w:t>
      </w:r>
      <w:r w:rsidRPr="00040D4E">
        <w:rPr>
          <w:rFonts w:ascii="Times New Roman" w:eastAsia="Times New Roman" w:hAnsi="Times New Roman" w:cs="Times New Roman"/>
          <w:sz w:val="24"/>
          <w:szCs w:val="24"/>
          <w:lang w:val="en-US"/>
        </w:rPr>
        <w:t xml:space="preserve"> </w:t>
      </w:r>
      <w:r w:rsidR="00E41C82">
        <w:rPr>
          <w:rFonts w:ascii="Times New Roman" w:eastAsia="Times New Roman" w:hAnsi="Times New Roman" w:cs="Times New Roman"/>
          <w:sz w:val="24"/>
          <w:szCs w:val="24"/>
          <w:lang w:val="en-US"/>
        </w:rPr>
        <w:t xml:space="preserve">ARL </w:t>
      </w:r>
      <w:r w:rsidRPr="00040D4E">
        <w:rPr>
          <w:rFonts w:ascii="Times New Roman" w:eastAsia="Times New Roman" w:hAnsi="Times New Roman" w:cs="Times New Roman"/>
          <w:sz w:val="24"/>
          <w:szCs w:val="24"/>
        </w:rPr>
        <w:t xml:space="preserve">Argumen ini didasari </w:t>
      </w:r>
      <w:r w:rsidR="00E41C82">
        <w:rPr>
          <w:rFonts w:ascii="Times New Roman" w:eastAsia="Times New Roman" w:hAnsi="Times New Roman" w:cs="Times New Roman"/>
          <w:sz w:val="24"/>
          <w:szCs w:val="24"/>
          <w:lang w:val="en-US"/>
        </w:rPr>
        <w:t>dengan</w:t>
      </w:r>
      <w:r w:rsidRPr="00040D4E">
        <w:rPr>
          <w:rFonts w:ascii="Times New Roman" w:eastAsia="Times New Roman" w:hAnsi="Times New Roman" w:cs="Times New Roman"/>
          <w:sz w:val="24"/>
          <w:szCs w:val="24"/>
        </w:rPr>
        <w:t xml:space="preserve"> b</w:t>
      </w:r>
      <w:r w:rsidR="00E41C82">
        <w:rPr>
          <w:rFonts w:ascii="Times New Roman" w:eastAsia="Times New Roman" w:hAnsi="Times New Roman" w:cs="Times New Roman"/>
          <w:sz w:val="24"/>
          <w:szCs w:val="24"/>
          <w:lang w:val="en-US"/>
        </w:rPr>
        <w:t xml:space="preserve">esarnya </w:t>
      </w:r>
      <w:r w:rsidRPr="00040D4E">
        <w:rPr>
          <w:rFonts w:ascii="Times New Roman" w:eastAsia="Times New Roman" w:hAnsi="Times New Roman" w:cs="Times New Roman"/>
          <w:sz w:val="24"/>
          <w:szCs w:val="24"/>
        </w:rPr>
        <w:t xml:space="preserve"> jumlah anggota komite audit </w:t>
      </w:r>
      <w:r w:rsidR="00E41C82">
        <w:rPr>
          <w:rFonts w:ascii="Times New Roman" w:eastAsia="Times New Roman" w:hAnsi="Times New Roman" w:cs="Times New Roman"/>
          <w:sz w:val="24"/>
          <w:szCs w:val="24"/>
          <w:lang w:val="en-US"/>
        </w:rPr>
        <w:t xml:space="preserve">menunjukan </w:t>
      </w:r>
      <w:r w:rsidR="00836BEF">
        <w:rPr>
          <w:rFonts w:ascii="Times New Roman" w:eastAsia="Times New Roman" w:hAnsi="Times New Roman" w:cs="Times New Roman"/>
          <w:sz w:val="24"/>
          <w:szCs w:val="24"/>
          <w:lang w:val="en-US"/>
        </w:rPr>
        <w:t>rendahnya</w:t>
      </w:r>
      <w:r w:rsidRPr="00040D4E">
        <w:rPr>
          <w:rFonts w:ascii="Times New Roman" w:eastAsia="Times New Roman" w:hAnsi="Times New Roman" w:cs="Times New Roman"/>
          <w:sz w:val="24"/>
          <w:szCs w:val="24"/>
        </w:rPr>
        <w:t xml:space="preserve"> tingkat</w:t>
      </w:r>
      <w:r w:rsidRPr="00040D4E">
        <w:rPr>
          <w:rFonts w:ascii="Times New Roman" w:eastAsia="Times New Roman" w:hAnsi="Times New Roman" w:cs="Times New Roman"/>
          <w:sz w:val="24"/>
          <w:szCs w:val="24"/>
          <w:lang w:val="en-US"/>
        </w:rPr>
        <w:t xml:space="preserve"> </w:t>
      </w:r>
      <w:r w:rsidR="00836BEF">
        <w:rPr>
          <w:rFonts w:ascii="Times New Roman" w:eastAsia="Times New Roman" w:hAnsi="Times New Roman" w:cs="Times New Roman"/>
          <w:sz w:val="24"/>
          <w:szCs w:val="24"/>
          <w:lang w:val="en-US"/>
        </w:rPr>
        <w:t xml:space="preserve">ARL </w:t>
      </w:r>
      <w:r w:rsidRPr="00040D4E">
        <w:rPr>
          <w:rFonts w:ascii="Times New Roman" w:eastAsia="Times New Roman" w:hAnsi="Times New Roman" w:cs="Times New Roman"/>
          <w:sz w:val="24"/>
          <w:szCs w:val="24"/>
        </w:rPr>
        <w:t xml:space="preserve">dan jika anggota </w:t>
      </w:r>
      <w:r w:rsidR="00836BEF">
        <w:rPr>
          <w:rFonts w:ascii="Times New Roman" w:eastAsia="Times New Roman" w:hAnsi="Times New Roman" w:cs="Times New Roman"/>
          <w:sz w:val="24"/>
          <w:szCs w:val="24"/>
          <w:lang w:val="en-US"/>
        </w:rPr>
        <w:t>comittee audit</w:t>
      </w:r>
      <w:r w:rsidRPr="00040D4E">
        <w:rPr>
          <w:rFonts w:ascii="Times New Roman" w:eastAsia="Times New Roman" w:hAnsi="Times New Roman" w:cs="Times New Roman"/>
          <w:sz w:val="24"/>
          <w:szCs w:val="24"/>
        </w:rPr>
        <w:t xml:space="preserve"> semakin sedikit maka proses</w:t>
      </w:r>
      <w:r w:rsidRPr="00040D4E">
        <w:rPr>
          <w:rFonts w:ascii="Times New Roman" w:eastAsia="Times New Roman" w:hAnsi="Times New Roman" w:cs="Times New Roman"/>
          <w:sz w:val="24"/>
          <w:szCs w:val="24"/>
          <w:lang w:val="en-US"/>
        </w:rPr>
        <w:t xml:space="preserve"> </w:t>
      </w:r>
      <w:r w:rsidRPr="00040D4E">
        <w:rPr>
          <w:rFonts w:ascii="Times New Roman" w:eastAsia="Times New Roman" w:hAnsi="Times New Roman" w:cs="Times New Roman"/>
          <w:i/>
          <w:iCs/>
          <w:sz w:val="24"/>
          <w:szCs w:val="24"/>
          <w:lang w:val="en-US"/>
        </w:rPr>
        <w:t>Audit Report Lag</w:t>
      </w:r>
      <w:r w:rsidRPr="00040D4E">
        <w:rPr>
          <w:rFonts w:ascii="Times New Roman" w:eastAsia="Times New Roman" w:hAnsi="Times New Roman" w:cs="Times New Roman"/>
          <w:i/>
          <w:sz w:val="24"/>
          <w:szCs w:val="24"/>
        </w:rPr>
        <w:t xml:space="preserve">  </w:t>
      </w:r>
      <w:r w:rsidRPr="00040D4E">
        <w:rPr>
          <w:rFonts w:ascii="Times New Roman" w:eastAsia="Times New Roman" w:hAnsi="Times New Roman" w:cs="Times New Roman"/>
          <w:sz w:val="24"/>
          <w:szCs w:val="24"/>
        </w:rPr>
        <w:lastRenderedPageBreak/>
        <w:t>akan</w:t>
      </w:r>
      <w:r w:rsidRPr="00040D4E">
        <w:rPr>
          <w:rFonts w:ascii="Times New Roman" w:eastAsia="Times New Roman" w:hAnsi="Times New Roman" w:cs="Times New Roman"/>
          <w:i/>
          <w:sz w:val="24"/>
          <w:szCs w:val="24"/>
        </w:rPr>
        <w:t xml:space="preserve"> </w:t>
      </w:r>
      <w:r w:rsidRPr="00040D4E">
        <w:rPr>
          <w:rFonts w:ascii="Times New Roman" w:eastAsia="Times New Roman" w:hAnsi="Times New Roman" w:cs="Times New Roman"/>
          <w:sz w:val="24"/>
          <w:szCs w:val="24"/>
        </w:rPr>
        <w:t>Panjang. Berdasarkan beberapa penelitian terdahulu yang memberikan hasil berbeda-beda diatas sehingga dapat diambil hipotesis :</w:t>
      </w:r>
    </w:p>
    <w:p w14:paraId="7379438C" w14:textId="77777777" w:rsidR="0080221C" w:rsidRPr="00040D4E" w:rsidRDefault="0080221C" w:rsidP="0080221C">
      <w:pPr>
        <w:spacing w:after="0" w:line="240" w:lineRule="auto"/>
        <w:ind w:right="26"/>
        <w:rPr>
          <w:rFonts w:ascii="Times New Roman" w:eastAsia="Times New Roman" w:hAnsi="Times New Roman" w:cs="Times New Roman"/>
          <w:sz w:val="24"/>
          <w:szCs w:val="24"/>
        </w:rPr>
      </w:pPr>
    </w:p>
    <w:p w14:paraId="0E214135" w14:textId="77777777" w:rsidR="0080221C" w:rsidRPr="00040D4E" w:rsidRDefault="0080221C" w:rsidP="0080221C">
      <w:pPr>
        <w:spacing w:after="0" w:line="240" w:lineRule="auto"/>
        <w:ind w:right="26"/>
        <w:rPr>
          <w:rFonts w:ascii="Times New Roman" w:eastAsia="Times New Roman" w:hAnsi="Times New Roman" w:cs="Times New Roman"/>
          <w:b/>
          <w:sz w:val="24"/>
          <w:szCs w:val="24"/>
          <w:lang w:val="en-US"/>
        </w:rPr>
      </w:pPr>
      <w:r w:rsidRPr="00040D4E">
        <w:rPr>
          <w:rFonts w:ascii="Times New Roman" w:eastAsia="Times New Roman" w:hAnsi="Times New Roman" w:cs="Times New Roman"/>
          <w:b/>
          <w:sz w:val="24"/>
          <w:szCs w:val="24"/>
          <w:lang w:val="en-US"/>
        </w:rPr>
        <w:t xml:space="preserve">            </w:t>
      </w:r>
      <w:r w:rsidRPr="00040D4E">
        <w:rPr>
          <w:rFonts w:ascii="Times New Roman" w:eastAsia="Times New Roman" w:hAnsi="Times New Roman" w:cs="Times New Roman"/>
          <w:b/>
          <w:sz w:val="24"/>
          <w:szCs w:val="24"/>
        </w:rPr>
        <w:t xml:space="preserve">H3 : Ukuran Komite Audit memiliki pengaruh </w:t>
      </w:r>
      <w:r w:rsidRPr="00040D4E">
        <w:rPr>
          <w:rFonts w:ascii="Times New Roman" w:eastAsia="Times New Roman" w:hAnsi="Times New Roman" w:cs="Times New Roman"/>
          <w:b/>
          <w:sz w:val="24"/>
          <w:szCs w:val="24"/>
          <w:lang w:val="en-US"/>
        </w:rPr>
        <w:t>Terhadap Audit Report Lag</w:t>
      </w:r>
    </w:p>
    <w:p w14:paraId="2CCF3EBC" w14:textId="77777777" w:rsidR="0080221C" w:rsidRPr="00040D4E" w:rsidRDefault="0080221C" w:rsidP="0080221C">
      <w:pPr>
        <w:spacing w:after="0" w:line="240" w:lineRule="auto"/>
        <w:ind w:right="26"/>
        <w:rPr>
          <w:rFonts w:ascii="Times New Roman" w:eastAsia="Times New Roman" w:hAnsi="Times New Roman" w:cs="Times New Roman"/>
          <w:b/>
          <w:sz w:val="24"/>
          <w:szCs w:val="24"/>
        </w:rPr>
      </w:pPr>
    </w:p>
    <w:p w14:paraId="25A679C8" w14:textId="77777777" w:rsidR="0080221C" w:rsidRPr="00040D4E" w:rsidRDefault="0080221C" w:rsidP="0080221C">
      <w:pPr>
        <w:pStyle w:val="NoSpacing"/>
        <w:ind w:right="26"/>
        <w:jc w:val="both"/>
        <w:rPr>
          <w:rFonts w:ascii="Times New Roman" w:hAnsi="Times New Roman" w:cs="Times New Roman"/>
          <w:b/>
          <w:sz w:val="24"/>
          <w:szCs w:val="24"/>
        </w:rPr>
      </w:pPr>
    </w:p>
    <w:p w14:paraId="0EC81425" w14:textId="2B5E6C19" w:rsidR="0080221C" w:rsidRPr="001109E1" w:rsidRDefault="0080221C" w:rsidP="001109E1">
      <w:pPr>
        <w:spacing w:line="240" w:lineRule="auto"/>
        <w:ind w:right="26"/>
        <w:rPr>
          <w:rFonts w:ascii="Times New Roman" w:eastAsia="Calibri" w:hAnsi="Times New Roman" w:cs="Times New Roman"/>
          <w:b/>
          <w:sz w:val="24"/>
          <w:szCs w:val="24"/>
          <w:lang w:val="en-US"/>
        </w:rPr>
      </w:pPr>
      <w:r w:rsidRPr="00040D4E">
        <w:rPr>
          <w:rFonts w:ascii="Times New Roman" w:hAnsi="Times New Roman" w:cs="Times New Roman"/>
          <w:b/>
          <w:sz w:val="24"/>
          <w:szCs w:val="24"/>
        </w:rPr>
        <w:br w:type="page"/>
      </w:r>
      <w:r w:rsidRPr="00040D4E">
        <w:rPr>
          <w:rFonts w:ascii="Times New Roman" w:hAnsi="Times New Roman" w:cs="Times New Roman"/>
          <w:b/>
          <w:sz w:val="24"/>
          <w:szCs w:val="24"/>
        </w:rPr>
        <w:lastRenderedPageBreak/>
        <w:t>METODE PENELITIAN</w:t>
      </w:r>
    </w:p>
    <w:p w14:paraId="2CB98E9C" w14:textId="3B8E512F" w:rsidR="0080221C" w:rsidRPr="001109E1" w:rsidRDefault="0080221C" w:rsidP="0080221C">
      <w:pPr>
        <w:spacing w:after="0" w:line="240" w:lineRule="auto"/>
        <w:ind w:right="26"/>
        <w:jc w:val="both"/>
        <w:rPr>
          <w:rFonts w:ascii="Times New Roman" w:hAnsi="Times New Roman" w:cs="Times New Roman"/>
          <w:sz w:val="24"/>
          <w:szCs w:val="24"/>
        </w:rPr>
      </w:pPr>
      <w:r w:rsidRPr="00040D4E">
        <w:rPr>
          <w:rFonts w:ascii="Times New Roman" w:hAnsi="Times New Roman" w:cs="Times New Roman"/>
          <w:sz w:val="24"/>
          <w:szCs w:val="24"/>
        </w:rPr>
        <w:t xml:space="preserve">         </w:t>
      </w:r>
      <w:r w:rsidR="00836BEF">
        <w:rPr>
          <w:rFonts w:ascii="Times New Roman" w:hAnsi="Times New Roman" w:cs="Times New Roman"/>
          <w:sz w:val="24"/>
          <w:szCs w:val="24"/>
          <w:lang w:val="en-US"/>
        </w:rPr>
        <w:t xml:space="preserve">  Perusahaan pertambangan adalah </w:t>
      </w:r>
      <w:r w:rsidRPr="00040D4E">
        <w:rPr>
          <w:rFonts w:ascii="Times New Roman" w:eastAsia="Times New Roman" w:hAnsi="Times New Roman" w:cs="Times New Roman"/>
          <w:sz w:val="24"/>
          <w:szCs w:val="24"/>
        </w:rPr>
        <w:t xml:space="preserve">populasi yang digunakan </w:t>
      </w:r>
      <w:r w:rsidR="00836BEF">
        <w:rPr>
          <w:rFonts w:ascii="Times New Roman" w:eastAsia="Times New Roman" w:hAnsi="Times New Roman" w:cs="Times New Roman"/>
          <w:sz w:val="24"/>
          <w:szCs w:val="24"/>
          <w:lang w:val="en-US"/>
        </w:rPr>
        <w:t xml:space="preserve">dalam penelitan ini. </w:t>
      </w:r>
      <w:r w:rsidRPr="00040D4E">
        <w:rPr>
          <w:rFonts w:ascii="Times New Roman" w:eastAsia="Times New Roman" w:hAnsi="Times New Roman" w:cs="Times New Roman"/>
          <w:sz w:val="24"/>
          <w:szCs w:val="24"/>
        </w:rPr>
        <w:t xml:space="preserve">Karena peneliti ingin mengetahui beberapa faktor yang dapat menyebabkan </w:t>
      </w:r>
      <w:r w:rsidR="00B23943" w:rsidRPr="00B23943">
        <w:rPr>
          <w:rFonts w:ascii="Times New Roman" w:eastAsia="Times New Roman" w:hAnsi="Times New Roman" w:cs="Times New Roman"/>
          <w:i/>
          <w:iCs/>
          <w:sz w:val="24"/>
          <w:szCs w:val="24"/>
          <w:lang w:val="en-US"/>
        </w:rPr>
        <w:t xml:space="preserve">audit report lag </w:t>
      </w:r>
      <w:r w:rsidRPr="00040D4E">
        <w:rPr>
          <w:rFonts w:ascii="Times New Roman" w:eastAsia="Times New Roman" w:hAnsi="Times New Roman" w:cs="Times New Roman"/>
          <w:sz w:val="24"/>
          <w:szCs w:val="24"/>
        </w:rPr>
        <w:t xml:space="preserve">pada </w:t>
      </w:r>
      <w:r w:rsidR="00B23943">
        <w:rPr>
          <w:rFonts w:ascii="Times New Roman" w:eastAsia="Times New Roman" w:hAnsi="Times New Roman" w:cs="Times New Roman"/>
          <w:sz w:val="24"/>
          <w:szCs w:val="24"/>
          <w:lang w:val="en-US"/>
        </w:rPr>
        <w:t>emiten</w:t>
      </w:r>
      <w:r w:rsidRPr="00040D4E">
        <w:rPr>
          <w:rFonts w:ascii="Times New Roman" w:eastAsia="Times New Roman" w:hAnsi="Times New Roman" w:cs="Times New Roman"/>
          <w:sz w:val="24"/>
          <w:szCs w:val="24"/>
        </w:rPr>
        <w:t xml:space="preserve"> tersebut. Dari lima tahun pengamatan sampel yang dapat diteliti hanya 2</w:t>
      </w:r>
      <w:r w:rsidRPr="00040D4E">
        <w:rPr>
          <w:rFonts w:ascii="Times New Roman" w:eastAsia="Times New Roman" w:hAnsi="Times New Roman" w:cs="Times New Roman"/>
          <w:sz w:val="24"/>
          <w:szCs w:val="24"/>
          <w:lang w:val="en-US"/>
        </w:rPr>
        <w:t>4</w:t>
      </w:r>
      <w:r w:rsidRPr="00040D4E">
        <w:rPr>
          <w:rFonts w:ascii="Times New Roman" w:eastAsia="Times New Roman" w:hAnsi="Times New Roman" w:cs="Times New Roman"/>
          <w:sz w:val="24"/>
          <w:szCs w:val="24"/>
        </w:rPr>
        <w:t xml:space="preserve"> </w:t>
      </w:r>
      <w:r w:rsidRPr="00040D4E">
        <w:rPr>
          <w:rFonts w:ascii="Times New Roman" w:eastAsia="Times New Roman" w:hAnsi="Times New Roman" w:cs="Times New Roman"/>
          <w:sz w:val="24"/>
          <w:szCs w:val="24"/>
          <w:lang w:val="en-US"/>
        </w:rPr>
        <w:t xml:space="preserve">dari tahun 2018 </w:t>
      </w:r>
      <w:r w:rsidRPr="00040D4E">
        <w:rPr>
          <w:rFonts w:ascii="Times New Roman" w:eastAsia="Times New Roman" w:hAnsi="Times New Roman" w:cs="Times New Roman"/>
          <w:sz w:val="24"/>
          <w:szCs w:val="24"/>
        </w:rPr>
        <w:t>sampai dengan 2020.</w:t>
      </w:r>
    </w:p>
    <w:p w14:paraId="65A0AEDE" w14:textId="77777777" w:rsidR="0080221C" w:rsidRPr="00040D4E" w:rsidRDefault="0080221C" w:rsidP="0080221C">
      <w:pPr>
        <w:pStyle w:val="NoSpacing"/>
        <w:ind w:right="26"/>
        <w:jc w:val="both"/>
        <w:rPr>
          <w:rFonts w:ascii="Times New Roman" w:hAnsi="Times New Roman" w:cs="Times New Roman"/>
          <w:sz w:val="24"/>
          <w:szCs w:val="24"/>
        </w:rPr>
      </w:pPr>
    </w:p>
    <w:p w14:paraId="60615D54" w14:textId="77777777" w:rsidR="0080221C" w:rsidRPr="00040D4E" w:rsidRDefault="0080221C" w:rsidP="0080221C">
      <w:pPr>
        <w:pStyle w:val="NoSpacing"/>
        <w:ind w:right="26"/>
        <w:jc w:val="both"/>
        <w:rPr>
          <w:rFonts w:ascii="Times New Roman" w:hAnsi="Times New Roman" w:cs="Times New Roman"/>
          <w:b/>
          <w:sz w:val="24"/>
          <w:szCs w:val="24"/>
        </w:rPr>
      </w:pPr>
      <w:r w:rsidRPr="00040D4E">
        <w:rPr>
          <w:rFonts w:ascii="Times New Roman" w:hAnsi="Times New Roman" w:cs="Times New Roman"/>
          <w:b/>
          <w:sz w:val="24"/>
          <w:szCs w:val="24"/>
        </w:rPr>
        <w:t>Operasional Variabel</w:t>
      </w:r>
    </w:p>
    <w:p w14:paraId="124641D3" w14:textId="77777777" w:rsidR="0080221C" w:rsidRPr="00040D4E" w:rsidRDefault="0080221C" w:rsidP="0080221C">
      <w:pPr>
        <w:pStyle w:val="NoSpacing"/>
        <w:ind w:right="26"/>
        <w:jc w:val="both"/>
        <w:rPr>
          <w:rFonts w:ascii="Times New Roman" w:hAnsi="Times New Roman" w:cs="Times New Roman"/>
          <w:b/>
          <w:sz w:val="24"/>
          <w:szCs w:val="24"/>
        </w:rPr>
      </w:pPr>
    </w:p>
    <w:p w14:paraId="2C57FB1E" w14:textId="77777777" w:rsidR="0080221C" w:rsidRPr="00040D4E" w:rsidRDefault="0080221C" w:rsidP="0080221C">
      <w:pPr>
        <w:pStyle w:val="NoSpacing"/>
        <w:ind w:right="26"/>
        <w:jc w:val="both"/>
        <w:rPr>
          <w:rFonts w:ascii="Times New Roman" w:hAnsi="Times New Roman" w:cs="Times New Roman"/>
          <w:sz w:val="24"/>
          <w:szCs w:val="24"/>
        </w:rPr>
      </w:pPr>
      <w:r w:rsidRPr="00040D4E">
        <w:rPr>
          <w:rFonts w:ascii="Times New Roman" w:hAnsi="Times New Roman" w:cs="Times New Roman"/>
          <w:b/>
          <w:sz w:val="24"/>
          <w:szCs w:val="24"/>
        </w:rPr>
        <w:t xml:space="preserve">Variabel Dependen. </w:t>
      </w:r>
    </w:p>
    <w:p w14:paraId="30C6B09B" w14:textId="77777777" w:rsidR="00B23943" w:rsidRDefault="0080221C" w:rsidP="0080221C">
      <w:pPr>
        <w:pStyle w:val="NoSpacing"/>
        <w:ind w:right="26"/>
        <w:jc w:val="both"/>
        <w:rPr>
          <w:rFonts w:ascii="Times New Roman" w:hAnsi="Times New Roman" w:cs="Times New Roman"/>
          <w:sz w:val="24"/>
          <w:szCs w:val="24"/>
        </w:rPr>
      </w:pPr>
      <w:r w:rsidRPr="00040D4E">
        <w:rPr>
          <w:rFonts w:ascii="Times New Roman" w:hAnsi="Times New Roman" w:cs="Times New Roman"/>
          <w:sz w:val="24"/>
          <w:szCs w:val="24"/>
        </w:rPr>
        <w:t xml:space="preserve">         </w:t>
      </w:r>
    </w:p>
    <w:p w14:paraId="464981F8" w14:textId="08311774" w:rsidR="0080221C" w:rsidRPr="00040D4E" w:rsidRDefault="0080221C" w:rsidP="0080221C">
      <w:pPr>
        <w:pStyle w:val="NoSpacing"/>
        <w:ind w:right="26"/>
        <w:jc w:val="both"/>
        <w:rPr>
          <w:rFonts w:ascii="Times New Roman" w:hAnsi="Times New Roman" w:cs="Times New Roman"/>
          <w:b/>
          <w:sz w:val="24"/>
          <w:szCs w:val="24"/>
        </w:rPr>
      </w:pPr>
      <w:r w:rsidRPr="00040D4E">
        <w:rPr>
          <w:rFonts w:ascii="Times New Roman" w:hAnsi="Times New Roman" w:cs="Times New Roman"/>
          <w:sz w:val="24"/>
          <w:szCs w:val="24"/>
        </w:rPr>
        <w:t xml:space="preserve">Dalam penelitian ini </w:t>
      </w:r>
      <w:r w:rsidRPr="00040D4E">
        <w:rPr>
          <w:rFonts w:ascii="Times New Roman" w:hAnsi="Times New Roman" w:cs="Times New Roman"/>
          <w:i/>
          <w:iCs/>
          <w:sz w:val="24"/>
          <w:szCs w:val="24"/>
        </w:rPr>
        <w:t>Audit report lag</w:t>
      </w:r>
      <w:r w:rsidRPr="00040D4E">
        <w:rPr>
          <w:rFonts w:ascii="Times New Roman" w:hAnsi="Times New Roman" w:cs="Times New Roman"/>
          <w:sz w:val="24"/>
          <w:szCs w:val="24"/>
        </w:rPr>
        <w:t xml:space="preserve"> merupakan variabel dependen. </w:t>
      </w:r>
      <w:r w:rsidR="00B23943">
        <w:rPr>
          <w:rFonts w:ascii="Times New Roman" w:hAnsi="Times New Roman" w:cs="Times New Roman"/>
          <w:sz w:val="24"/>
          <w:szCs w:val="24"/>
        </w:rPr>
        <w:t xml:space="preserve">Indikatornya adalah </w:t>
      </w:r>
      <w:r>
        <w:rPr>
          <w:rFonts w:ascii="Times New Roman" w:hAnsi="Times New Roman"/>
          <w:sz w:val="24"/>
          <w:szCs w:val="24"/>
        </w:rPr>
        <w:t>S</w:t>
      </w:r>
      <w:r w:rsidRPr="00040D4E">
        <w:rPr>
          <w:rFonts w:ascii="Times New Roman" w:hAnsi="Times New Roman"/>
          <w:sz w:val="24"/>
          <w:szCs w:val="24"/>
        </w:rPr>
        <w:t>elisih waktu antara saat penyelesaian pekerjaan lapangan dengan tanggal laporan auditor</w:t>
      </w:r>
      <w:r w:rsidRPr="00040D4E">
        <w:rPr>
          <w:rFonts w:ascii="Times New Roman" w:hAnsi="Times New Roman" w:cs="Times New Roman"/>
          <w:sz w:val="24"/>
          <w:szCs w:val="24"/>
        </w:rPr>
        <w:t xml:space="preserve">. </w:t>
      </w:r>
    </w:p>
    <w:p w14:paraId="0D0BD94B" w14:textId="77777777" w:rsidR="0080221C" w:rsidRPr="00040D4E" w:rsidRDefault="0080221C" w:rsidP="0080221C">
      <w:pPr>
        <w:pStyle w:val="NoSpacing"/>
        <w:ind w:right="26"/>
        <w:jc w:val="both"/>
        <w:rPr>
          <w:rFonts w:ascii="Times New Roman" w:hAnsi="Times New Roman" w:cs="Times New Roman"/>
          <w:b/>
          <w:sz w:val="24"/>
          <w:szCs w:val="24"/>
        </w:rPr>
      </w:pPr>
    </w:p>
    <w:p w14:paraId="1A9BCFB1" w14:textId="387147C7" w:rsidR="0080221C" w:rsidRDefault="0080221C" w:rsidP="0080221C">
      <w:pPr>
        <w:pStyle w:val="NoSpacing"/>
        <w:ind w:right="26"/>
        <w:jc w:val="both"/>
        <w:rPr>
          <w:rFonts w:ascii="Times New Roman" w:hAnsi="Times New Roman" w:cs="Times New Roman"/>
          <w:b/>
          <w:sz w:val="24"/>
          <w:szCs w:val="24"/>
        </w:rPr>
      </w:pPr>
      <w:r w:rsidRPr="00040D4E">
        <w:rPr>
          <w:rFonts w:ascii="Times New Roman" w:hAnsi="Times New Roman" w:cs="Times New Roman"/>
          <w:b/>
          <w:sz w:val="24"/>
          <w:szCs w:val="24"/>
        </w:rPr>
        <w:t xml:space="preserve">Variabel Independen. </w:t>
      </w:r>
    </w:p>
    <w:p w14:paraId="6CDB81D8" w14:textId="77777777" w:rsidR="00836BEF" w:rsidRPr="00040D4E" w:rsidRDefault="00836BEF" w:rsidP="0080221C">
      <w:pPr>
        <w:pStyle w:val="NoSpacing"/>
        <w:ind w:right="26"/>
        <w:jc w:val="both"/>
        <w:rPr>
          <w:rFonts w:ascii="Times New Roman" w:hAnsi="Times New Roman" w:cs="Times New Roman"/>
          <w:b/>
          <w:sz w:val="24"/>
          <w:szCs w:val="24"/>
        </w:rPr>
      </w:pPr>
    </w:p>
    <w:p w14:paraId="667B6AAD" w14:textId="14A1AD35" w:rsidR="0080221C" w:rsidRDefault="0080221C" w:rsidP="0080221C">
      <w:pPr>
        <w:pStyle w:val="NoSpacing"/>
        <w:ind w:right="26"/>
        <w:jc w:val="both"/>
        <w:rPr>
          <w:rFonts w:ascii="Times New Roman" w:hAnsi="Times New Roman" w:cs="Times New Roman"/>
          <w:sz w:val="24"/>
          <w:szCs w:val="24"/>
        </w:rPr>
      </w:pPr>
      <w:r w:rsidRPr="00040D4E">
        <w:rPr>
          <w:rFonts w:ascii="Times New Roman" w:hAnsi="Times New Roman" w:cs="Times New Roman"/>
          <w:sz w:val="24"/>
          <w:szCs w:val="24"/>
        </w:rPr>
        <w:t xml:space="preserve">         Rotation Audit, Audit Size, Audit Commite</w:t>
      </w:r>
      <w:r w:rsidR="00B23943">
        <w:rPr>
          <w:rFonts w:ascii="Times New Roman" w:hAnsi="Times New Roman" w:cs="Times New Roman"/>
          <w:sz w:val="24"/>
          <w:szCs w:val="24"/>
        </w:rPr>
        <w:t xml:space="preserve"> merupakan variabel independent dalam penelitian ini.</w:t>
      </w:r>
    </w:p>
    <w:p w14:paraId="6D6282BE" w14:textId="77777777" w:rsidR="005E6EA1" w:rsidRPr="00C546C9" w:rsidRDefault="005E6EA1" w:rsidP="0080221C">
      <w:pPr>
        <w:pStyle w:val="NoSpacing"/>
        <w:ind w:right="26"/>
        <w:jc w:val="both"/>
        <w:rPr>
          <w:rFonts w:ascii="Times New Roman" w:hAnsi="Times New Roman" w:cs="Times New Roman"/>
          <w:sz w:val="24"/>
          <w:szCs w:val="24"/>
        </w:rPr>
      </w:pPr>
    </w:p>
    <w:p w14:paraId="27B86396" w14:textId="10907D6D" w:rsidR="0080221C" w:rsidRPr="00040D4E" w:rsidRDefault="0080221C" w:rsidP="0080221C">
      <w:pPr>
        <w:pStyle w:val="NoSpacing"/>
        <w:ind w:right="26"/>
        <w:jc w:val="both"/>
        <w:rPr>
          <w:rFonts w:ascii="Times New Roman" w:hAnsi="Times New Roman" w:cs="Times New Roman"/>
          <w:bCs/>
          <w:sz w:val="24"/>
          <w:szCs w:val="24"/>
        </w:rPr>
      </w:pPr>
      <w:r w:rsidRPr="00040D4E">
        <w:rPr>
          <w:rFonts w:ascii="Times New Roman" w:hAnsi="Times New Roman" w:cs="Times New Roman"/>
          <w:sz w:val="24"/>
          <w:szCs w:val="24"/>
        </w:rPr>
        <w:t xml:space="preserve">Rotasi  Audit : </w:t>
      </w:r>
      <w:r w:rsidR="00235335">
        <w:rPr>
          <w:rFonts w:ascii="Times New Roman" w:hAnsi="Times New Roman" w:cs="Times New Roman"/>
          <w:sz w:val="24"/>
          <w:szCs w:val="24"/>
        </w:rPr>
        <w:t xml:space="preserve">indikatornya ada;ah </w:t>
      </w:r>
      <w:r w:rsidRPr="00040D4E">
        <w:rPr>
          <w:rFonts w:ascii="Times New Roman" w:hAnsi="Times New Roman" w:cs="Times New Roman"/>
          <w:sz w:val="24"/>
          <w:szCs w:val="24"/>
        </w:rPr>
        <w:t xml:space="preserve">menghitung lamanya suatu </w:t>
      </w:r>
      <w:r w:rsidR="00235335">
        <w:rPr>
          <w:rFonts w:ascii="Times New Roman" w:hAnsi="Times New Roman" w:cs="Times New Roman"/>
          <w:sz w:val="24"/>
          <w:szCs w:val="24"/>
        </w:rPr>
        <w:t xml:space="preserve">KAP </w:t>
      </w:r>
      <w:r w:rsidRPr="00040D4E">
        <w:rPr>
          <w:rFonts w:ascii="Times New Roman" w:hAnsi="Times New Roman" w:cs="Times New Roman"/>
          <w:sz w:val="24"/>
          <w:szCs w:val="24"/>
        </w:rPr>
        <w:t>dalam menjalin hubungan secara terus menerus terhadap klien.</w:t>
      </w:r>
      <w:r w:rsidRPr="00040D4E">
        <w:rPr>
          <w:rFonts w:ascii="Times New Roman" w:hAnsi="Times New Roman"/>
          <w:bCs/>
          <w:sz w:val="24"/>
          <w:szCs w:val="24"/>
        </w:rPr>
        <w:t xml:space="preserve"> </w:t>
      </w:r>
    </w:p>
    <w:p w14:paraId="67D14B2E" w14:textId="77777777" w:rsidR="0080221C" w:rsidRPr="00040D4E" w:rsidRDefault="0080221C" w:rsidP="0080221C">
      <w:pPr>
        <w:pStyle w:val="NoSpacing"/>
        <w:ind w:right="26"/>
        <w:jc w:val="both"/>
        <w:rPr>
          <w:rFonts w:ascii="Times New Roman" w:hAnsi="Times New Roman" w:cs="Times New Roman"/>
          <w:b/>
          <w:i/>
          <w:sz w:val="24"/>
          <w:szCs w:val="24"/>
        </w:rPr>
      </w:pPr>
    </w:p>
    <w:p w14:paraId="074FD34F" w14:textId="77777777" w:rsidR="0079624E" w:rsidRDefault="0080221C" w:rsidP="0080221C">
      <w:pPr>
        <w:pStyle w:val="NoSpacing"/>
        <w:ind w:right="26"/>
        <w:jc w:val="both"/>
        <w:rPr>
          <w:rFonts w:ascii="Times New Roman" w:hAnsi="Times New Roman" w:cs="Times New Roman"/>
          <w:sz w:val="24"/>
          <w:szCs w:val="24"/>
        </w:rPr>
      </w:pPr>
      <w:r w:rsidRPr="00040D4E">
        <w:rPr>
          <w:rFonts w:ascii="Times New Roman" w:hAnsi="Times New Roman" w:cs="Times New Roman"/>
          <w:b/>
          <w:i/>
          <w:sz w:val="24"/>
          <w:szCs w:val="24"/>
        </w:rPr>
        <w:t>Audit Firm Status   :</w:t>
      </w:r>
      <w:r w:rsidRPr="00040D4E">
        <w:rPr>
          <w:rFonts w:ascii="Times New Roman" w:hAnsi="Times New Roman" w:cs="Times New Roman"/>
          <w:sz w:val="24"/>
          <w:szCs w:val="24"/>
        </w:rPr>
        <w:t xml:space="preserve"> </w:t>
      </w:r>
      <w:r w:rsidR="00235335">
        <w:rPr>
          <w:rFonts w:ascii="Times New Roman" w:hAnsi="Times New Roman" w:cs="Times New Roman"/>
          <w:sz w:val="24"/>
          <w:szCs w:val="24"/>
        </w:rPr>
        <w:t xml:space="preserve">Indikatornya </w:t>
      </w:r>
      <w:r w:rsidRPr="00040D4E">
        <w:rPr>
          <w:rFonts w:ascii="Times New Roman" w:hAnsi="Times New Roman" w:cs="Times New Roman"/>
          <w:sz w:val="24"/>
          <w:szCs w:val="24"/>
        </w:rPr>
        <w:t xml:space="preserve"> dimana 1 untuk KAP Big Four dan 0 untuk KAP Non-Big </w:t>
      </w:r>
    </w:p>
    <w:p w14:paraId="633E0DCF" w14:textId="688A5435" w:rsidR="0080221C" w:rsidRPr="00040D4E" w:rsidRDefault="0079624E" w:rsidP="0080221C">
      <w:pPr>
        <w:pStyle w:val="NoSpacing"/>
        <w:ind w:right="26"/>
        <w:jc w:val="both"/>
        <w:rPr>
          <w:rFonts w:ascii="Times New Roman" w:hAnsi="Times New Roman" w:cs="Times New Roman"/>
          <w:b/>
          <w:i/>
          <w:sz w:val="24"/>
          <w:szCs w:val="24"/>
        </w:rPr>
      </w:pPr>
      <w:r>
        <w:rPr>
          <w:rFonts w:ascii="Times New Roman" w:hAnsi="Times New Roman" w:cs="Times New Roman"/>
          <w:sz w:val="24"/>
          <w:szCs w:val="24"/>
        </w:rPr>
        <w:t xml:space="preserve">                                    </w:t>
      </w:r>
      <w:r w:rsidR="0080221C" w:rsidRPr="00040D4E">
        <w:rPr>
          <w:rFonts w:ascii="Times New Roman" w:hAnsi="Times New Roman" w:cs="Times New Roman"/>
          <w:sz w:val="24"/>
          <w:szCs w:val="24"/>
        </w:rPr>
        <w:t>Four.</w:t>
      </w:r>
    </w:p>
    <w:p w14:paraId="5EA49FD4" w14:textId="77777777" w:rsidR="0080221C" w:rsidRPr="00040D4E" w:rsidRDefault="0080221C" w:rsidP="0080221C">
      <w:pPr>
        <w:pStyle w:val="NoSpacing"/>
        <w:ind w:right="26"/>
        <w:jc w:val="both"/>
        <w:rPr>
          <w:rFonts w:ascii="Times New Roman" w:hAnsi="Times New Roman" w:cs="Times New Roman"/>
          <w:b/>
          <w:i/>
          <w:sz w:val="24"/>
          <w:szCs w:val="24"/>
        </w:rPr>
      </w:pPr>
      <w:r w:rsidRPr="00040D4E">
        <w:rPr>
          <w:rFonts w:ascii="Times New Roman" w:hAnsi="Times New Roman" w:cs="Times New Roman"/>
          <w:b/>
          <w:i/>
          <w:sz w:val="24"/>
          <w:szCs w:val="24"/>
        </w:rPr>
        <w:t xml:space="preserve"> </w:t>
      </w:r>
    </w:p>
    <w:p w14:paraId="6C947BDA" w14:textId="460FF03D" w:rsidR="0080221C" w:rsidRPr="00040D4E" w:rsidRDefault="0080221C" w:rsidP="0080221C">
      <w:pPr>
        <w:pStyle w:val="NoSpacing"/>
        <w:ind w:right="26"/>
        <w:jc w:val="both"/>
        <w:rPr>
          <w:rFonts w:ascii="Times New Roman" w:hAnsi="Times New Roman" w:cs="Times New Roman"/>
          <w:bCs/>
          <w:iCs/>
          <w:sz w:val="24"/>
          <w:szCs w:val="24"/>
        </w:rPr>
      </w:pPr>
      <w:r w:rsidRPr="00040D4E">
        <w:rPr>
          <w:rFonts w:ascii="Times New Roman" w:hAnsi="Times New Roman" w:cs="Times New Roman"/>
          <w:b/>
          <w:i/>
          <w:sz w:val="24"/>
          <w:szCs w:val="24"/>
        </w:rPr>
        <w:t xml:space="preserve">Audit Committee : </w:t>
      </w:r>
      <w:r w:rsidRPr="00040D4E">
        <w:rPr>
          <w:rFonts w:ascii="Times New Roman" w:hAnsi="Times New Roman" w:cs="Times New Roman"/>
          <w:bCs/>
          <w:iCs/>
          <w:sz w:val="24"/>
          <w:szCs w:val="24"/>
        </w:rPr>
        <w:t xml:space="preserve">Pada Penelitian ini </w:t>
      </w:r>
      <w:r w:rsidR="00235335">
        <w:rPr>
          <w:rFonts w:ascii="Times New Roman" w:hAnsi="Times New Roman" w:cs="Times New Roman"/>
          <w:bCs/>
          <w:iCs/>
          <w:sz w:val="24"/>
          <w:szCs w:val="24"/>
        </w:rPr>
        <w:t xml:space="preserve">indikatornya </w:t>
      </w:r>
      <w:r w:rsidRPr="00040D4E">
        <w:rPr>
          <w:rFonts w:ascii="Times New Roman" w:hAnsi="Times New Roman" w:cs="Times New Roman"/>
          <w:bCs/>
          <w:iCs/>
          <w:sz w:val="24"/>
          <w:szCs w:val="24"/>
        </w:rPr>
        <w:t xml:space="preserve"> jumlah komite audit.</w:t>
      </w:r>
    </w:p>
    <w:p w14:paraId="60F173EE" w14:textId="77777777" w:rsidR="0080221C" w:rsidRPr="005A0706" w:rsidRDefault="0080221C" w:rsidP="0080221C">
      <w:pPr>
        <w:pStyle w:val="NoSpacing"/>
        <w:jc w:val="both"/>
        <w:rPr>
          <w:rFonts w:ascii="Times New Roman" w:hAnsi="Times New Roman" w:cs="Times New Roman"/>
          <w:bCs/>
          <w:i/>
          <w:sz w:val="22"/>
          <w:szCs w:val="22"/>
        </w:rPr>
      </w:pPr>
    </w:p>
    <w:p w14:paraId="29F96D2B" w14:textId="77777777" w:rsidR="0080221C" w:rsidRDefault="0080221C" w:rsidP="0080221C">
      <w:pPr>
        <w:pStyle w:val="NoSpacing"/>
        <w:jc w:val="both"/>
        <w:rPr>
          <w:rFonts w:ascii="Times New Roman" w:hAnsi="Times New Roman" w:cs="Times New Roman"/>
          <w:b/>
          <w:sz w:val="22"/>
          <w:szCs w:val="22"/>
        </w:rPr>
      </w:pPr>
    </w:p>
    <w:p w14:paraId="60DDE030" w14:textId="77777777" w:rsidR="0080221C" w:rsidRPr="005A0706" w:rsidRDefault="0080221C" w:rsidP="0080221C">
      <w:pPr>
        <w:pStyle w:val="NoSpacing"/>
        <w:jc w:val="both"/>
        <w:rPr>
          <w:rFonts w:ascii="Times New Roman" w:hAnsi="Times New Roman" w:cs="Times New Roman"/>
          <w:b/>
          <w:sz w:val="22"/>
          <w:szCs w:val="22"/>
        </w:rPr>
      </w:pPr>
      <w:r w:rsidRPr="005A0706">
        <w:rPr>
          <w:rFonts w:ascii="Times New Roman" w:hAnsi="Times New Roman" w:cs="Times New Roman"/>
          <w:b/>
          <w:sz w:val="22"/>
          <w:szCs w:val="22"/>
        </w:rPr>
        <w:t xml:space="preserve">Model Penelitian. </w:t>
      </w:r>
    </w:p>
    <w:p w14:paraId="3AEE7BE9" w14:textId="77777777" w:rsidR="0080221C" w:rsidRPr="005A0706" w:rsidRDefault="0080221C" w:rsidP="0080221C">
      <w:pPr>
        <w:pStyle w:val="NoSpacing"/>
        <w:jc w:val="both"/>
        <w:rPr>
          <w:rFonts w:ascii="Times New Roman" w:hAnsi="Times New Roman" w:cs="Times New Roman"/>
          <w:b/>
          <w:sz w:val="22"/>
          <w:szCs w:val="22"/>
        </w:rPr>
      </w:pPr>
    </w:p>
    <w:p w14:paraId="6A1477C1" w14:textId="1A3F42B9" w:rsidR="0080221C" w:rsidRDefault="0080221C" w:rsidP="0080221C">
      <w:pPr>
        <w:spacing w:after="0" w:line="240" w:lineRule="auto"/>
        <w:jc w:val="both"/>
        <w:rPr>
          <w:rFonts w:ascii="Times New Roman" w:hAnsi="Times New Roman" w:cs="Times New Roman"/>
          <w:sz w:val="24"/>
          <w:szCs w:val="24"/>
        </w:rPr>
      </w:pPr>
      <w:r w:rsidRPr="005A0706">
        <w:rPr>
          <w:rFonts w:ascii="Times New Roman" w:hAnsi="Times New Roman" w:cs="Times New Roman"/>
          <w:sz w:val="24"/>
          <w:szCs w:val="24"/>
        </w:rPr>
        <w:t>Analisis model sebagai berikut:</w:t>
      </w:r>
    </w:p>
    <w:p w14:paraId="0BCDAF0C" w14:textId="77777777" w:rsidR="00235335" w:rsidRPr="005A0706" w:rsidRDefault="00235335" w:rsidP="0080221C">
      <w:pPr>
        <w:spacing w:after="0" w:line="240" w:lineRule="auto"/>
        <w:jc w:val="both"/>
        <w:rPr>
          <w:rFonts w:ascii="Times New Roman" w:hAnsi="Times New Roman" w:cs="Times New Roman"/>
          <w:sz w:val="24"/>
          <w:szCs w:val="24"/>
        </w:rPr>
      </w:pPr>
    </w:p>
    <w:p w14:paraId="2E430659" w14:textId="77777777" w:rsidR="0080221C" w:rsidRPr="005A0706" w:rsidRDefault="0080221C" w:rsidP="0080221C">
      <w:pPr>
        <w:spacing w:after="0" w:line="240" w:lineRule="auto"/>
        <w:jc w:val="center"/>
        <w:rPr>
          <w:rFonts w:ascii="Times New Roman" w:hAnsi="Times New Roman" w:cs="Times New Roman"/>
          <w:b/>
          <w:bCs/>
          <w:sz w:val="28"/>
          <w:szCs w:val="28"/>
          <w:vertAlign w:val="subscript"/>
        </w:rPr>
      </w:pPr>
      <w:r w:rsidRPr="005A0706">
        <w:rPr>
          <w:rFonts w:ascii="Times New Roman" w:hAnsi="Times New Roman" w:cs="Times New Roman"/>
          <w:b/>
          <w:bCs/>
          <w:sz w:val="28"/>
          <w:szCs w:val="28"/>
        </w:rPr>
        <w:t>ARL</w:t>
      </w:r>
      <w:r w:rsidRPr="005A0706">
        <w:rPr>
          <w:rFonts w:ascii="Times New Roman" w:hAnsi="Times New Roman" w:cs="Times New Roman"/>
          <w:b/>
          <w:bCs/>
          <w:sz w:val="28"/>
          <w:szCs w:val="28"/>
          <w:vertAlign w:val="subscript"/>
        </w:rPr>
        <w:t>it</w:t>
      </w:r>
      <w:r w:rsidRPr="005A0706">
        <w:rPr>
          <w:rFonts w:ascii="Times New Roman" w:hAnsi="Times New Roman" w:cs="Times New Roman"/>
          <w:b/>
          <w:bCs/>
          <w:sz w:val="28"/>
          <w:szCs w:val="28"/>
        </w:rPr>
        <w:t xml:space="preserve"> = β</w:t>
      </w:r>
      <w:r w:rsidRPr="005A0706">
        <w:rPr>
          <w:rFonts w:ascii="Times New Roman" w:hAnsi="Times New Roman" w:cs="Times New Roman"/>
          <w:b/>
          <w:bCs/>
          <w:sz w:val="28"/>
          <w:szCs w:val="28"/>
          <w:vertAlign w:val="subscript"/>
        </w:rPr>
        <w:t>0</w:t>
      </w:r>
      <w:r w:rsidRPr="005A0706">
        <w:rPr>
          <w:rFonts w:ascii="Times New Roman" w:hAnsi="Times New Roman" w:cs="Times New Roman"/>
          <w:b/>
          <w:bCs/>
          <w:sz w:val="28"/>
          <w:szCs w:val="28"/>
        </w:rPr>
        <w:t xml:space="preserve"> + β</w:t>
      </w:r>
      <w:r w:rsidRPr="005A0706">
        <w:rPr>
          <w:rFonts w:ascii="Times New Roman" w:hAnsi="Times New Roman" w:cs="Times New Roman"/>
          <w:b/>
          <w:bCs/>
          <w:sz w:val="28"/>
          <w:szCs w:val="28"/>
          <w:vertAlign w:val="subscript"/>
        </w:rPr>
        <w:t>1</w:t>
      </w:r>
      <w:r w:rsidRPr="005A0706">
        <w:rPr>
          <w:rFonts w:ascii="Times New Roman" w:hAnsi="Times New Roman" w:cs="Times New Roman"/>
          <w:b/>
          <w:bCs/>
          <w:sz w:val="28"/>
          <w:szCs w:val="28"/>
        </w:rPr>
        <w:t>ART</w:t>
      </w:r>
      <w:r w:rsidRPr="005A0706">
        <w:rPr>
          <w:rFonts w:ascii="Times New Roman" w:hAnsi="Times New Roman" w:cs="Times New Roman"/>
          <w:b/>
          <w:bCs/>
          <w:sz w:val="28"/>
          <w:szCs w:val="28"/>
          <w:vertAlign w:val="subscript"/>
        </w:rPr>
        <w:t>it</w:t>
      </w:r>
      <w:r w:rsidRPr="005A0706">
        <w:rPr>
          <w:rFonts w:ascii="Times New Roman" w:hAnsi="Times New Roman" w:cs="Times New Roman"/>
          <w:b/>
          <w:bCs/>
          <w:sz w:val="28"/>
          <w:szCs w:val="28"/>
        </w:rPr>
        <w:t xml:space="preserve"> + β</w:t>
      </w:r>
      <w:r w:rsidRPr="005A0706">
        <w:rPr>
          <w:rFonts w:ascii="Times New Roman" w:hAnsi="Times New Roman" w:cs="Times New Roman"/>
          <w:b/>
          <w:bCs/>
          <w:sz w:val="28"/>
          <w:szCs w:val="28"/>
          <w:vertAlign w:val="subscript"/>
        </w:rPr>
        <w:t>2</w:t>
      </w:r>
      <w:r w:rsidRPr="005A0706">
        <w:rPr>
          <w:rFonts w:ascii="Times New Roman" w:hAnsi="Times New Roman" w:cs="Times New Roman"/>
          <w:b/>
          <w:bCs/>
          <w:sz w:val="28"/>
          <w:szCs w:val="28"/>
        </w:rPr>
        <w:t>AFS</w:t>
      </w:r>
      <w:r w:rsidRPr="005A0706">
        <w:rPr>
          <w:rFonts w:ascii="Times New Roman" w:hAnsi="Times New Roman" w:cs="Times New Roman"/>
          <w:b/>
          <w:bCs/>
          <w:sz w:val="28"/>
          <w:szCs w:val="28"/>
          <w:vertAlign w:val="subscript"/>
        </w:rPr>
        <w:t>it</w:t>
      </w:r>
      <w:r w:rsidRPr="005A0706">
        <w:rPr>
          <w:rFonts w:ascii="Times New Roman" w:hAnsi="Times New Roman" w:cs="Times New Roman"/>
          <w:b/>
          <w:bCs/>
          <w:sz w:val="28"/>
          <w:szCs w:val="28"/>
        </w:rPr>
        <w:t xml:space="preserve"> + β</w:t>
      </w:r>
      <w:r w:rsidRPr="005A0706">
        <w:rPr>
          <w:rFonts w:ascii="Times New Roman" w:hAnsi="Times New Roman" w:cs="Times New Roman"/>
          <w:b/>
          <w:bCs/>
          <w:sz w:val="28"/>
          <w:szCs w:val="28"/>
          <w:vertAlign w:val="subscript"/>
        </w:rPr>
        <w:t>3</w:t>
      </w:r>
      <w:r w:rsidRPr="005A0706">
        <w:rPr>
          <w:rFonts w:ascii="Times New Roman" w:hAnsi="Times New Roman" w:cs="Times New Roman"/>
          <w:b/>
          <w:bCs/>
          <w:sz w:val="28"/>
          <w:szCs w:val="28"/>
          <w:lang w:val="en-US"/>
        </w:rPr>
        <w:t>UKA</w:t>
      </w:r>
      <w:r w:rsidRPr="005A0706">
        <w:rPr>
          <w:rFonts w:ascii="Times New Roman" w:hAnsi="Times New Roman" w:cs="Times New Roman"/>
          <w:b/>
          <w:bCs/>
          <w:sz w:val="28"/>
          <w:szCs w:val="28"/>
          <w:vertAlign w:val="subscript"/>
        </w:rPr>
        <w:t>it</w:t>
      </w:r>
      <w:r w:rsidRPr="005A0706">
        <w:rPr>
          <w:rFonts w:ascii="Times New Roman" w:hAnsi="Times New Roman" w:cs="Times New Roman"/>
          <w:b/>
          <w:bCs/>
          <w:sz w:val="28"/>
          <w:szCs w:val="28"/>
        </w:rPr>
        <w:t xml:space="preserve"> + β</w:t>
      </w:r>
      <w:r w:rsidRPr="005A0706">
        <w:rPr>
          <w:rFonts w:ascii="Times New Roman" w:hAnsi="Times New Roman" w:cs="Times New Roman"/>
          <w:b/>
          <w:bCs/>
          <w:sz w:val="28"/>
          <w:szCs w:val="28"/>
          <w:vertAlign w:val="subscript"/>
        </w:rPr>
        <w:t>4</w:t>
      </w:r>
      <w:r w:rsidRPr="005A0706">
        <w:rPr>
          <w:rFonts w:ascii="Times New Roman" w:hAnsi="Times New Roman" w:cs="Times New Roman"/>
          <w:b/>
          <w:bCs/>
          <w:sz w:val="28"/>
          <w:szCs w:val="28"/>
        </w:rPr>
        <w:t>ROA</w:t>
      </w:r>
      <w:r w:rsidRPr="005A0706">
        <w:rPr>
          <w:rFonts w:ascii="Times New Roman" w:hAnsi="Times New Roman" w:cs="Times New Roman"/>
          <w:b/>
          <w:bCs/>
          <w:sz w:val="28"/>
          <w:szCs w:val="28"/>
          <w:vertAlign w:val="subscript"/>
        </w:rPr>
        <w:t>it +</w:t>
      </w:r>
      <w:r w:rsidRPr="005A0706">
        <w:rPr>
          <w:rFonts w:ascii="Times New Roman" w:hAnsi="Times New Roman" w:cs="Times New Roman"/>
          <w:b/>
          <w:bCs/>
          <w:sz w:val="28"/>
          <w:szCs w:val="28"/>
        </w:rPr>
        <w:t xml:space="preserve"> β</w:t>
      </w:r>
      <w:r w:rsidRPr="005A0706">
        <w:rPr>
          <w:rFonts w:ascii="Times New Roman" w:hAnsi="Times New Roman" w:cs="Times New Roman"/>
          <w:b/>
          <w:bCs/>
          <w:sz w:val="28"/>
          <w:szCs w:val="28"/>
          <w:vertAlign w:val="subscript"/>
        </w:rPr>
        <w:t>5</w:t>
      </w:r>
      <w:r w:rsidRPr="005A0706">
        <w:rPr>
          <w:rFonts w:ascii="Times New Roman" w:hAnsi="Times New Roman" w:cs="Times New Roman"/>
          <w:b/>
          <w:bCs/>
          <w:sz w:val="28"/>
          <w:szCs w:val="28"/>
        </w:rPr>
        <w:t>DER</w:t>
      </w:r>
      <w:r w:rsidRPr="005A0706">
        <w:rPr>
          <w:rFonts w:ascii="Times New Roman" w:hAnsi="Times New Roman" w:cs="Times New Roman"/>
          <w:b/>
          <w:bCs/>
          <w:sz w:val="28"/>
          <w:szCs w:val="28"/>
          <w:vertAlign w:val="subscript"/>
        </w:rPr>
        <w:t>it</w:t>
      </w:r>
      <w:r w:rsidRPr="005A0706">
        <w:rPr>
          <w:rFonts w:ascii="Times New Roman" w:hAnsi="Times New Roman" w:cs="Times New Roman"/>
          <w:b/>
          <w:bCs/>
          <w:sz w:val="28"/>
          <w:szCs w:val="28"/>
        </w:rPr>
        <w:t>+ ε</w:t>
      </w:r>
      <w:r w:rsidRPr="005A0706">
        <w:rPr>
          <w:rFonts w:ascii="Times New Roman" w:hAnsi="Times New Roman" w:cs="Times New Roman"/>
          <w:b/>
          <w:bCs/>
          <w:sz w:val="28"/>
          <w:szCs w:val="28"/>
          <w:vertAlign w:val="subscript"/>
        </w:rPr>
        <w:t>it</w:t>
      </w:r>
    </w:p>
    <w:p w14:paraId="5C575900" w14:textId="77777777" w:rsidR="0080221C" w:rsidRPr="005A0706" w:rsidRDefault="0080221C" w:rsidP="0080221C">
      <w:pPr>
        <w:spacing w:after="0" w:line="240" w:lineRule="auto"/>
        <w:rPr>
          <w:rFonts w:ascii="Times New Roman" w:hAnsi="Times New Roman" w:cs="Times New Roman"/>
          <w:b/>
          <w:bCs/>
          <w:sz w:val="24"/>
          <w:szCs w:val="24"/>
        </w:rPr>
      </w:pPr>
    </w:p>
    <w:p w14:paraId="1DFE3895" w14:textId="77777777" w:rsidR="0080221C" w:rsidRPr="005A0706"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b/>
          <w:bCs/>
          <w:sz w:val="24"/>
          <w:szCs w:val="24"/>
        </w:rPr>
        <w:t xml:space="preserve">    </w:t>
      </w:r>
      <w:r w:rsidRPr="005A0706">
        <w:rPr>
          <w:rFonts w:ascii="Times New Roman" w:hAnsi="Times New Roman" w:cs="Times New Roman"/>
          <w:sz w:val="24"/>
          <w:szCs w:val="24"/>
        </w:rPr>
        <w:t>Keterangan:</w:t>
      </w:r>
    </w:p>
    <w:p w14:paraId="3CCD6EF7" w14:textId="77777777" w:rsidR="0080221C" w:rsidRPr="005A0706"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ab/>
      </w:r>
      <w:r w:rsidRPr="005A0706">
        <w:rPr>
          <w:rFonts w:ascii="Times New Roman" w:hAnsi="Times New Roman" w:cs="Times New Roman"/>
          <w:sz w:val="24"/>
          <w:szCs w:val="24"/>
        </w:rPr>
        <w:tab/>
        <w:t>ARL</w:t>
      </w:r>
      <w:r w:rsidRPr="005A0706">
        <w:rPr>
          <w:rFonts w:ascii="Times New Roman" w:hAnsi="Times New Roman" w:cs="Times New Roman"/>
          <w:sz w:val="24"/>
          <w:szCs w:val="24"/>
        </w:rPr>
        <w:tab/>
        <w:t xml:space="preserve">= </w:t>
      </w:r>
      <w:r w:rsidRPr="005A0706">
        <w:rPr>
          <w:rFonts w:ascii="Times New Roman" w:hAnsi="Times New Roman" w:cs="Times New Roman"/>
          <w:i/>
          <w:iCs/>
          <w:sz w:val="24"/>
          <w:szCs w:val="24"/>
        </w:rPr>
        <w:t>Audit Report Lag</w:t>
      </w:r>
    </w:p>
    <w:p w14:paraId="3026D478" w14:textId="77777777" w:rsidR="0080221C" w:rsidRPr="005A0706"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ab/>
      </w:r>
      <w:r w:rsidRPr="005A0706">
        <w:rPr>
          <w:rFonts w:ascii="Times New Roman" w:hAnsi="Times New Roman" w:cs="Times New Roman"/>
          <w:sz w:val="24"/>
          <w:szCs w:val="24"/>
        </w:rPr>
        <w:tab/>
        <w:t>β</w:t>
      </w:r>
      <w:r w:rsidRPr="005A0706">
        <w:rPr>
          <w:rFonts w:ascii="Times New Roman" w:hAnsi="Times New Roman" w:cs="Times New Roman"/>
          <w:sz w:val="24"/>
          <w:szCs w:val="24"/>
          <w:vertAlign w:val="subscript"/>
        </w:rPr>
        <w:t>0</w:t>
      </w:r>
      <w:r w:rsidRPr="005A0706">
        <w:rPr>
          <w:rFonts w:ascii="Times New Roman" w:hAnsi="Times New Roman" w:cs="Times New Roman"/>
          <w:sz w:val="24"/>
          <w:szCs w:val="24"/>
        </w:rPr>
        <w:tab/>
        <w:t>= Konstanta</w:t>
      </w:r>
    </w:p>
    <w:p w14:paraId="5CB1D828" w14:textId="77777777" w:rsidR="0080221C" w:rsidRPr="005A0706"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ab/>
      </w:r>
      <w:r w:rsidRPr="005A0706">
        <w:rPr>
          <w:rFonts w:ascii="Times New Roman" w:hAnsi="Times New Roman" w:cs="Times New Roman"/>
          <w:sz w:val="24"/>
          <w:szCs w:val="24"/>
        </w:rPr>
        <w:tab/>
        <w:t>β</w:t>
      </w:r>
      <w:r w:rsidRPr="005A0706">
        <w:rPr>
          <w:rFonts w:ascii="Times New Roman" w:hAnsi="Times New Roman" w:cs="Times New Roman"/>
          <w:sz w:val="24"/>
          <w:szCs w:val="24"/>
        </w:rPr>
        <w:tab/>
        <w:t>= Koefisien</w:t>
      </w:r>
    </w:p>
    <w:p w14:paraId="2DBE6B32" w14:textId="07EF8076" w:rsidR="0080221C" w:rsidRPr="005A0706"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ab/>
      </w:r>
      <w:r w:rsidRPr="005A0706">
        <w:rPr>
          <w:rFonts w:ascii="Times New Roman" w:hAnsi="Times New Roman" w:cs="Times New Roman"/>
          <w:sz w:val="24"/>
          <w:szCs w:val="24"/>
        </w:rPr>
        <w:tab/>
        <w:t>ART</w:t>
      </w:r>
      <w:r w:rsidRPr="005A0706">
        <w:rPr>
          <w:rFonts w:ascii="Times New Roman" w:hAnsi="Times New Roman" w:cs="Times New Roman"/>
          <w:sz w:val="24"/>
          <w:szCs w:val="24"/>
        </w:rPr>
        <w:tab/>
        <w:t xml:space="preserve">= </w:t>
      </w:r>
      <w:r w:rsidRPr="005A0706">
        <w:rPr>
          <w:rFonts w:ascii="Times New Roman" w:hAnsi="Times New Roman" w:cs="Times New Roman"/>
          <w:i/>
          <w:iCs/>
          <w:sz w:val="24"/>
          <w:szCs w:val="24"/>
        </w:rPr>
        <w:t xml:space="preserve">Audit rotasi </w:t>
      </w:r>
    </w:p>
    <w:p w14:paraId="7D232FE2" w14:textId="0A1FECC3" w:rsidR="0080221C" w:rsidRPr="005A0706"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ab/>
      </w:r>
      <w:r w:rsidRPr="005A0706">
        <w:rPr>
          <w:rFonts w:ascii="Times New Roman" w:hAnsi="Times New Roman" w:cs="Times New Roman"/>
          <w:sz w:val="24"/>
          <w:szCs w:val="24"/>
        </w:rPr>
        <w:tab/>
        <w:t>AFS</w:t>
      </w:r>
      <w:r w:rsidRPr="005A0706">
        <w:rPr>
          <w:rFonts w:ascii="Times New Roman" w:hAnsi="Times New Roman" w:cs="Times New Roman"/>
          <w:sz w:val="24"/>
          <w:szCs w:val="24"/>
        </w:rPr>
        <w:tab/>
        <w:t xml:space="preserve">= </w:t>
      </w:r>
      <w:r w:rsidRPr="005A0706">
        <w:rPr>
          <w:rFonts w:ascii="Times New Roman" w:hAnsi="Times New Roman" w:cs="Times New Roman"/>
          <w:i/>
          <w:iCs/>
          <w:sz w:val="24"/>
          <w:szCs w:val="24"/>
        </w:rPr>
        <w:t>Audit Firm Status</w:t>
      </w:r>
      <w:r w:rsidRPr="005A0706">
        <w:rPr>
          <w:rFonts w:ascii="Times New Roman" w:hAnsi="Times New Roman" w:cs="Times New Roman"/>
          <w:sz w:val="24"/>
          <w:szCs w:val="24"/>
        </w:rPr>
        <w:t xml:space="preserve"> </w:t>
      </w:r>
    </w:p>
    <w:p w14:paraId="49F0DF52" w14:textId="05CAA9AB" w:rsidR="0080221C" w:rsidRPr="005A0706"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ab/>
      </w:r>
      <w:r w:rsidRPr="005A0706">
        <w:rPr>
          <w:rFonts w:ascii="Times New Roman" w:hAnsi="Times New Roman" w:cs="Times New Roman"/>
          <w:sz w:val="24"/>
          <w:szCs w:val="24"/>
        </w:rPr>
        <w:tab/>
      </w:r>
      <w:r w:rsidRPr="005A0706">
        <w:rPr>
          <w:rFonts w:ascii="Times New Roman" w:hAnsi="Times New Roman" w:cs="Times New Roman"/>
          <w:sz w:val="24"/>
          <w:szCs w:val="24"/>
          <w:lang w:val="en-US"/>
        </w:rPr>
        <w:t>UKA</w:t>
      </w:r>
      <w:r w:rsidRPr="005A0706">
        <w:rPr>
          <w:rFonts w:ascii="Times New Roman" w:hAnsi="Times New Roman" w:cs="Times New Roman"/>
          <w:sz w:val="24"/>
          <w:szCs w:val="24"/>
        </w:rPr>
        <w:tab/>
        <w:t xml:space="preserve">= </w:t>
      </w:r>
      <w:r w:rsidRPr="005A0706">
        <w:rPr>
          <w:rFonts w:ascii="Times New Roman" w:hAnsi="Times New Roman" w:cs="Times New Roman"/>
          <w:sz w:val="24"/>
          <w:szCs w:val="24"/>
          <w:lang w:val="en-US"/>
        </w:rPr>
        <w:t xml:space="preserve"> Ukuran </w:t>
      </w:r>
      <w:r w:rsidRPr="005A0706">
        <w:rPr>
          <w:rFonts w:ascii="Times New Roman" w:hAnsi="Times New Roman" w:cs="Times New Roman"/>
          <w:sz w:val="24"/>
          <w:szCs w:val="24"/>
        </w:rPr>
        <w:t xml:space="preserve">Komite Audit </w:t>
      </w:r>
    </w:p>
    <w:p w14:paraId="38B42E1F" w14:textId="77777777" w:rsidR="0080221C" w:rsidRPr="005A0706"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ab/>
      </w:r>
      <w:r w:rsidRPr="005A0706">
        <w:rPr>
          <w:rFonts w:ascii="Times New Roman" w:hAnsi="Times New Roman" w:cs="Times New Roman"/>
          <w:sz w:val="24"/>
          <w:szCs w:val="24"/>
        </w:rPr>
        <w:tab/>
        <w:t>ROA</w:t>
      </w:r>
      <w:r w:rsidRPr="005A0706">
        <w:rPr>
          <w:rFonts w:ascii="Times New Roman" w:hAnsi="Times New Roman" w:cs="Times New Roman"/>
          <w:sz w:val="24"/>
          <w:szCs w:val="24"/>
        </w:rPr>
        <w:tab/>
        <w:t>=  Profitabilitas  pada akhir tahun t</w:t>
      </w:r>
    </w:p>
    <w:p w14:paraId="266F7478" w14:textId="1CD3F850" w:rsidR="000F19C0"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ab/>
      </w:r>
      <w:r w:rsidRPr="005A0706">
        <w:rPr>
          <w:rFonts w:ascii="Times New Roman" w:hAnsi="Times New Roman" w:cs="Times New Roman"/>
          <w:sz w:val="24"/>
          <w:szCs w:val="24"/>
        </w:rPr>
        <w:tab/>
        <w:t>DER</w:t>
      </w:r>
      <w:r w:rsidRPr="005A0706">
        <w:rPr>
          <w:rFonts w:ascii="Times New Roman" w:hAnsi="Times New Roman" w:cs="Times New Roman"/>
          <w:sz w:val="24"/>
          <w:szCs w:val="24"/>
        </w:rPr>
        <w:tab/>
        <w:t xml:space="preserve">=  Hutang Jangka Panjang   </w:t>
      </w:r>
    </w:p>
    <w:p w14:paraId="666C1B59" w14:textId="08C270D6" w:rsidR="0080221C" w:rsidRPr="005A0706" w:rsidRDefault="0080221C" w:rsidP="0080221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ab/>
      </w:r>
      <w:r w:rsidRPr="005A0706">
        <w:rPr>
          <w:rFonts w:ascii="Times New Roman" w:hAnsi="Times New Roman" w:cs="Times New Roman"/>
          <w:sz w:val="24"/>
          <w:szCs w:val="24"/>
        </w:rPr>
        <w:tab/>
        <w:t>ε</w:t>
      </w:r>
      <w:r w:rsidRPr="005A0706">
        <w:rPr>
          <w:rFonts w:ascii="Times New Roman" w:hAnsi="Times New Roman" w:cs="Times New Roman"/>
          <w:sz w:val="24"/>
          <w:szCs w:val="24"/>
        </w:rPr>
        <w:tab/>
        <w:t>= Standard Error</w:t>
      </w:r>
    </w:p>
    <w:p w14:paraId="5C621918" w14:textId="77777777" w:rsidR="0080221C" w:rsidRPr="005A0706" w:rsidRDefault="0080221C" w:rsidP="0080221C">
      <w:pPr>
        <w:pStyle w:val="NoSpacing"/>
        <w:jc w:val="both"/>
        <w:rPr>
          <w:rFonts w:ascii="Times New Roman" w:hAnsi="Times New Roman" w:cs="Times New Roman"/>
          <w:b/>
          <w:sz w:val="22"/>
          <w:szCs w:val="22"/>
        </w:rPr>
      </w:pPr>
    </w:p>
    <w:p w14:paraId="3A699FE9" w14:textId="77777777" w:rsidR="0080221C" w:rsidRPr="00F270CE" w:rsidRDefault="0080221C" w:rsidP="0080221C">
      <w:pPr>
        <w:pStyle w:val="NoSpacing"/>
        <w:jc w:val="both"/>
        <w:rPr>
          <w:rFonts w:ascii="Times New Roman" w:hAnsi="Times New Roman" w:cs="Times New Roman"/>
          <w:b/>
          <w:sz w:val="24"/>
          <w:szCs w:val="24"/>
        </w:rPr>
      </w:pPr>
      <w:r w:rsidRPr="00F270CE">
        <w:rPr>
          <w:rFonts w:ascii="Times New Roman" w:hAnsi="Times New Roman" w:cs="Times New Roman"/>
          <w:b/>
          <w:sz w:val="24"/>
          <w:szCs w:val="24"/>
        </w:rPr>
        <w:t>IV.</w:t>
      </w:r>
      <w:r>
        <w:rPr>
          <w:rFonts w:ascii="Times New Roman" w:hAnsi="Times New Roman" w:cs="Times New Roman"/>
          <w:b/>
          <w:sz w:val="24"/>
          <w:szCs w:val="24"/>
        </w:rPr>
        <w:t xml:space="preserve"> HASIL PENELITIAN </w:t>
      </w:r>
      <w:r w:rsidRPr="00F270CE">
        <w:rPr>
          <w:rFonts w:ascii="Times New Roman" w:hAnsi="Times New Roman" w:cs="Times New Roman"/>
          <w:b/>
          <w:sz w:val="24"/>
          <w:szCs w:val="24"/>
        </w:rPr>
        <w:t xml:space="preserve"> DAN PEMBAHASAN</w:t>
      </w:r>
    </w:p>
    <w:p w14:paraId="01288098" w14:textId="77777777" w:rsidR="0080221C" w:rsidRPr="00F270CE" w:rsidRDefault="0080221C" w:rsidP="0080221C">
      <w:pPr>
        <w:pStyle w:val="NoSpacing"/>
        <w:jc w:val="both"/>
        <w:rPr>
          <w:rFonts w:ascii="Times New Roman" w:hAnsi="Times New Roman" w:cs="Times New Roman"/>
          <w:b/>
          <w:sz w:val="24"/>
          <w:szCs w:val="24"/>
        </w:rPr>
      </w:pPr>
    </w:p>
    <w:p w14:paraId="09D9FD9F" w14:textId="77777777" w:rsidR="0080221C" w:rsidRPr="00F270CE" w:rsidRDefault="0080221C" w:rsidP="0080221C">
      <w:pPr>
        <w:pStyle w:val="NoSpacing"/>
        <w:jc w:val="both"/>
        <w:rPr>
          <w:rFonts w:ascii="Times New Roman" w:hAnsi="Times New Roman" w:cs="Times New Roman"/>
          <w:b/>
          <w:sz w:val="24"/>
          <w:szCs w:val="24"/>
        </w:rPr>
      </w:pPr>
      <w:r w:rsidRPr="00F270CE">
        <w:rPr>
          <w:rFonts w:ascii="Times New Roman" w:hAnsi="Times New Roman" w:cs="Times New Roman"/>
          <w:b/>
          <w:sz w:val="24"/>
          <w:szCs w:val="24"/>
        </w:rPr>
        <w:t>4.I. Analisis Data</w:t>
      </w:r>
    </w:p>
    <w:p w14:paraId="0AE36B4C" w14:textId="0C43AAB0" w:rsidR="0080221C" w:rsidRDefault="0080221C" w:rsidP="0080221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4.I.1. </w:t>
      </w:r>
      <w:r w:rsidRPr="00F270CE">
        <w:rPr>
          <w:rFonts w:ascii="Times New Roman" w:hAnsi="Times New Roman" w:cs="Times New Roman"/>
          <w:b/>
          <w:sz w:val="24"/>
          <w:szCs w:val="24"/>
        </w:rPr>
        <w:t>Statistik Deskriptif</w:t>
      </w:r>
    </w:p>
    <w:p w14:paraId="1AF7D0D8" w14:textId="3013BD12" w:rsidR="008242E9" w:rsidRDefault="008242E9" w:rsidP="0080221C">
      <w:pPr>
        <w:pStyle w:val="NoSpacing"/>
        <w:jc w:val="both"/>
        <w:rPr>
          <w:rFonts w:ascii="Times New Roman" w:hAnsi="Times New Roman" w:cs="Times New Roman"/>
          <w:b/>
          <w:sz w:val="24"/>
          <w:szCs w:val="24"/>
        </w:rPr>
      </w:pPr>
    </w:p>
    <w:p w14:paraId="004923C6" w14:textId="51349BAF" w:rsidR="008242E9" w:rsidRPr="00DC6780" w:rsidRDefault="008242E9" w:rsidP="0080221C">
      <w:pPr>
        <w:pStyle w:val="NoSpacing"/>
        <w:jc w:val="both"/>
        <w:rPr>
          <w:rFonts w:ascii="Times New Roman" w:hAnsi="Times New Roman" w:cs="Times New Roman"/>
          <w:bCs/>
          <w:sz w:val="24"/>
          <w:szCs w:val="24"/>
        </w:rPr>
      </w:pPr>
      <w:r>
        <w:t xml:space="preserve">           </w:t>
      </w:r>
      <w:r w:rsidRPr="008242E9">
        <w:rPr>
          <w:rFonts w:ascii="Times New Roman" w:hAnsi="Times New Roman" w:cs="Times New Roman"/>
          <w:sz w:val="24"/>
          <w:szCs w:val="24"/>
        </w:rPr>
        <w:t>Analisiss statistik memiliki fungsi  gambaran atau deskripsi suatu data yang dilihat dari nilai minimum, nilai maksimum, mean, dan standar deviasi pada suatu penelitian sehingga informasi yang didapat dalam bentuk ringkas mudah dipahami.</w:t>
      </w:r>
      <w:r w:rsidR="00061C68">
        <w:rPr>
          <w:rFonts w:ascii="Times New Roman" w:hAnsi="Times New Roman" w:cs="Times New Roman"/>
          <w:sz w:val="24"/>
          <w:szCs w:val="24"/>
        </w:rPr>
        <w:t xml:space="preserve"> Adapun data </w:t>
      </w:r>
      <w:r w:rsidR="00DC6780" w:rsidRPr="00DC6780">
        <w:rPr>
          <w:rFonts w:ascii="Times New Roman" w:hAnsi="Times New Roman" w:cs="Times New Roman"/>
          <w:bCs/>
          <w:sz w:val="24"/>
          <w:szCs w:val="24"/>
        </w:rPr>
        <w:t>Statistik Deskriptif</w:t>
      </w:r>
      <w:r w:rsidR="00DC6780">
        <w:rPr>
          <w:rFonts w:ascii="Times New Roman" w:hAnsi="Times New Roman" w:cs="Times New Roman"/>
          <w:bCs/>
          <w:sz w:val="24"/>
          <w:szCs w:val="24"/>
        </w:rPr>
        <w:t xml:space="preserve"> sebagai berikut:</w:t>
      </w:r>
    </w:p>
    <w:p w14:paraId="5197F9DE" w14:textId="77777777" w:rsidR="0080221C" w:rsidRPr="00DC6780" w:rsidRDefault="0080221C" w:rsidP="0080221C">
      <w:pPr>
        <w:pStyle w:val="NoSpacing"/>
        <w:jc w:val="both"/>
        <w:rPr>
          <w:rFonts w:ascii="Times New Roman" w:hAnsi="Times New Roman" w:cs="Times New Roman"/>
          <w:bCs/>
          <w:sz w:val="24"/>
          <w:szCs w:val="24"/>
        </w:rPr>
      </w:pPr>
    </w:p>
    <w:p w14:paraId="6020E5A9" w14:textId="531E510C" w:rsidR="0080221C" w:rsidRPr="00DC6780" w:rsidRDefault="0080221C" w:rsidP="008242E9">
      <w:pPr>
        <w:pStyle w:val="NoSpacing"/>
        <w:jc w:val="both"/>
        <w:rPr>
          <w:rFonts w:ascii="Times New Roman" w:hAnsi="Times New Roman" w:cs="Times New Roman"/>
          <w:bCs/>
          <w:sz w:val="24"/>
          <w:szCs w:val="24"/>
        </w:rPr>
      </w:pPr>
      <w:r w:rsidRPr="00DC6780">
        <w:rPr>
          <w:rFonts w:ascii="Times New Roman" w:hAnsi="Times New Roman" w:cs="Times New Roman"/>
          <w:bCs/>
          <w:sz w:val="24"/>
          <w:szCs w:val="24"/>
        </w:rPr>
        <w:t xml:space="preserve">         </w:t>
      </w:r>
    </w:p>
    <w:p w14:paraId="4D182D93" w14:textId="33992FAD" w:rsidR="008242E9" w:rsidRDefault="008242E9" w:rsidP="008242E9">
      <w:pPr>
        <w:pStyle w:val="NoSpacing"/>
        <w:jc w:val="both"/>
        <w:rPr>
          <w:rFonts w:ascii="Times New Roman" w:hAnsi="Times New Roman" w:cs="Times New Roman"/>
          <w:sz w:val="24"/>
          <w:szCs w:val="24"/>
        </w:rPr>
      </w:pPr>
    </w:p>
    <w:p w14:paraId="16C6E06F" w14:textId="669CBAF8" w:rsidR="008242E9" w:rsidRDefault="008242E9" w:rsidP="008242E9">
      <w:pPr>
        <w:pStyle w:val="NoSpacing"/>
        <w:jc w:val="both"/>
        <w:rPr>
          <w:rFonts w:ascii="Times New Roman" w:hAnsi="Times New Roman" w:cs="Times New Roman"/>
          <w:sz w:val="24"/>
          <w:szCs w:val="24"/>
        </w:rPr>
      </w:pPr>
    </w:p>
    <w:p w14:paraId="25BDA239" w14:textId="77777777" w:rsidR="008242E9" w:rsidRPr="005A0706" w:rsidRDefault="008242E9" w:rsidP="008242E9">
      <w:pPr>
        <w:pStyle w:val="NoSpacing"/>
        <w:jc w:val="both"/>
        <w:rPr>
          <w:rFonts w:ascii="Times New Roman" w:hAnsi="Times New Roman" w:cs="Times New Roman"/>
          <w:b/>
          <w:bCs/>
          <w:sz w:val="24"/>
          <w:szCs w:val="24"/>
        </w:rPr>
      </w:pPr>
    </w:p>
    <w:p w14:paraId="69177C34" w14:textId="77777777" w:rsidR="0080221C" w:rsidRPr="005A0706" w:rsidRDefault="0080221C" w:rsidP="0080221C">
      <w:pPr>
        <w:spacing w:after="0" w:line="240" w:lineRule="auto"/>
        <w:ind w:firstLine="900"/>
        <w:jc w:val="center"/>
        <w:rPr>
          <w:rFonts w:ascii="Times New Roman" w:hAnsi="Times New Roman" w:cs="Times New Roman"/>
          <w:b/>
          <w:bCs/>
          <w:sz w:val="24"/>
          <w:szCs w:val="24"/>
        </w:rPr>
      </w:pPr>
      <w:r w:rsidRPr="005A0706">
        <w:rPr>
          <w:rFonts w:ascii="Times New Roman" w:hAnsi="Times New Roman" w:cs="Times New Roman"/>
          <w:b/>
          <w:bCs/>
          <w:sz w:val="24"/>
          <w:szCs w:val="24"/>
        </w:rPr>
        <w:t>Tabel</w:t>
      </w:r>
      <w:r>
        <w:rPr>
          <w:rFonts w:ascii="Times New Roman" w:hAnsi="Times New Roman" w:cs="Times New Roman"/>
          <w:b/>
          <w:bCs/>
          <w:sz w:val="24"/>
          <w:szCs w:val="24"/>
          <w:lang w:val="en-US"/>
        </w:rPr>
        <w:t xml:space="preserve"> 4.</w:t>
      </w:r>
      <w:r w:rsidRPr="005A0706">
        <w:rPr>
          <w:rFonts w:ascii="Times New Roman" w:hAnsi="Times New Roman" w:cs="Times New Roman"/>
          <w:b/>
          <w:bCs/>
          <w:sz w:val="24"/>
          <w:szCs w:val="24"/>
        </w:rPr>
        <w:t xml:space="preserve"> 1. Hasil Uji Statistik Deskriptif</w:t>
      </w:r>
    </w:p>
    <w:tbl>
      <w:tblPr>
        <w:tblW w:w="9732" w:type="dxa"/>
        <w:jc w:val="center"/>
        <w:tblLook w:val="04A0" w:firstRow="1" w:lastRow="0" w:firstColumn="1" w:lastColumn="0" w:noHBand="0" w:noVBand="1"/>
      </w:tblPr>
      <w:tblGrid>
        <w:gridCol w:w="1483"/>
        <w:gridCol w:w="1476"/>
        <w:gridCol w:w="1356"/>
        <w:gridCol w:w="1236"/>
        <w:gridCol w:w="1356"/>
        <w:gridCol w:w="1476"/>
        <w:gridCol w:w="1349"/>
      </w:tblGrid>
      <w:tr w:rsidR="0080221C" w:rsidRPr="005A0706" w14:paraId="5542B74A" w14:textId="77777777" w:rsidTr="00CF1ED6">
        <w:trPr>
          <w:trHeight w:val="288"/>
          <w:jc w:val="center"/>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4C1BD" w14:textId="77777777" w:rsidR="0080221C" w:rsidRPr="005A0706" w:rsidRDefault="0080221C" w:rsidP="00CF1ED6">
            <w:pPr>
              <w:spacing w:after="0" w:line="240" w:lineRule="auto"/>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62894A3F"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ARL</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47F243E1"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ART</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3422E548"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AFS</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14:paraId="39C2CD21"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val="en-US" w:eastAsia="id-ID"/>
              </w:rPr>
              <w:t>U</w:t>
            </w:r>
            <w:r w:rsidRPr="005A0706">
              <w:rPr>
                <w:rFonts w:ascii="Times New Roman" w:eastAsia="Times New Roman" w:hAnsi="Times New Roman" w:cs="Times New Roman"/>
                <w:color w:val="000000"/>
                <w:lang w:eastAsia="id-ID"/>
              </w:rPr>
              <w:t>KA</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014439E4"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ROA</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14:paraId="316D9D92"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DER</w:t>
            </w:r>
          </w:p>
        </w:tc>
      </w:tr>
      <w:tr w:rsidR="0080221C" w:rsidRPr="005A0706" w14:paraId="41EBCE96" w14:textId="77777777" w:rsidTr="00CF1ED6">
        <w:trPr>
          <w:trHeight w:val="288"/>
          <w:jc w:val="center"/>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B7E81A3" w14:textId="77777777" w:rsidR="0080221C" w:rsidRPr="005A0706" w:rsidRDefault="0080221C" w:rsidP="00CF1ED6">
            <w:pPr>
              <w:spacing w:after="0" w:line="240" w:lineRule="auto"/>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 xml:space="preserve"> Mean</w:t>
            </w:r>
          </w:p>
        </w:tc>
        <w:tc>
          <w:tcPr>
            <w:tcW w:w="1476" w:type="dxa"/>
            <w:tcBorders>
              <w:top w:val="nil"/>
              <w:left w:val="nil"/>
              <w:bottom w:val="single" w:sz="4" w:space="0" w:color="auto"/>
              <w:right w:val="single" w:sz="4" w:space="0" w:color="auto"/>
            </w:tcBorders>
            <w:shd w:val="clear" w:color="auto" w:fill="auto"/>
            <w:noWrap/>
            <w:vAlign w:val="bottom"/>
            <w:hideMark/>
          </w:tcPr>
          <w:p w14:paraId="3F403404"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88.857140</w:t>
            </w:r>
          </w:p>
        </w:tc>
        <w:tc>
          <w:tcPr>
            <w:tcW w:w="1356" w:type="dxa"/>
            <w:tcBorders>
              <w:top w:val="nil"/>
              <w:left w:val="nil"/>
              <w:bottom w:val="single" w:sz="4" w:space="0" w:color="auto"/>
              <w:right w:val="single" w:sz="4" w:space="0" w:color="auto"/>
            </w:tcBorders>
            <w:shd w:val="clear" w:color="auto" w:fill="auto"/>
            <w:noWrap/>
            <w:vAlign w:val="bottom"/>
            <w:hideMark/>
          </w:tcPr>
          <w:p w14:paraId="1D184337"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2.728571</w:t>
            </w:r>
          </w:p>
        </w:tc>
        <w:tc>
          <w:tcPr>
            <w:tcW w:w="1236" w:type="dxa"/>
            <w:tcBorders>
              <w:top w:val="nil"/>
              <w:left w:val="nil"/>
              <w:bottom w:val="single" w:sz="4" w:space="0" w:color="auto"/>
              <w:right w:val="single" w:sz="4" w:space="0" w:color="auto"/>
            </w:tcBorders>
            <w:shd w:val="clear" w:color="auto" w:fill="auto"/>
            <w:noWrap/>
            <w:vAlign w:val="bottom"/>
            <w:hideMark/>
          </w:tcPr>
          <w:p w14:paraId="46D74C94"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0.495714</w:t>
            </w:r>
          </w:p>
        </w:tc>
        <w:tc>
          <w:tcPr>
            <w:tcW w:w="1356" w:type="dxa"/>
            <w:tcBorders>
              <w:top w:val="nil"/>
              <w:left w:val="nil"/>
              <w:bottom w:val="single" w:sz="4" w:space="0" w:color="auto"/>
              <w:right w:val="single" w:sz="4" w:space="0" w:color="auto"/>
            </w:tcBorders>
            <w:shd w:val="clear" w:color="auto" w:fill="auto"/>
            <w:noWrap/>
            <w:vAlign w:val="bottom"/>
            <w:hideMark/>
          </w:tcPr>
          <w:p w14:paraId="4CA19B10" w14:textId="141A46BE" w:rsidR="0080221C" w:rsidRPr="005A0706" w:rsidRDefault="00E05FCF" w:rsidP="00CF1ED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val="en-US" w:eastAsia="id-ID"/>
              </w:rPr>
              <w:t>4</w:t>
            </w:r>
            <w:r w:rsidR="0080221C" w:rsidRPr="005A0706">
              <w:rPr>
                <w:rFonts w:ascii="Times New Roman" w:eastAsia="Times New Roman" w:hAnsi="Times New Roman" w:cs="Times New Roman"/>
                <w:color w:val="000000"/>
                <w:lang w:eastAsia="id-ID"/>
              </w:rPr>
              <w:t>.428571</w:t>
            </w:r>
          </w:p>
        </w:tc>
        <w:tc>
          <w:tcPr>
            <w:tcW w:w="1476" w:type="dxa"/>
            <w:tcBorders>
              <w:top w:val="nil"/>
              <w:left w:val="nil"/>
              <w:bottom w:val="single" w:sz="4" w:space="0" w:color="auto"/>
              <w:right w:val="single" w:sz="4" w:space="0" w:color="auto"/>
            </w:tcBorders>
            <w:shd w:val="clear" w:color="auto" w:fill="auto"/>
            <w:noWrap/>
            <w:vAlign w:val="bottom"/>
            <w:hideMark/>
          </w:tcPr>
          <w:p w14:paraId="6EC691B9"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26.837830</w:t>
            </w:r>
          </w:p>
        </w:tc>
        <w:tc>
          <w:tcPr>
            <w:tcW w:w="1349" w:type="dxa"/>
            <w:tcBorders>
              <w:top w:val="nil"/>
              <w:left w:val="nil"/>
              <w:bottom w:val="single" w:sz="4" w:space="0" w:color="auto"/>
              <w:right w:val="single" w:sz="4" w:space="0" w:color="auto"/>
            </w:tcBorders>
            <w:shd w:val="clear" w:color="auto" w:fill="auto"/>
            <w:noWrap/>
            <w:vAlign w:val="bottom"/>
            <w:hideMark/>
          </w:tcPr>
          <w:p w14:paraId="52D14909"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0.086274</w:t>
            </w:r>
          </w:p>
        </w:tc>
      </w:tr>
      <w:tr w:rsidR="0080221C" w:rsidRPr="005A0706" w14:paraId="393A7962" w14:textId="77777777" w:rsidTr="00CF1ED6">
        <w:trPr>
          <w:trHeight w:val="288"/>
          <w:jc w:val="center"/>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0E61350D" w14:textId="77777777" w:rsidR="0080221C" w:rsidRPr="005A0706" w:rsidRDefault="0080221C" w:rsidP="00CF1ED6">
            <w:pPr>
              <w:spacing w:after="0" w:line="240" w:lineRule="auto"/>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 xml:space="preserve"> Median</w:t>
            </w:r>
          </w:p>
        </w:tc>
        <w:tc>
          <w:tcPr>
            <w:tcW w:w="1476" w:type="dxa"/>
            <w:tcBorders>
              <w:top w:val="nil"/>
              <w:left w:val="nil"/>
              <w:bottom w:val="single" w:sz="4" w:space="0" w:color="auto"/>
              <w:right w:val="single" w:sz="4" w:space="0" w:color="auto"/>
            </w:tcBorders>
            <w:shd w:val="clear" w:color="auto" w:fill="auto"/>
            <w:noWrap/>
            <w:vAlign w:val="bottom"/>
            <w:hideMark/>
          </w:tcPr>
          <w:p w14:paraId="423CDE0F"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70.000000</w:t>
            </w:r>
          </w:p>
        </w:tc>
        <w:tc>
          <w:tcPr>
            <w:tcW w:w="1356" w:type="dxa"/>
            <w:tcBorders>
              <w:top w:val="nil"/>
              <w:left w:val="nil"/>
              <w:bottom w:val="single" w:sz="4" w:space="0" w:color="auto"/>
              <w:right w:val="single" w:sz="4" w:space="0" w:color="auto"/>
            </w:tcBorders>
            <w:shd w:val="clear" w:color="auto" w:fill="auto"/>
            <w:noWrap/>
            <w:vAlign w:val="bottom"/>
            <w:hideMark/>
          </w:tcPr>
          <w:p w14:paraId="341FB0FA"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2.000000</w:t>
            </w:r>
          </w:p>
        </w:tc>
        <w:tc>
          <w:tcPr>
            <w:tcW w:w="1236" w:type="dxa"/>
            <w:tcBorders>
              <w:top w:val="nil"/>
              <w:left w:val="nil"/>
              <w:bottom w:val="single" w:sz="4" w:space="0" w:color="auto"/>
              <w:right w:val="single" w:sz="4" w:space="0" w:color="auto"/>
            </w:tcBorders>
            <w:shd w:val="clear" w:color="auto" w:fill="auto"/>
            <w:noWrap/>
            <w:vAlign w:val="bottom"/>
            <w:hideMark/>
          </w:tcPr>
          <w:p w14:paraId="3ED54442"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0.000000</w:t>
            </w:r>
          </w:p>
        </w:tc>
        <w:tc>
          <w:tcPr>
            <w:tcW w:w="1356" w:type="dxa"/>
            <w:tcBorders>
              <w:top w:val="nil"/>
              <w:left w:val="nil"/>
              <w:bottom w:val="single" w:sz="4" w:space="0" w:color="auto"/>
              <w:right w:val="single" w:sz="4" w:space="0" w:color="auto"/>
            </w:tcBorders>
            <w:shd w:val="clear" w:color="auto" w:fill="auto"/>
            <w:noWrap/>
            <w:vAlign w:val="bottom"/>
            <w:hideMark/>
          </w:tcPr>
          <w:p w14:paraId="16A85EDD"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5.000000</w:t>
            </w:r>
          </w:p>
        </w:tc>
        <w:tc>
          <w:tcPr>
            <w:tcW w:w="1476" w:type="dxa"/>
            <w:tcBorders>
              <w:top w:val="nil"/>
              <w:left w:val="nil"/>
              <w:bottom w:val="single" w:sz="4" w:space="0" w:color="auto"/>
              <w:right w:val="single" w:sz="4" w:space="0" w:color="auto"/>
            </w:tcBorders>
            <w:shd w:val="clear" w:color="auto" w:fill="auto"/>
            <w:noWrap/>
            <w:vAlign w:val="bottom"/>
            <w:hideMark/>
          </w:tcPr>
          <w:p w14:paraId="544BF151"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29.693390</w:t>
            </w:r>
          </w:p>
        </w:tc>
        <w:tc>
          <w:tcPr>
            <w:tcW w:w="1349" w:type="dxa"/>
            <w:tcBorders>
              <w:top w:val="nil"/>
              <w:left w:val="nil"/>
              <w:bottom w:val="single" w:sz="4" w:space="0" w:color="auto"/>
              <w:right w:val="single" w:sz="4" w:space="0" w:color="auto"/>
            </w:tcBorders>
            <w:shd w:val="clear" w:color="auto" w:fill="auto"/>
            <w:noWrap/>
            <w:vAlign w:val="bottom"/>
            <w:hideMark/>
          </w:tcPr>
          <w:p w14:paraId="007590A3"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0.076724</w:t>
            </w:r>
          </w:p>
        </w:tc>
      </w:tr>
      <w:tr w:rsidR="0080221C" w:rsidRPr="005A0706" w14:paraId="7789CB70" w14:textId="77777777" w:rsidTr="00CF1ED6">
        <w:trPr>
          <w:trHeight w:val="288"/>
          <w:jc w:val="center"/>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134F78FA" w14:textId="77777777" w:rsidR="0080221C" w:rsidRPr="005A0706" w:rsidRDefault="0080221C" w:rsidP="00CF1ED6">
            <w:pPr>
              <w:spacing w:after="0" w:line="240" w:lineRule="auto"/>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 xml:space="preserve"> Maximum</w:t>
            </w:r>
          </w:p>
        </w:tc>
        <w:tc>
          <w:tcPr>
            <w:tcW w:w="1476" w:type="dxa"/>
            <w:tcBorders>
              <w:top w:val="nil"/>
              <w:left w:val="nil"/>
              <w:bottom w:val="single" w:sz="4" w:space="0" w:color="auto"/>
              <w:right w:val="single" w:sz="4" w:space="0" w:color="auto"/>
            </w:tcBorders>
            <w:shd w:val="clear" w:color="auto" w:fill="auto"/>
            <w:noWrap/>
            <w:vAlign w:val="bottom"/>
            <w:hideMark/>
          </w:tcPr>
          <w:p w14:paraId="6AE0BBA0"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80.000000</w:t>
            </w:r>
          </w:p>
        </w:tc>
        <w:tc>
          <w:tcPr>
            <w:tcW w:w="1356" w:type="dxa"/>
            <w:tcBorders>
              <w:top w:val="nil"/>
              <w:left w:val="nil"/>
              <w:bottom w:val="single" w:sz="4" w:space="0" w:color="auto"/>
              <w:right w:val="single" w:sz="4" w:space="0" w:color="auto"/>
            </w:tcBorders>
            <w:shd w:val="clear" w:color="auto" w:fill="auto"/>
            <w:noWrap/>
            <w:vAlign w:val="bottom"/>
            <w:hideMark/>
          </w:tcPr>
          <w:p w14:paraId="4A8ADACA"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7.000000</w:t>
            </w:r>
          </w:p>
        </w:tc>
        <w:tc>
          <w:tcPr>
            <w:tcW w:w="1236" w:type="dxa"/>
            <w:tcBorders>
              <w:top w:val="nil"/>
              <w:left w:val="nil"/>
              <w:bottom w:val="single" w:sz="4" w:space="0" w:color="auto"/>
              <w:right w:val="single" w:sz="4" w:space="0" w:color="auto"/>
            </w:tcBorders>
            <w:shd w:val="clear" w:color="auto" w:fill="auto"/>
            <w:noWrap/>
            <w:vAlign w:val="bottom"/>
            <w:hideMark/>
          </w:tcPr>
          <w:p w14:paraId="4BF8665A"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2.000000</w:t>
            </w:r>
          </w:p>
        </w:tc>
        <w:tc>
          <w:tcPr>
            <w:tcW w:w="1356" w:type="dxa"/>
            <w:tcBorders>
              <w:top w:val="nil"/>
              <w:left w:val="nil"/>
              <w:bottom w:val="single" w:sz="4" w:space="0" w:color="auto"/>
              <w:right w:val="single" w:sz="4" w:space="0" w:color="auto"/>
            </w:tcBorders>
            <w:shd w:val="clear" w:color="auto" w:fill="auto"/>
            <w:noWrap/>
            <w:vAlign w:val="bottom"/>
            <w:hideMark/>
          </w:tcPr>
          <w:p w14:paraId="137B64E9"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7.000000</w:t>
            </w:r>
          </w:p>
        </w:tc>
        <w:tc>
          <w:tcPr>
            <w:tcW w:w="1476" w:type="dxa"/>
            <w:tcBorders>
              <w:top w:val="nil"/>
              <w:left w:val="nil"/>
              <w:bottom w:val="single" w:sz="4" w:space="0" w:color="auto"/>
              <w:right w:val="single" w:sz="4" w:space="0" w:color="auto"/>
            </w:tcBorders>
            <w:shd w:val="clear" w:color="auto" w:fill="auto"/>
            <w:noWrap/>
            <w:vAlign w:val="bottom"/>
            <w:hideMark/>
          </w:tcPr>
          <w:p w14:paraId="7FDB0CCB"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33.200960</w:t>
            </w:r>
          </w:p>
        </w:tc>
        <w:tc>
          <w:tcPr>
            <w:tcW w:w="1349" w:type="dxa"/>
            <w:tcBorders>
              <w:top w:val="nil"/>
              <w:left w:val="nil"/>
              <w:bottom w:val="single" w:sz="4" w:space="0" w:color="auto"/>
              <w:right w:val="single" w:sz="4" w:space="0" w:color="auto"/>
            </w:tcBorders>
            <w:shd w:val="clear" w:color="auto" w:fill="auto"/>
            <w:noWrap/>
            <w:vAlign w:val="bottom"/>
            <w:hideMark/>
          </w:tcPr>
          <w:p w14:paraId="1186B2E6"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0.470021</w:t>
            </w:r>
          </w:p>
        </w:tc>
      </w:tr>
      <w:tr w:rsidR="0080221C" w:rsidRPr="005A0706" w14:paraId="7F5D5B8C" w14:textId="77777777" w:rsidTr="00CF1ED6">
        <w:trPr>
          <w:trHeight w:val="288"/>
          <w:jc w:val="center"/>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C4E7621" w14:textId="77777777" w:rsidR="0080221C" w:rsidRPr="005A0706" w:rsidRDefault="0080221C" w:rsidP="00CF1ED6">
            <w:pPr>
              <w:spacing w:after="0" w:line="240" w:lineRule="auto"/>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 xml:space="preserve"> Minimum</w:t>
            </w:r>
          </w:p>
        </w:tc>
        <w:tc>
          <w:tcPr>
            <w:tcW w:w="1476" w:type="dxa"/>
            <w:tcBorders>
              <w:top w:val="nil"/>
              <w:left w:val="nil"/>
              <w:bottom w:val="single" w:sz="4" w:space="0" w:color="auto"/>
              <w:right w:val="single" w:sz="4" w:space="0" w:color="auto"/>
            </w:tcBorders>
            <w:shd w:val="clear" w:color="auto" w:fill="auto"/>
            <w:noWrap/>
            <w:vAlign w:val="bottom"/>
            <w:hideMark/>
          </w:tcPr>
          <w:p w14:paraId="6916C64C"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36.000000</w:t>
            </w:r>
          </w:p>
        </w:tc>
        <w:tc>
          <w:tcPr>
            <w:tcW w:w="1356" w:type="dxa"/>
            <w:tcBorders>
              <w:top w:val="nil"/>
              <w:left w:val="nil"/>
              <w:bottom w:val="single" w:sz="4" w:space="0" w:color="auto"/>
              <w:right w:val="single" w:sz="4" w:space="0" w:color="auto"/>
            </w:tcBorders>
            <w:shd w:val="clear" w:color="auto" w:fill="auto"/>
            <w:noWrap/>
            <w:vAlign w:val="bottom"/>
            <w:hideMark/>
          </w:tcPr>
          <w:p w14:paraId="29C24A9F"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1.000000</w:t>
            </w:r>
          </w:p>
        </w:tc>
        <w:tc>
          <w:tcPr>
            <w:tcW w:w="1236" w:type="dxa"/>
            <w:tcBorders>
              <w:top w:val="nil"/>
              <w:left w:val="nil"/>
              <w:bottom w:val="single" w:sz="4" w:space="0" w:color="auto"/>
              <w:right w:val="single" w:sz="4" w:space="0" w:color="auto"/>
            </w:tcBorders>
            <w:shd w:val="clear" w:color="auto" w:fill="auto"/>
            <w:noWrap/>
            <w:vAlign w:val="bottom"/>
            <w:hideMark/>
          </w:tcPr>
          <w:p w14:paraId="1DB576A7"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0.000000</w:t>
            </w:r>
          </w:p>
        </w:tc>
        <w:tc>
          <w:tcPr>
            <w:tcW w:w="1356" w:type="dxa"/>
            <w:tcBorders>
              <w:top w:val="nil"/>
              <w:left w:val="nil"/>
              <w:bottom w:val="single" w:sz="4" w:space="0" w:color="auto"/>
              <w:right w:val="single" w:sz="4" w:space="0" w:color="auto"/>
            </w:tcBorders>
            <w:shd w:val="clear" w:color="auto" w:fill="auto"/>
            <w:noWrap/>
            <w:vAlign w:val="bottom"/>
            <w:hideMark/>
          </w:tcPr>
          <w:p w14:paraId="5595A3AF"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2.000000</w:t>
            </w:r>
          </w:p>
        </w:tc>
        <w:tc>
          <w:tcPr>
            <w:tcW w:w="1476" w:type="dxa"/>
            <w:tcBorders>
              <w:top w:val="nil"/>
              <w:left w:val="nil"/>
              <w:bottom w:val="single" w:sz="4" w:space="0" w:color="auto"/>
              <w:right w:val="single" w:sz="4" w:space="0" w:color="auto"/>
            </w:tcBorders>
            <w:shd w:val="clear" w:color="auto" w:fill="auto"/>
            <w:noWrap/>
            <w:vAlign w:val="bottom"/>
            <w:hideMark/>
          </w:tcPr>
          <w:p w14:paraId="68B54132"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25.655800</w:t>
            </w:r>
          </w:p>
        </w:tc>
        <w:tc>
          <w:tcPr>
            <w:tcW w:w="1349" w:type="dxa"/>
            <w:tcBorders>
              <w:top w:val="nil"/>
              <w:left w:val="nil"/>
              <w:bottom w:val="single" w:sz="4" w:space="0" w:color="auto"/>
              <w:right w:val="single" w:sz="4" w:space="0" w:color="auto"/>
            </w:tcBorders>
            <w:shd w:val="clear" w:color="auto" w:fill="auto"/>
            <w:noWrap/>
            <w:vAlign w:val="bottom"/>
            <w:hideMark/>
          </w:tcPr>
          <w:p w14:paraId="0C930617"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0.180135</w:t>
            </w:r>
          </w:p>
        </w:tc>
      </w:tr>
      <w:tr w:rsidR="0080221C" w:rsidRPr="005A0706" w14:paraId="7EFA6AB5" w14:textId="77777777" w:rsidTr="00CF1ED6">
        <w:trPr>
          <w:trHeight w:val="288"/>
          <w:jc w:val="center"/>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3B8DF6BB" w14:textId="77777777" w:rsidR="0080221C" w:rsidRPr="005A0706" w:rsidRDefault="0080221C" w:rsidP="00CF1ED6">
            <w:pPr>
              <w:spacing w:after="0" w:line="240" w:lineRule="auto"/>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 xml:space="preserve"> Std. Dev.</w:t>
            </w:r>
          </w:p>
        </w:tc>
        <w:tc>
          <w:tcPr>
            <w:tcW w:w="1476" w:type="dxa"/>
            <w:tcBorders>
              <w:top w:val="nil"/>
              <w:left w:val="nil"/>
              <w:bottom w:val="single" w:sz="4" w:space="0" w:color="auto"/>
              <w:right w:val="single" w:sz="4" w:space="0" w:color="auto"/>
            </w:tcBorders>
            <w:shd w:val="clear" w:color="auto" w:fill="auto"/>
            <w:noWrap/>
            <w:vAlign w:val="bottom"/>
            <w:hideMark/>
          </w:tcPr>
          <w:p w14:paraId="503F3AED"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9.630000</w:t>
            </w:r>
          </w:p>
        </w:tc>
        <w:tc>
          <w:tcPr>
            <w:tcW w:w="1356" w:type="dxa"/>
            <w:tcBorders>
              <w:top w:val="nil"/>
              <w:left w:val="nil"/>
              <w:bottom w:val="single" w:sz="4" w:space="0" w:color="auto"/>
              <w:right w:val="single" w:sz="4" w:space="0" w:color="auto"/>
            </w:tcBorders>
            <w:shd w:val="clear" w:color="auto" w:fill="auto"/>
            <w:noWrap/>
            <w:vAlign w:val="bottom"/>
            <w:hideMark/>
          </w:tcPr>
          <w:p w14:paraId="24C46B85"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1.672148</w:t>
            </w:r>
          </w:p>
        </w:tc>
        <w:tc>
          <w:tcPr>
            <w:tcW w:w="1236" w:type="dxa"/>
            <w:tcBorders>
              <w:top w:val="nil"/>
              <w:left w:val="nil"/>
              <w:bottom w:val="single" w:sz="4" w:space="0" w:color="auto"/>
              <w:right w:val="single" w:sz="4" w:space="0" w:color="auto"/>
            </w:tcBorders>
            <w:shd w:val="clear" w:color="auto" w:fill="auto"/>
            <w:noWrap/>
            <w:vAlign w:val="bottom"/>
            <w:hideMark/>
          </w:tcPr>
          <w:p w14:paraId="1E5D837E"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0.623405</w:t>
            </w:r>
          </w:p>
        </w:tc>
        <w:tc>
          <w:tcPr>
            <w:tcW w:w="1356" w:type="dxa"/>
            <w:tcBorders>
              <w:top w:val="nil"/>
              <w:left w:val="nil"/>
              <w:bottom w:val="single" w:sz="4" w:space="0" w:color="auto"/>
              <w:right w:val="single" w:sz="4" w:space="0" w:color="auto"/>
            </w:tcBorders>
            <w:shd w:val="clear" w:color="auto" w:fill="auto"/>
            <w:noWrap/>
            <w:vAlign w:val="bottom"/>
            <w:hideMark/>
          </w:tcPr>
          <w:p w14:paraId="048A38C4"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1.773073</w:t>
            </w:r>
          </w:p>
        </w:tc>
        <w:tc>
          <w:tcPr>
            <w:tcW w:w="1476" w:type="dxa"/>
            <w:tcBorders>
              <w:top w:val="nil"/>
              <w:left w:val="nil"/>
              <w:bottom w:val="single" w:sz="4" w:space="0" w:color="auto"/>
              <w:right w:val="single" w:sz="4" w:space="0" w:color="auto"/>
            </w:tcBorders>
            <w:shd w:val="clear" w:color="auto" w:fill="auto"/>
            <w:noWrap/>
            <w:vAlign w:val="bottom"/>
            <w:hideMark/>
          </w:tcPr>
          <w:p w14:paraId="45B06F53"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1.461983</w:t>
            </w:r>
          </w:p>
        </w:tc>
        <w:tc>
          <w:tcPr>
            <w:tcW w:w="1349" w:type="dxa"/>
            <w:tcBorders>
              <w:top w:val="nil"/>
              <w:left w:val="nil"/>
              <w:bottom w:val="single" w:sz="4" w:space="0" w:color="auto"/>
              <w:right w:val="single" w:sz="4" w:space="0" w:color="auto"/>
            </w:tcBorders>
            <w:shd w:val="clear" w:color="auto" w:fill="auto"/>
            <w:noWrap/>
            <w:vAlign w:val="bottom"/>
            <w:hideMark/>
          </w:tcPr>
          <w:p w14:paraId="1CAB9EDE"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0.105392</w:t>
            </w:r>
          </w:p>
        </w:tc>
      </w:tr>
      <w:tr w:rsidR="0080221C" w:rsidRPr="005A0706" w14:paraId="152E24C4" w14:textId="77777777" w:rsidTr="00CF1ED6">
        <w:trPr>
          <w:trHeight w:val="288"/>
          <w:jc w:val="center"/>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67DCAD91" w14:textId="77777777" w:rsidR="0080221C" w:rsidRPr="005A0706" w:rsidRDefault="0080221C" w:rsidP="00CF1ED6">
            <w:pPr>
              <w:spacing w:after="0" w:line="240" w:lineRule="auto"/>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Observations</w:t>
            </w:r>
          </w:p>
        </w:tc>
        <w:tc>
          <w:tcPr>
            <w:tcW w:w="1476" w:type="dxa"/>
            <w:tcBorders>
              <w:top w:val="nil"/>
              <w:left w:val="nil"/>
              <w:bottom w:val="single" w:sz="4" w:space="0" w:color="auto"/>
              <w:right w:val="single" w:sz="4" w:space="0" w:color="auto"/>
            </w:tcBorders>
            <w:shd w:val="clear" w:color="auto" w:fill="auto"/>
            <w:noWrap/>
            <w:vAlign w:val="bottom"/>
            <w:hideMark/>
          </w:tcPr>
          <w:p w14:paraId="17FB91C8"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7</w:t>
            </w:r>
            <w:r w:rsidRPr="005A0706">
              <w:rPr>
                <w:rFonts w:ascii="Times New Roman" w:eastAsia="Times New Roman" w:hAnsi="Times New Roman" w:cs="Times New Roman"/>
                <w:color w:val="000000"/>
                <w:lang w:val="en-US" w:eastAsia="id-ID"/>
              </w:rPr>
              <w:t>2</w:t>
            </w:r>
            <w:r w:rsidRPr="005A0706">
              <w:rPr>
                <w:rFonts w:ascii="Times New Roman" w:eastAsia="Times New Roman" w:hAnsi="Times New Roman" w:cs="Times New Roman"/>
                <w:color w:val="000000"/>
                <w:lang w:eastAsia="id-ID"/>
              </w:rPr>
              <w:t>.000000</w:t>
            </w:r>
          </w:p>
        </w:tc>
        <w:tc>
          <w:tcPr>
            <w:tcW w:w="1356" w:type="dxa"/>
            <w:tcBorders>
              <w:top w:val="nil"/>
              <w:left w:val="nil"/>
              <w:bottom w:val="single" w:sz="4" w:space="0" w:color="auto"/>
              <w:right w:val="single" w:sz="4" w:space="0" w:color="auto"/>
            </w:tcBorders>
            <w:shd w:val="clear" w:color="auto" w:fill="auto"/>
            <w:noWrap/>
            <w:vAlign w:val="bottom"/>
            <w:hideMark/>
          </w:tcPr>
          <w:p w14:paraId="29147408"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7</w:t>
            </w:r>
            <w:r w:rsidRPr="005A0706">
              <w:rPr>
                <w:rFonts w:ascii="Times New Roman" w:eastAsia="Times New Roman" w:hAnsi="Times New Roman" w:cs="Times New Roman"/>
                <w:color w:val="000000"/>
                <w:lang w:val="en-US" w:eastAsia="id-ID"/>
              </w:rPr>
              <w:t>2</w:t>
            </w:r>
            <w:r w:rsidRPr="005A0706">
              <w:rPr>
                <w:rFonts w:ascii="Times New Roman" w:eastAsia="Times New Roman" w:hAnsi="Times New Roman" w:cs="Times New Roman"/>
                <w:color w:val="000000"/>
                <w:lang w:eastAsia="id-ID"/>
              </w:rPr>
              <w:t>.000000</w:t>
            </w:r>
          </w:p>
        </w:tc>
        <w:tc>
          <w:tcPr>
            <w:tcW w:w="1236" w:type="dxa"/>
            <w:tcBorders>
              <w:top w:val="nil"/>
              <w:left w:val="nil"/>
              <w:bottom w:val="single" w:sz="4" w:space="0" w:color="auto"/>
              <w:right w:val="single" w:sz="4" w:space="0" w:color="auto"/>
            </w:tcBorders>
            <w:shd w:val="clear" w:color="auto" w:fill="auto"/>
            <w:noWrap/>
            <w:vAlign w:val="bottom"/>
            <w:hideMark/>
          </w:tcPr>
          <w:p w14:paraId="10B43099"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7</w:t>
            </w:r>
            <w:r w:rsidRPr="005A0706">
              <w:rPr>
                <w:rFonts w:ascii="Times New Roman" w:eastAsia="Times New Roman" w:hAnsi="Times New Roman" w:cs="Times New Roman"/>
                <w:color w:val="000000"/>
                <w:lang w:val="en-US" w:eastAsia="id-ID"/>
              </w:rPr>
              <w:t>2</w:t>
            </w:r>
            <w:r w:rsidRPr="005A0706">
              <w:rPr>
                <w:rFonts w:ascii="Times New Roman" w:eastAsia="Times New Roman" w:hAnsi="Times New Roman" w:cs="Times New Roman"/>
                <w:color w:val="000000"/>
                <w:lang w:eastAsia="id-ID"/>
              </w:rPr>
              <w:t>.000000</w:t>
            </w:r>
          </w:p>
        </w:tc>
        <w:tc>
          <w:tcPr>
            <w:tcW w:w="1356" w:type="dxa"/>
            <w:tcBorders>
              <w:top w:val="nil"/>
              <w:left w:val="nil"/>
              <w:bottom w:val="single" w:sz="4" w:space="0" w:color="auto"/>
              <w:right w:val="single" w:sz="4" w:space="0" w:color="auto"/>
            </w:tcBorders>
            <w:shd w:val="clear" w:color="auto" w:fill="auto"/>
            <w:noWrap/>
            <w:vAlign w:val="bottom"/>
            <w:hideMark/>
          </w:tcPr>
          <w:p w14:paraId="6BB92151"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7</w:t>
            </w:r>
            <w:r w:rsidRPr="005A0706">
              <w:rPr>
                <w:rFonts w:ascii="Times New Roman" w:eastAsia="Times New Roman" w:hAnsi="Times New Roman" w:cs="Times New Roman"/>
                <w:color w:val="000000"/>
                <w:lang w:val="en-US" w:eastAsia="id-ID"/>
              </w:rPr>
              <w:t>2</w:t>
            </w:r>
            <w:r w:rsidRPr="005A0706">
              <w:rPr>
                <w:rFonts w:ascii="Times New Roman" w:eastAsia="Times New Roman" w:hAnsi="Times New Roman" w:cs="Times New Roman"/>
                <w:color w:val="000000"/>
                <w:lang w:eastAsia="id-ID"/>
              </w:rPr>
              <w:t>.000000</w:t>
            </w:r>
          </w:p>
        </w:tc>
        <w:tc>
          <w:tcPr>
            <w:tcW w:w="1476" w:type="dxa"/>
            <w:tcBorders>
              <w:top w:val="nil"/>
              <w:left w:val="nil"/>
              <w:bottom w:val="single" w:sz="4" w:space="0" w:color="auto"/>
              <w:right w:val="single" w:sz="4" w:space="0" w:color="auto"/>
            </w:tcBorders>
            <w:shd w:val="clear" w:color="auto" w:fill="auto"/>
            <w:noWrap/>
            <w:vAlign w:val="bottom"/>
            <w:hideMark/>
          </w:tcPr>
          <w:p w14:paraId="3840020F"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7</w:t>
            </w:r>
            <w:r w:rsidRPr="005A0706">
              <w:rPr>
                <w:rFonts w:ascii="Times New Roman" w:eastAsia="Times New Roman" w:hAnsi="Times New Roman" w:cs="Times New Roman"/>
                <w:color w:val="000000"/>
                <w:lang w:val="en-US" w:eastAsia="id-ID"/>
              </w:rPr>
              <w:t>2</w:t>
            </w:r>
            <w:r w:rsidRPr="005A0706">
              <w:rPr>
                <w:rFonts w:ascii="Times New Roman" w:eastAsia="Times New Roman" w:hAnsi="Times New Roman" w:cs="Times New Roman"/>
                <w:color w:val="000000"/>
                <w:lang w:eastAsia="id-ID"/>
              </w:rPr>
              <w:t>.000000</w:t>
            </w:r>
          </w:p>
        </w:tc>
        <w:tc>
          <w:tcPr>
            <w:tcW w:w="1349" w:type="dxa"/>
            <w:tcBorders>
              <w:top w:val="nil"/>
              <w:left w:val="nil"/>
              <w:bottom w:val="single" w:sz="4" w:space="0" w:color="auto"/>
              <w:right w:val="single" w:sz="4" w:space="0" w:color="auto"/>
            </w:tcBorders>
            <w:shd w:val="clear" w:color="auto" w:fill="auto"/>
            <w:noWrap/>
            <w:vAlign w:val="bottom"/>
            <w:hideMark/>
          </w:tcPr>
          <w:p w14:paraId="0A9BC701" w14:textId="77777777" w:rsidR="0080221C" w:rsidRPr="005A0706" w:rsidRDefault="0080221C" w:rsidP="00CF1ED6">
            <w:pPr>
              <w:spacing w:after="0" w:line="240" w:lineRule="auto"/>
              <w:jc w:val="center"/>
              <w:rPr>
                <w:rFonts w:ascii="Times New Roman" w:eastAsia="Times New Roman" w:hAnsi="Times New Roman" w:cs="Times New Roman"/>
                <w:color w:val="000000"/>
                <w:lang w:eastAsia="id-ID"/>
              </w:rPr>
            </w:pPr>
            <w:r w:rsidRPr="005A0706">
              <w:rPr>
                <w:rFonts w:ascii="Times New Roman" w:eastAsia="Times New Roman" w:hAnsi="Times New Roman" w:cs="Times New Roman"/>
                <w:color w:val="000000"/>
                <w:lang w:eastAsia="id-ID"/>
              </w:rPr>
              <w:t>7</w:t>
            </w:r>
            <w:r w:rsidRPr="005A0706">
              <w:rPr>
                <w:rFonts w:ascii="Times New Roman" w:eastAsia="Times New Roman" w:hAnsi="Times New Roman" w:cs="Times New Roman"/>
                <w:color w:val="000000"/>
                <w:lang w:val="en-US" w:eastAsia="id-ID"/>
              </w:rPr>
              <w:t>2</w:t>
            </w:r>
            <w:r w:rsidRPr="005A0706">
              <w:rPr>
                <w:rFonts w:ascii="Times New Roman" w:eastAsia="Times New Roman" w:hAnsi="Times New Roman" w:cs="Times New Roman"/>
                <w:color w:val="000000"/>
                <w:lang w:eastAsia="id-ID"/>
              </w:rPr>
              <w:t>.000000</w:t>
            </w:r>
          </w:p>
        </w:tc>
      </w:tr>
    </w:tbl>
    <w:p w14:paraId="26453DE9" w14:textId="77777777" w:rsidR="0080221C" w:rsidRPr="003A1ED5" w:rsidRDefault="0080221C" w:rsidP="0080221C">
      <w:pPr>
        <w:spacing w:after="0" w:line="240" w:lineRule="auto"/>
        <w:ind w:left="-810"/>
        <w:rPr>
          <w:rFonts w:ascii="Times New Roman" w:hAnsi="Times New Roman" w:cs="Times New Roman"/>
          <w:lang w:val="en-US"/>
        </w:rPr>
      </w:pPr>
      <w:r w:rsidRPr="005A0706">
        <w:rPr>
          <w:rFonts w:ascii="Times New Roman" w:hAnsi="Times New Roman" w:cs="Times New Roman"/>
          <w:sz w:val="24"/>
          <w:szCs w:val="24"/>
        </w:rPr>
        <w:t xml:space="preserve">          </w:t>
      </w:r>
      <w:r w:rsidRPr="00230706">
        <w:rPr>
          <w:rFonts w:ascii="Times New Roman" w:hAnsi="Times New Roman" w:cs="Times New Roman"/>
        </w:rPr>
        <w:t xml:space="preserve">Sumber: Data diolah </w:t>
      </w:r>
      <w:r>
        <w:rPr>
          <w:rFonts w:ascii="Times New Roman" w:hAnsi="Times New Roman" w:cs="Times New Roman"/>
          <w:lang w:val="en-US"/>
        </w:rPr>
        <w:t>penulis</w:t>
      </w:r>
    </w:p>
    <w:p w14:paraId="4964CACB" w14:textId="77777777" w:rsidR="0080221C" w:rsidRDefault="0080221C" w:rsidP="0080221C">
      <w:pPr>
        <w:spacing w:after="0" w:line="240" w:lineRule="auto"/>
        <w:ind w:left="-810"/>
        <w:rPr>
          <w:rFonts w:ascii="Times New Roman" w:hAnsi="Times New Roman" w:cs="Times New Roman"/>
          <w:sz w:val="24"/>
          <w:szCs w:val="24"/>
        </w:rPr>
      </w:pPr>
      <w:r w:rsidRPr="005A0706">
        <w:rPr>
          <w:rFonts w:ascii="Times New Roman" w:hAnsi="Times New Roman" w:cs="Times New Roman"/>
          <w:sz w:val="24"/>
          <w:szCs w:val="24"/>
        </w:rPr>
        <w:t xml:space="preserve">       </w:t>
      </w:r>
    </w:p>
    <w:p w14:paraId="3AC49B99" w14:textId="6C4BA1CF" w:rsidR="0080221C" w:rsidRPr="00D83F04" w:rsidRDefault="0080221C" w:rsidP="0080221C">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Tabel 4.</w:t>
      </w:r>
      <w:r>
        <w:rPr>
          <w:rFonts w:ascii="Times New Roman" w:hAnsi="Times New Roman" w:cs="Times New Roman"/>
          <w:sz w:val="24"/>
          <w:szCs w:val="24"/>
          <w:lang w:val="en-US"/>
        </w:rPr>
        <w:t xml:space="preserve">1 </w:t>
      </w:r>
      <w:r>
        <w:rPr>
          <w:rFonts w:ascii="Times New Roman" w:hAnsi="Times New Roman" w:cs="Times New Roman"/>
          <w:sz w:val="24"/>
          <w:szCs w:val="24"/>
        </w:rPr>
        <w:t xml:space="preserve"> </w:t>
      </w:r>
      <w:r w:rsidR="00DC6780">
        <w:rPr>
          <w:rFonts w:ascii="Times New Roman" w:hAnsi="Times New Roman" w:cs="Times New Roman"/>
          <w:sz w:val="24"/>
          <w:szCs w:val="24"/>
          <w:lang w:val="en-US"/>
        </w:rPr>
        <w:t>memberikan</w:t>
      </w:r>
      <w:r>
        <w:rPr>
          <w:rFonts w:ascii="Times New Roman" w:hAnsi="Times New Roman" w:cs="Times New Roman"/>
          <w:sz w:val="24"/>
          <w:szCs w:val="24"/>
        </w:rPr>
        <w:t xml:space="preserve"> gambaran dari</w:t>
      </w:r>
      <w:r w:rsidR="00DC6780">
        <w:rPr>
          <w:rFonts w:ascii="Times New Roman" w:hAnsi="Times New Roman" w:cs="Times New Roman"/>
          <w:sz w:val="24"/>
          <w:szCs w:val="24"/>
          <w:lang w:val="en-US"/>
        </w:rPr>
        <w:t xml:space="preserve"> setiap variabel.</w:t>
      </w:r>
      <w:r>
        <w:rPr>
          <w:rFonts w:ascii="Times New Roman" w:hAnsi="Times New Roman" w:cs="Times New Roman"/>
          <w:sz w:val="24"/>
          <w:szCs w:val="24"/>
        </w:rPr>
        <w:t xml:space="preserve"> Berdasarkan dideskripsikan sebagai berikut</w:t>
      </w:r>
      <w:r w:rsidR="00D83F04">
        <w:rPr>
          <w:rFonts w:ascii="Times New Roman" w:hAnsi="Times New Roman" w:cs="Times New Roman"/>
          <w:sz w:val="24"/>
          <w:szCs w:val="24"/>
          <w:lang w:val="en-US"/>
        </w:rPr>
        <w:t>:</w:t>
      </w:r>
    </w:p>
    <w:p w14:paraId="23920BDC" w14:textId="77777777" w:rsidR="0080221C" w:rsidRDefault="0080221C" w:rsidP="0080221C">
      <w:pPr>
        <w:spacing w:after="0" w:line="240" w:lineRule="auto"/>
        <w:rPr>
          <w:rFonts w:ascii="Times New Roman" w:hAnsi="Times New Roman" w:cs="Times New Roman"/>
          <w:sz w:val="24"/>
          <w:szCs w:val="24"/>
        </w:rPr>
      </w:pPr>
    </w:p>
    <w:p w14:paraId="3B298CEC" w14:textId="4CE22850" w:rsidR="005E6EA1" w:rsidRDefault="0080221C" w:rsidP="0080221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Rotasi Audit </w:t>
      </w:r>
      <w:r>
        <w:rPr>
          <w:rFonts w:ascii="Times New Roman" w:hAnsi="Times New Roman" w:cs="Times New Roman"/>
          <w:sz w:val="24"/>
          <w:szCs w:val="24"/>
        </w:rPr>
        <w:t xml:space="preserve">dengan menunjukkan nilai maksimum </w:t>
      </w:r>
      <w:r w:rsidRPr="005A0706">
        <w:rPr>
          <w:rFonts w:ascii="Times New Roman" w:eastAsia="Times New Roman" w:hAnsi="Times New Roman" w:cs="Times New Roman"/>
          <w:color w:val="000000"/>
          <w:lang w:eastAsia="id-ID"/>
        </w:rPr>
        <w:t>7.000000</w:t>
      </w:r>
      <w:r>
        <w:rPr>
          <w:rFonts w:ascii="Times New Roman" w:hAnsi="Times New Roman" w:cs="Times New Roman"/>
          <w:sz w:val="24"/>
          <w:szCs w:val="24"/>
        </w:rPr>
        <w:t xml:space="preserve"> dan nilai minimum</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1.000000</w:t>
      </w:r>
      <w:r>
        <w:rPr>
          <w:rFonts w:ascii="Times New Roman" w:hAnsi="Times New Roman" w:cs="Times New Roman"/>
          <w:sz w:val="24"/>
          <w:szCs w:val="24"/>
        </w:rPr>
        <w:t xml:space="preserve"> </w:t>
      </w:r>
      <w:r w:rsidR="00D83F04">
        <w:rPr>
          <w:rFonts w:ascii="Times New Roman" w:hAnsi="Times New Roman" w:cs="Times New Roman"/>
          <w:sz w:val="24"/>
          <w:szCs w:val="24"/>
          <w:lang w:val="en-US"/>
        </w:rPr>
        <w:t>sedangkan</w:t>
      </w:r>
      <w:r w:rsidR="0003700E">
        <w:rPr>
          <w:rFonts w:ascii="Times New Roman" w:hAnsi="Times New Roman" w:cs="Times New Roman"/>
          <w:sz w:val="24"/>
          <w:szCs w:val="24"/>
          <w:lang w:val="en-US"/>
        </w:rPr>
        <w:t xml:space="preserve"> nilai rata-rata dan</w:t>
      </w:r>
      <w:r w:rsidR="00D83F04">
        <w:rPr>
          <w:rFonts w:ascii="Times New Roman" w:hAnsi="Times New Roman" w:cs="Times New Roman"/>
          <w:sz w:val="24"/>
          <w:szCs w:val="24"/>
          <w:lang w:val="en-US"/>
        </w:rPr>
        <w:t xml:space="preserve"> </w:t>
      </w:r>
      <w:r>
        <w:rPr>
          <w:rFonts w:ascii="Times New Roman" w:hAnsi="Times New Roman" w:cs="Times New Roman"/>
          <w:sz w:val="24"/>
          <w:szCs w:val="24"/>
        </w:rPr>
        <w:t xml:space="preserve">standar deviasi </w:t>
      </w:r>
      <w:r w:rsidR="00D83F04">
        <w:rPr>
          <w:rFonts w:ascii="Times New Roman" w:hAnsi="Times New Roman" w:cs="Times New Roman"/>
          <w:sz w:val="24"/>
          <w:szCs w:val="24"/>
          <w:lang w:val="en-US"/>
        </w:rPr>
        <w:t xml:space="preserve">menunjukan </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2.728571</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dan</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1.672148</w:t>
      </w:r>
      <w:r>
        <w:rPr>
          <w:rFonts w:ascii="Times New Roman" w:hAnsi="Times New Roman" w:cs="Times New Roman"/>
          <w:sz w:val="24"/>
          <w:szCs w:val="24"/>
        </w:rPr>
        <w:t xml:space="preserve">. Dapat disimpulkan dari nilai rata-rata tersebut perusahaan sektor </w:t>
      </w:r>
      <w:r>
        <w:rPr>
          <w:rFonts w:ascii="Times New Roman" w:hAnsi="Times New Roman" w:cs="Times New Roman"/>
          <w:sz w:val="24"/>
          <w:szCs w:val="24"/>
          <w:lang w:val="en-US"/>
        </w:rPr>
        <w:t xml:space="preserve">pertambangan </w:t>
      </w:r>
      <w:r>
        <w:rPr>
          <w:rFonts w:ascii="Times New Roman" w:hAnsi="Times New Roman" w:cs="Times New Roman"/>
          <w:sz w:val="24"/>
          <w:szCs w:val="24"/>
        </w:rPr>
        <w:t xml:space="preserve">memliliki </w:t>
      </w:r>
      <w:r>
        <w:rPr>
          <w:rFonts w:ascii="Times New Roman" w:hAnsi="Times New Roman" w:cs="Times New Roman"/>
          <w:sz w:val="24"/>
          <w:szCs w:val="24"/>
          <w:lang w:val="en-US"/>
        </w:rPr>
        <w:t xml:space="preserve"> waktu perputaran audit</w:t>
      </w:r>
      <w:r w:rsidR="00D83F04">
        <w:rPr>
          <w:rFonts w:ascii="Times New Roman" w:hAnsi="Times New Roman" w:cs="Times New Roman"/>
          <w:sz w:val="24"/>
          <w:szCs w:val="24"/>
          <w:lang w:val="en-US"/>
        </w:rPr>
        <w:t>.</w:t>
      </w:r>
    </w:p>
    <w:p w14:paraId="0437F9FB" w14:textId="13DE313E" w:rsidR="0080221C" w:rsidRPr="006745EC" w:rsidRDefault="0080221C" w:rsidP="0080221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Audit Firm Status </w:t>
      </w:r>
      <w:r>
        <w:rPr>
          <w:rFonts w:ascii="Times New Roman" w:hAnsi="Times New Roman" w:cs="Times New Roman"/>
          <w:i/>
          <w:iCs/>
          <w:sz w:val="24"/>
          <w:szCs w:val="24"/>
          <w:lang w:val="en-US"/>
        </w:rPr>
        <w:t xml:space="preserve">Audit </w:t>
      </w:r>
      <w:r w:rsidR="00D83F04">
        <w:rPr>
          <w:rFonts w:ascii="Times New Roman" w:hAnsi="Times New Roman" w:cs="Times New Roman"/>
          <w:sz w:val="24"/>
          <w:szCs w:val="24"/>
          <w:lang w:val="en-US"/>
        </w:rPr>
        <w:t xml:space="preserve"> membuktikan </w:t>
      </w:r>
      <w:r w:rsidR="0003700E">
        <w:rPr>
          <w:rFonts w:ascii="Times New Roman" w:hAnsi="Times New Roman" w:cs="Times New Roman"/>
          <w:sz w:val="24"/>
          <w:szCs w:val="24"/>
          <w:lang w:val="en-US"/>
        </w:rPr>
        <w:t>batasan</w:t>
      </w:r>
      <w:r>
        <w:rPr>
          <w:rFonts w:ascii="Times New Roman" w:hAnsi="Times New Roman" w:cs="Times New Roman"/>
          <w:sz w:val="24"/>
          <w:szCs w:val="24"/>
        </w:rPr>
        <w:t xml:space="preserve"> ma</w:t>
      </w:r>
      <w:r w:rsidR="0003700E">
        <w:rPr>
          <w:rFonts w:ascii="Times New Roman" w:hAnsi="Times New Roman" w:cs="Times New Roman"/>
          <w:sz w:val="24"/>
          <w:szCs w:val="24"/>
          <w:lang w:val="en-US"/>
        </w:rPr>
        <w:t>ximum</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2.000000</w:t>
      </w:r>
      <w:r>
        <w:rPr>
          <w:rFonts w:ascii="Times New Roman" w:hAnsi="Times New Roman" w:cs="Times New Roman"/>
          <w:sz w:val="24"/>
          <w:szCs w:val="24"/>
        </w:rPr>
        <w:t xml:space="preserve"> </w:t>
      </w:r>
      <w:r w:rsidR="0003700E">
        <w:rPr>
          <w:rFonts w:ascii="Times New Roman" w:hAnsi="Times New Roman" w:cs="Times New Roman"/>
          <w:sz w:val="24"/>
          <w:szCs w:val="24"/>
          <w:lang w:val="en-US"/>
        </w:rPr>
        <w:t>serta</w:t>
      </w:r>
      <w:r>
        <w:rPr>
          <w:rFonts w:ascii="Times New Roman" w:hAnsi="Times New Roman" w:cs="Times New Roman"/>
          <w:sz w:val="24"/>
          <w:szCs w:val="24"/>
        </w:rPr>
        <w:t xml:space="preserve"> </w:t>
      </w:r>
      <w:r w:rsidR="0003700E">
        <w:rPr>
          <w:rFonts w:ascii="Times New Roman" w:hAnsi="Times New Roman" w:cs="Times New Roman"/>
          <w:sz w:val="24"/>
          <w:szCs w:val="24"/>
          <w:lang w:val="en-US"/>
        </w:rPr>
        <w:t>minimum</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0.000000</w:t>
      </w:r>
      <w:r>
        <w:rPr>
          <w:rFonts w:ascii="Times New Roman" w:eastAsia="Times New Roman" w:hAnsi="Times New Roman" w:cs="Times New Roman"/>
          <w:color w:val="000000"/>
          <w:lang w:val="en-US" w:eastAsia="id-ID"/>
        </w:rPr>
        <w:t xml:space="preserve"> </w:t>
      </w:r>
      <w:r>
        <w:rPr>
          <w:rFonts w:ascii="Times New Roman" w:hAnsi="Times New Roman" w:cs="Times New Roman"/>
          <w:sz w:val="24"/>
          <w:szCs w:val="24"/>
        </w:rPr>
        <w:t xml:space="preserve"> dan standar deviasi </w:t>
      </w:r>
      <w:r w:rsidR="00693748">
        <w:rPr>
          <w:rFonts w:ascii="Times New Roman" w:hAnsi="Times New Roman" w:cs="Times New Roman"/>
          <w:sz w:val="24"/>
          <w:szCs w:val="24"/>
          <w:lang w:val="en-US"/>
        </w:rPr>
        <w:t>yaitu</w:t>
      </w:r>
      <w:r>
        <w:rPr>
          <w:rFonts w:ascii="Times New Roman" w:hAnsi="Times New Roman" w:cs="Times New Roman"/>
          <w:sz w:val="24"/>
          <w:szCs w:val="24"/>
          <w:lang w:val="en-US"/>
        </w:rPr>
        <w:t xml:space="preserve"> </w:t>
      </w:r>
      <w:r w:rsidR="00693748" w:rsidRPr="005A0706">
        <w:rPr>
          <w:rFonts w:ascii="Times New Roman" w:eastAsia="Times New Roman" w:hAnsi="Times New Roman" w:cs="Times New Roman"/>
          <w:color w:val="000000"/>
          <w:lang w:eastAsia="id-ID"/>
        </w:rPr>
        <w:t>0.623405</w:t>
      </w:r>
      <w:r w:rsidR="00693748">
        <w:rPr>
          <w:rFonts w:ascii="Times New Roman" w:hAnsi="Times New Roman" w:cs="Times New Roman"/>
          <w:sz w:val="24"/>
          <w:szCs w:val="24"/>
          <w:lang w:val="en-US"/>
        </w:rPr>
        <w:t xml:space="preserve"> </w:t>
      </w:r>
      <w:r>
        <w:rPr>
          <w:rFonts w:ascii="Times New Roman" w:hAnsi="Times New Roman" w:cs="Times New Roman"/>
          <w:sz w:val="24"/>
          <w:szCs w:val="24"/>
        </w:rPr>
        <w:t>dan</w:t>
      </w:r>
      <w:r>
        <w:rPr>
          <w:rFonts w:ascii="Times New Roman" w:hAnsi="Times New Roman" w:cs="Times New Roman"/>
          <w:sz w:val="24"/>
          <w:szCs w:val="24"/>
          <w:lang w:val="en-US"/>
        </w:rPr>
        <w:t xml:space="preserve"> </w:t>
      </w:r>
      <w:r w:rsidR="00693748">
        <w:rPr>
          <w:rFonts w:ascii="Times New Roman" w:hAnsi="Times New Roman" w:cs="Times New Roman"/>
          <w:sz w:val="24"/>
          <w:szCs w:val="24"/>
        </w:rPr>
        <w:t>nilai rata-rata</w:t>
      </w:r>
      <w:r w:rsidR="00693748">
        <w:rPr>
          <w:rFonts w:ascii="Times New Roman" w:hAnsi="Times New Roman" w:cs="Times New Roman"/>
          <w:sz w:val="24"/>
          <w:szCs w:val="24"/>
          <w:lang w:val="en-US"/>
        </w:rPr>
        <w:t xml:space="preserve"> </w:t>
      </w:r>
      <w:r w:rsidR="00693748" w:rsidRPr="005A0706">
        <w:rPr>
          <w:rFonts w:ascii="Times New Roman" w:eastAsia="Times New Roman" w:hAnsi="Times New Roman" w:cs="Times New Roman"/>
          <w:color w:val="000000"/>
          <w:lang w:eastAsia="id-ID"/>
        </w:rPr>
        <w:t>0.495714</w:t>
      </w:r>
      <w:r>
        <w:rPr>
          <w:rFonts w:ascii="Times New Roman" w:hAnsi="Times New Roman" w:cs="Times New Roman"/>
          <w:sz w:val="24"/>
          <w:szCs w:val="24"/>
        </w:rPr>
        <w:t xml:space="preserve">. Dapat disimpulkan dari nilai rata-rata tersebut perusahaan sektor </w:t>
      </w:r>
      <w:r>
        <w:rPr>
          <w:rFonts w:ascii="Times New Roman" w:hAnsi="Times New Roman" w:cs="Times New Roman"/>
          <w:sz w:val="24"/>
          <w:szCs w:val="24"/>
          <w:lang w:val="en-US"/>
        </w:rPr>
        <w:t xml:space="preserve">pertambangan </w:t>
      </w:r>
      <w:r w:rsidR="006745EC">
        <w:rPr>
          <w:rFonts w:ascii="Times New Roman" w:hAnsi="Times New Roman" w:cs="Times New Roman"/>
          <w:sz w:val="24"/>
          <w:szCs w:val="24"/>
          <w:lang w:val="en-US"/>
        </w:rPr>
        <w:t>memakai jasa KAP the big four</w:t>
      </w:r>
      <w:r>
        <w:rPr>
          <w:rFonts w:ascii="Times New Roman" w:hAnsi="Times New Roman" w:cs="Times New Roman"/>
          <w:sz w:val="24"/>
          <w:szCs w:val="24"/>
          <w:lang w:val="en-US"/>
        </w:rPr>
        <w:t>.</w:t>
      </w:r>
    </w:p>
    <w:p w14:paraId="727DD6BD" w14:textId="6BEB3259" w:rsidR="0080221C" w:rsidRDefault="0080221C" w:rsidP="0080221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Ukuran Komite Audit  </w:t>
      </w:r>
      <w:r>
        <w:rPr>
          <w:rFonts w:ascii="Times New Roman" w:hAnsi="Times New Roman" w:cs="Times New Roman"/>
          <w:sz w:val="24"/>
          <w:szCs w:val="24"/>
        </w:rPr>
        <w:t>dengan menunjukkan nilai maksimum</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7.000000</w:t>
      </w:r>
      <w:r>
        <w:rPr>
          <w:rFonts w:ascii="Times New Roman" w:eastAsia="Times New Roman" w:hAnsi="Times New Roman" w:cs="Times New Roman"/>
          <w:color w:val="000000"/>
          <w:lang w:val="en-US" w:eastAsia="id-ID"/>
        </w:rPr>
        <w:t xml:space="preserve"> </w:t>
      </w:r>
      <w:r>
        <w:rPr>
          <w:rFonts w:ascii="Times New Roman" w:hAnsi="Times New Roman" w:cs="Times New Roman"/>
          <w:sz w:val="24"/>
          <w:szCs w:val="24"/>
        </w:rPr>
        <w:t>dan nilai minimum</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2.000000</w:t>
      </w:r>
      <w:r>
        <w:rPr>
          <w:rFonts w:ascii="Times New Roman" w:hAnsi="Times New Roman" w:cs="Times New Roman"/>
          <w:sz w:val="24"/>
          <w:szCs w:val="24"/>
          <w:lang w:val="en-US"/>
        </w:rPr>
        <w:t xml:space="preserve"> </w:t>
      </w:r>
      <w:r>
        <w:rPr>
          <w:rFonts w:ascii="Times New Roman" w:eastAsia="Times New Roman" w:hAnsi="Times New Roman" w:cs="Times New Roman"/>
          <w:color w:val="000000"/>
          <w:lang w:val="en-US" w:eastAsia="id-ID"/>
        </w:rPr>
        <w:t xml:space="preserve"> </w:t>
      </w:r>
      <w:r w:rsidR="006745EC">
        <w:rPr>
          <w:rFonts w:ascii="Times New Roman" w:hAnsi="Times New Roman" w:cs="Times New Roman"/>
          <w:sz w:val="24"/>
          <w:szCs w:val="24"/>
          <w:lang w:val="en-US"/>
        </w:rPr>
        <w:t>serta</w:t>
      </w:r>
      <w:r>
        <w:rPr>
          <w:rFonts w:ascii="Times New Roman" w:hAnsi="Times New Roman" w:cs="Times New Roman"/>
          <w:sz w:val="24"/>
          <w:szCs w:val="24"/>
        </w:rPr>
        <w:t xml:space="preserve"> rata-rata </w:t>
      </w:r>
      <w:r w:rsidRPr="005A0706">
        <w:rPr>
          <w:rFonts w:ascii="Times New Roman" w:eastAsia="Times New Roman" w:hAnsi="Times New Roman" w:cs="Times New Roman"/>
          <w:color w:val="000000"/>
          <w:lang w:eastAsia="id-ID"/>
        </w:rPr>
        <w:t>5.428571</w:t>
      </w:r>
      <w:r w:rsidR="00C76987">
        <w:rPr>
          <w:rFonts w:ascii="Times New Roman" w:hAnsi="Times New Roman" w:cs="Times New Roman"/>
          <w:sz w:val="24"/>
          <w:szCs w:val="24"/>
          <w:lang w:val="en-US"/>
        </w:rPr>
        <w:t xml:space="preserve"> selanjutnya</w:t>
      </w:r>
      <w:r>
        <w:rPr>
          <w:rFonts w:ascii="Times New Roman" w:hAnsi="Times New Roman" w:cs="Times New Roman"/>
          <w:sz w:val="24"/>
          <w:szCs w:val="24"/>
        </w:rPr>
        <w:t xml:space="preserve"> deviasi </w:t>
      </w:r>
      <w:r w:rsidR="00975689">
        <w:rPr>
          <w:rFonts w:ascii="Times New Roman" w:hAnsi="Times New Roman" w:cs="Times New Roman"/>
          <w:sz w:val="24"/>
          <w:szCs w:val="24"/>
          <w:lang w:val="en-US"/>
        </w:rPr>
        <w:t xml:space="preserve">standar </w:t>
      </w:r>
      <w:r w:rsidRPr="005A0706">
        <w:rPr>
          <w:rFonts w:ascii="Times New Roman" w:eastAsia="Times New Roman" w:hAnsi="Times New Roman" w:cs="Times New Roman"/>
          <w:color w:val="000000"/>
          <w:lang w:eastAsia="id-ID"/>
        </w:rPr>
        <w:t>1.773073</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dan. Dapat disimpulkan dari nilai rata-rata tersebut perusahaan sektor </w:t>
      </w:r>
      <w:r>
        <w:rPr>
          <w:rFonts w:ascii="Times New Roman" w:hAnsi="Times New Roman" w:cs="Times New Roman"/>
          <w:sz w:val="24"/>
          <w:szCs w:val="24"/>
          <w:lang w:val="en-US"/>
        </w:rPr>
        <w:t>pertambangan memiliki komite audit dengan kaulifikasi kompetensi dibidang akuntansi dan keuangan.</w:t>
      </w:r>
    </w:p>
    <w:p w14:paraId="60A41894" w14:textId="77777777" w:rsidR="0080221C" w:rsidRDefault="0080221C" w:rsidP="0080221C">
      <w:pPr>
        <w:spacing w:after="0" w:line="240" w:lineRule="auto"/>
        <w:jc w:val="both"/>
        <w:rPr>
          <w:rFonts w:ascii="Times New Roman" w:hAnsi="Times New Roman" w:cs="Times New Roman"/>
          <w:sz w:val="24"/>
          <w:szCs w:val="24"/>
          <w:lang w:val="en-US"/>
        </w:rPr>
      </w:pPr>
    </w:p>
    <w:p w14:paraId="124FD2CA" w14:textId="28BB53FA" w:rsidR="0080221C" w:rsidRDefault="0080221C" w:rsidP="0080221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Profitabilitas  </w:t>
      </w:r>
      <w:r>
        <w:rPr>
          <w:rFonts w:ascii="Times New Roman" w:hAnsi="Times New Roman" w:cs="Times New Roman"/>
          <w:sz w:val="24"/>
          <w:szCs w:val="24"/>
        </w:rPr>
        <w:t>dengan menunjukkan nilai maksimum</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33.200960</w:t>
      </w:r>
      <w:r>
        <w:rPr>
          <w:rFonts w:ascii="Times New Roman" w:eastAsia="Times New Roman" w:hAnsi="Times New Roman" w:cs="Times New Roman"/>
          <w:color w:val="000000"/>
          <w:lang w:val="en-US" w:eastAsia="id-ID"/>
        </w:rPr>
        <w:t xml:space="preserve"> </w:t>
      </w:r>
      <w:r>
        <w:rPr>
          <w:rFonts w:ascii="Times New Roman" w:hAnsi="Times New Roman" w:cs="Times New Roman"/>
          <w:sz w:val="24"/>
          <w:szCs w:val="24"/>
        </w:rPr>
        <w:t>dan nilai minimum</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25.655800</w:t>
      </w:r>
      <w:r>
        <w:rPr>
          <w:rFonts w:ascii="Times New Roman" w:hAnsi="Times New Roman" w:cs="Times New Roman"/>
          <w:sz w:val="24"/>
          <w:szCs w:val="24"/>
          <w:lang w:val="en-US"/>
        </w:rPr>
        <w:t xml:space="preserve"> </w:t>
      </w:r>
      <w:r w:rsidR="00975689">
        <w:rPr>
          <w:rFonts w:ascii="Times New Roman" w:hAnsi="Times New Roman" w:cs="Times New Roman"/>
          <w:sz w:val="24"/>
          <w:szCs w:val="24"/>
          <w:lang w:val="en-US"/>
        </w:rPr>
        <w:t>selanjutnya</w:t>
      </w:r>
      <w:r>
        <w:rPr>
          <w:rFonts w:ascii="Times New Roman" w:hAnsi="Times New Roman" w:cs="Times New Roman"/>
          <w:sz w:val="24"/>
          <w:szCs w:val="24"/>
        </w:rPr>
        <w:t xml:space="preserve">  rata-rata</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26.837830</w:t>
      </w:r>
      <w:r>
        <w:rPr>
          <w:rFonts w:ascii="Times New Roman" w:hAnsi="Times New Roman" w:cs="Times New Roman"/>
          <w:sz w:val="24"/>
          <w:szCs w:val="24"/>
        </w:rPr>
        <w:t xml:space="preserve"> </w:t>
      </w:r>
      <w:r w:rsidR="00975689">
        <w:rPr>
          <w:rFonts w:ascii="Times New Roman" w:hAnsi="Times New Roman" w:cs="Times New Roman"/>
          <w:sz w:val="24"/>
          <w:szCs w:val="24"/>
          <w:lang w:val="en-US"/>
        </w:rPr>
        <w:t xml:space="preserve">dengan  </w:t>
      </w:r>
      <w:r>
        <w:rPr>
          <w:rFonts w:ascii="Times New Roman" w:hAnsi="Times New Roman" w:cs="Times New Roman"/>
          <w:sz w:val="24"/>
          <w:szCs w:val="24"/>
        </w:rPr>
        <w:t xml:space="preserve"> deviasi</w:t>
      </w:r>
      <w:r w:rsidR="00975689">
        <w:rPr>
          <w:rFonts w:ascii="Times New Roman" w:hAnsi="Times New Roman" w:cs="Times New Roman"/>
          <w:sz w:val="24"/>
          <w:szCs w:val="24"/>
          <w:lang w:val="en-US"/>
        </w:rPr>
        <w:t xml:space="preserve"> standar </w:t>
      </w:r>
      <w:r>
        <w:rPr>
          <w:rFonts w:ascii="Times New Roman" w:hAnsi="Times New Roman" w:cs="Times New Roman"/>
          <w:sz w:val="24"/>
          <w:szCs w:val="24"/>
        </w:rPr>
        <w:t xml:space="preserve"> sebesar</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1.461983</w:t>
      </w:r>
      <w:r>
        <w:rPr>
          <w:rFonts w:ascii="Times New Roman" w:eastAsia="Times New Roman" w:hAnsi="Times New Roman" w:cs="Times New Roman"/>
          <w:color w:val="000000"/>
          <w:lang w:val="en-US" w:eastAsia="id-ID"/>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Dapat disimpulkan dari nilai rata-rata tersebut </w:t>
      </w:r>
      <w:r w:rsidR="006537AE">
        <w:rPr>
          <w:rFonts w:ascii="Times New Roman" w:hAnsi="Times New Roman" w:cs="Times New Roman"/>
          <w:sz w:val="24"/>
          <w:szCs w:val="24"/>
          <w:lang w:val="en-US"/>
        </w:rPr>
        <w:t xml:space="preserve">perusahaan </w:t>
      </w:r>
      <w:r>
        <w:rPr>
          <w:rFonts w:ascii="Times New Roman" w:hAnsi="Times New Roman" w:cs="Times New Roman"/>
          <w:sz w:val="24"/>
          <w:szCs w:val="24"/>
        </w:rPr>
        <w:t xml:space="preserve">sektor </w:t>
      </w:r>
      <w:r>
        <w:rPr>
          <w:rFonts w:ascii="Times New Roman" w:hAnsi="Times New Roman" w:cs="Times New Roman"/>
          <w:sz w:val="24"/>
          <w:szCs w:val="24"/>
          <w:lang w:val="en-US"/>
        </w:rPr>
        <w:t xml:space="preserve">pertambangan memiliki tingkat profitabilitas yang diproksikan dengan ROA dengan kemampuan laba yang dimiliki untuk memperoleh aktiva perusahaan </w:t>
      </w:r>
    </w:p>
    <w:p w14:paraId="1B564DE0" w14:textId="77777777" w:rsidR="0080221C" w:rsidRDefault="0080221C" w:rsidP="0080221C">
      <w:pPr>
        <w:spacing w:after="0" w:line="240" w:lineRule="auto"/>
        <w:jc w:val="both"/>
        <w:rPr>
          <w:rFonts w:ascii="Times New Roman" w:hAnsi="Times New Roman" w:cs="Times New Roman"/>
          <w:sz w:val="24"/>
          <w:szCs w:val="24"/>
          <w:lang w:val="en-US"/>
        </w:rPr>
      </w:pPr>
    </w:p>
    <w:p w14:paraId="58F65095" w14:textId="504B8B9C" w:rsidR="0080221C" w:rsidRPr="004611D0" w:rsidRDefault="0080221C" w:rsidP="0080221C">
      <w:pPr>
        <w:spacing w:after="0" w:line="240" w:lineRule="auto"/>
        <w:jc w:val="both"/>
        <w:rPr>
          <w:rFonts w:ascii="Times New Roman" w:eastAsia="Times New Roman" w:hAnsi="Times New Roman" w:cs="Times New Roman"/>
          <w:color w:val="000000"/>
          <w:lang w:eastAsia="id-ID"/>
        </w:rPr>
      </w:pPr>
      <w:r>
        <w:rPr>
          <w:rFonts w:ascii="Times New Roman" w:hAnsi="Times New Roman" w:cs="Times New Roman"/>
          <w:sz w:val="24"/>
          <w:szCs w:val="24"/>
          <w:lang w:val="en-US"/>
        </w:rPr>
        <w:t xml:space="preserve">        Leverege  </w:t>
      </w:r>
      <w:r>
        <w:rPr>
          <w:rFonts w:ascii="Times New Roman" w:hAnsi="Times New Roman" w:cs="Times New Roman"/>
          <w:sz w:val="24"/>
          <w:szCs w:val="24"/>
        </w:rPr>
        <w:t xml:space="preserve">dengan menunjukkan </w:t>
      </w:r>
      <w:r w:rsidR="00975689" w:rsidRPr="00B469A1">
        <w:rPr>
          <w:rFonts w:ascii="Times New Roman" w:hAnsi="Times New Roman" w:cs="Times New Roman"/>
          <w:i/>
          <w:iCs/>
          <w:sz w:val="24"/>
          <w:szCs w:val="24"/>
          <w:lang w:val="en-US"/>
        </w:rPr>
        <w:t>maximum value</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0.470021</w:t>
      </w:r>
      <w:r w:rsidR="00B469A1">
        <w:rPr>
          <w:rFonts w:ascii="Times New Roman" w:hAnsi="Times New Roman" w:cs="Times New Roman"/>
          <w:sz w:val="24"/>
          <w:szCs w:val="24"/>
          <w:lang w:val="en-US"/>
        </w:rPr>
        <w:t xml:space="preserve"> </w:t>
      </w:r>
      <w:r>
        <w:rPr>
          <w:rFonts w:ascii="Times New Roman" w:hAnsi="Times New Roman" w:cs="Times New Roman"/>
          <w:sz w:val="24"/>
          <w:szCs w:val="24"/>
        </w:rPr>
        <w:t>dan</w:t>
      </w:r>
      <w:r w:rsidR="00B469A1">
        <w:rPr>
          <w:rFonts w:ascii="Times New Roman" w:hAnsi="Times New Roman" w:cs="Times New Roman"/>
          <w:sz w:val="24"/>
          <w:szCs w:val="24"/>
          <w:lang w:val="en-US"/>
        </w:rPr>
        <w:t xml:space="preserve"> nilai minimum</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0.180135</w:t>
      </w:r>
      <w:r w:rsidR="003F3F7C">
        <w:rPr>
          <w:rFonts w:ascii="Times New Roman" w:eastAsia="Times New Roman" w:hAnsi="Times New Roman" w:cs="Times New Roman"/>
          <w:color w:val="000000"/>
          <w:lang w:val="en-US" w:eastAsia="id-ID"/>
        </w:rPr>
        <w:t xml:space="preserve"> </w:t>
      </w:r>
      <w:r>
        <w:rPr>
          <w:rFonts w:ascii="Times New Roman" w:hAnsi="Times New Roman" w:cs="Times New Roman"/>
          <w:sz w:val="24"/>
          <w:szCs w:val="24"/>
        </w:rPr>
        <w:t xml:space="preserve">dengan nilai </w:t>
      </w:r>
      <w:r w:rsidR="003F3F7C">
        <w:rPr>
          <w:rFonts w:ascii="Times New Roman" w:hAnsi="Times New Roman" w:cs="Times New Roman"/>
          <w:sz w:val="24"/>
          <w:szCs w:val="24"/>
          <w:lang w:val="en-US"/>
        </w:rPr>
        <w:t xml:space="preserve">mean </w:t>
      </w:r>
      <w:r w:rsidRPr="005A0706">
        <w:rPr>
          <w:rFonts w:ascii="Times New Roman" w:eastAsia="Times New Roman" w:hAnsi="Times New Roman" w:cs="Times New Roman"/>
          <w:color w:val="000000"/>
          <w:lang w:eastAsia="id-ID"/>
        </w:rPr>
        <w:t>0.086274</w:t>
      </w:r>
      <w:r>
        <w:rPr>
          <w:rFonts w:ascii="Times New Roman" w:eastAsia="Times New Roman" w:hAnsi="Times New Roman" w:cs="Times New Roman"/>
          <w:color w:val="000000"/>
          <w:lang w:val="en-US" w:eastAsia="id-ID"/>
        </w:rPr>
        <w:t xml:space="preserve"> </w:t>
      </w:r>
      <w:r>
        <w:rPr>
          <w:rFonts w:ascii="Times New Roman" w:hAnsi="Times New Roman" w:cs="Times New Roman"/>
          <w:sz w:val="24"/>
          <w:szCs w:val="24"/>
        </w:rPr>
        <w:t>dan  deviasi</w:t>
      </w:r>
      <w:r w:rsidR="003F3F7C">
        <w:rPr>
          <w:rFonts w:ascii="Times New Roman" w:hAnsi="Times New Roman" w:cs="Times New Roman"/>
          <w:sz w:val="24"/>
          <w:szCs w:val="24"/>
          <w:lang w:val="en-US"/>
        </w:rPr>
        <w:t xml:space="preserve"> standar </w:t>
      </w:r>
      <w:r>
        <w:rPr>
          <w:rFonts w:ascii="Times New Roman" w:hAnsi="Times New Roman" w:cs="Times New Roman"/>
          <w:sz w:val="24"/>
          <w:szCs w:val="24"/>
        </w:rPr>
        <w:t xml:space="preserve"> sebesar</w:t>
      </w:r>
      <w:r>
        <w:rPr>
          <w:rFonts w:ascii="Times New Roman" w:hAnsi="Times New Roman" w:cs="Times New Roman"/>
          <w:sz w:val="24"/>
          <w:szCs w:val="24"/>
          <w:lang w:val="en-US"/>
        </w:rPr>
        <w:t xml:space="preserve"> </w:t>
      </w:r>
      <w:r w:rsidRPr="005A0706">
        <w:rPr>
          <w:rFonts w:ascii="Times New Roman" w:eastAsia="Times New Roman" w:hAnsi="Times New Roman" w:cs="Times New Roman"/>
          <w:color w:val="000000"/>
          <w:lang w:eastAsia="id-ID"/>
        </w:rPr>
        <w:t>0.105392</w:t>
      </w:r>
      <w:r>
        <w:rPr>
          <w:rFonts w:ascii="Times New Roman" w:hAnsi="Times New Roman" w:cs="Times New Roman"/>
          <w:sz w:val="24"/>
          <w:szCs w:val="24"/>
          <w:lang w:val="en-US"/>
        </w:rPr>
        <w:t xml:space="preserve"> </w:t>
      </w:r>
      <w:r>
        <w:rPr>
          <w:rFonts w:ascii="Times New Roman" w:eastAsia="Times New Roman" w:hAnsi="Times New Roman" w:cs="Times New Roman"/>
          <w:color w:val="000000"/>
          <w:lang w:val="en-US" w:eastAsia="id-ID"/>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Dapat disimpulkan dari nilai </w:t>
      </w:r>
      <w:r w:rsidR="006537AE">
        <w:rPr>
          <w:rFonts w:ascii="Times New Roman" w:hAnsi="Times New Roman" w:cs="Times New Roman"/>
          <w:sz w:val="24"/>
          <w:szCs w:val="24"/>
          <w:lang w:val="en-US"/>
        </w:rPr>
        <w:t>mean</w:t>
      </w:r>
      <w:r>
        <w:rPr>
          <w:rFonts w:ascii="Times New Roman" w:hAnsi="Times New Roman" w:cs="Times New Roman"/>
          <w:sz w:val="24"/>
          <w:szCs w:val="24"/>
        </w:rPr>
        <w:t xml:space="preserve"> tersebut </w:t>
      </w:r>
      <w:r w:rsidR="005F22CC">
        <w:rPr>
          <w:rFonts w:ascii="Times New Roman" w:hAnsi="Times New Roman" w:cs="Times New Roman"/>
          <w:sz w:val="24"/>
          <w:szCs w:val="24"/>
          <w:lang w:val="en-US"/>
        </w:rPr>
        <w:t>pada sektor pertambangan</w:t>
      </w:r>
      <w:r>
        <w:rPr>
          <w:rFonts w:ascii="Times New Roman" w:hAnsi="Times New Roman" w:cs="Times New Roman"/>
          <w:sz w:val="24"/>
          <w:szCs w:val="24"/>
          <w:lang w:val="en-US"/>
        </w:rPr>
        <w:t xml:space="preserve"> mem</w:t>
      </w:r>
      <w:r w:rsidR="005F22CC">
        <w:rPr>
          <w:rFonts w:ascii="Times New Roman" w:hAnsi="Times New Roman" w:cs="Times New Roman"/>
          <w:sz w:val="24"/>
          <w:szCs w:val="24"/>
          <w:lang w:val="en-US"/>
        </w:rPr>
        <w:t xml:space="preserve">punyai </w:t>
      </w:r>
      <w:r>
        <w:rPr>
          <w:rFonts w:ascii="Times New Roman" w:hAnsi="Times New Roman" w:cs="Times New Roman"/>
          <w:sz w:val="24"/>
          <w:szCs w:val="24"/>
          <w:lang w:val="en-US"/>
        </w:rPr>
        <w:t>tingkat Leverege yang diproksikan dengan DER  menunjukan adanya kemampuan perusahaan membayar hutang jangka panjangnya.</w:t>
      </w:r>
    </w:p>
    <w:p w14:paraId="7C7E4588" w14:textId="77777777" w:rsidR="0080221C" w:rsidRPr="004611D0" w:rsidRDefault="0080221C" w:rsidP="0080221C">
      <w:pPr>
        <w:spacing w:after="0" w:line="240" w:lineRule="auto"/>
        <w:jc w:val="both"/>
        <w:rPr>
          <w:rFonts w:ascii="Times New Roman" w:eastAsia="Times New Roman" w:hAnsi="Times New Roman" w:cs="Times New Roman"/>
          <w:color w:val="000000"/>
          <w:lang w:eastAsia="id-ID"/>
        </w:rPr>
      </w:pPr>
    </w:p>
    <w:p w14:paraId="133E77B5" w14:textId="77777777" w:rsidR="0080221C" w:rsidRPr="00230706" w:rsidRDefault="0080221C" w:rsidP="0080221C">
      <w:pPr>
        <w:spacing w:after="0" w:line="240" w:lineRule="auto"/>
        <w:rPr>
          <w:rFonts w:ascii="Times New Roman" w:hAnsi="Times New Roman" w:cs="Times New Roman"/>
          <w:sz w:val="24"/>
          <w:szCs w:val="24"/>
        </w:rPr>
      </w:pPr>
    </w:p>
    <w:p w14:paraId="5E83139F" w14:textId="33AE2EA4" w:rsidR="0080221C" w:rsidRPr="00414D8C" w:rsidRDefault="0080221C" w:rsidP="0080221C">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4.1.2.</w:t>
      </w:r>
      <w:r w:rsidRPr="00230706">
        <w:rPr>
          <w:rFonts w:ascii="Times New Roman" w:hAnsi="Times New Roman" w:cs="Times New Roman"/>
          <w:b/>
          <w:bCs/>
          <w:sz w:val="24"/>
          <w:szCs w:val="24"/>
        </w:rPr>
        <w:t xml:space="preserve">Analisis </w:t>
      </w:r>
      <w:r w:rsidR="00414D8C">
        <w:rPr>
          <w:rFonts w:ascii="Times New Roman" w:hAnsi="Times New Roman" w:cs="Times New Roman"/>
          <w:b/>
          <w:bCs/>
          <w:sz w:val="24"/>
          <w:szCs w:val="24"/>
          <w:lang w:val="en-US"/>
        </w:rPr>
        <w:t>Model Penelitian</w:t>
      </w:r>
    </w:p>
    <w:p w14:paraId="7C92C13B" w14:textId="77777777" w:rsidR="0080221C" w:rsidRPr="00230706" w:rsidRDefault="0080221C" w:rsidP="0080221C">
      <w:pPr>
        <w:spacing w:after="0" w:line="240" w:lineRule="auto"/>
        <w:jc w:val="both"/>
        <w:rPr>
          <w:rFonts w:ascii="Times New Roman" w:hAnsi="Times New Roman" w:cs="Times New Roman"/>
          <w:b/>
          <w:bCs/>
          <w:sz w:val="24"/>
          <w:szCs w:val="24"/>
        </w:rPr>
      </w:pPr>
    </w:p>
    <w:p w14:paraId="6594B5CB" w14:textId="0F4EDA12" w:rsidR="0080221C" w:rsidRPr="00230706" w:rsidRDefault="0080221C" w:rsidP="0080221C">
      <w:pPr>
        <w:pStyle w:val="ListParagraph"/>
        <w:numPr>
          <w:ilvl w:val="3"/>
          <w:numId w:val="2"/>
        </w:numPr>
        <w:spacing w:after="0" w:line="240" w:lineRule="auto"/>
        <w:ind w:left="990"/>
        <w:jc w:val="both"/>
        <w:rPr>
          <w:rFonts w:ascii="Times New Roman" w:hAnsi="Times New Roman"/>
          <w:sz w:val="24"/>
          <w:szCs w:val="24"/>
        </w:rPr>
      </w:pPr>
      <w:r w:rsidRPr="00230706">
        <w:rPr>
          <w:rFonts w:ascii="Times New Roman" w:hAnsi="Times New Roman"/>
          <w:sz w:val="24"/>
          <w:szCs w:val="24"/>
        </w:rPr>
        <w:t>Chow</w:t>
      </w:r>
      <w:r w:rsidR="00414D8C">
        <w:rPr>
          <w:rFonts w:ascii="Times New Roman" w:hAnsi="Times New Roman"/>
          <w:sz w:val="24"/>
          <w:szCs w:val="24"/>
        </w:rPr>
        <w:t xml:space="preserve"> Test </w:t>
      </w:r>
    </w:p>
    <w:p w14:paraId="150F1054" w14:textId="2C346652" w:rsidR="0080221C" w:rsidRPr="005A0706" w:rsidRDefault="0080221C" w:rsidP="0080221C">
      <w:pPr>
        <w:pStyle w:val="ListParagraph"/>
        <w:spacing w:after="0" w:line="240" w:lineRule="auto"/>
        <w:ind w:left="360"/>
        <w:jc w:val="center"/>
        <w:rPr>
          <w:rFonts w:ascii="Times New Roman" w:hAnsi="Times New Roman"/>
          <w:sz w:val="24"/>
          <w:szCs w:val="24"/>
        </w:rPr>
      </w:pPr>
      <w:r w:rsidRPr="005A0706">
        <w:rPr>
          <w:rFonts w:ascii="Times New Roman" w:hAnsi="Times New Roman"/>
          <w:sz w:val="24"/>
          <w:szCs w:val="24"/>
        </w:rPr>
        <w:t>Tabel 2</w:t>
      </w:r>
      <w:r w:rsidR="002956A1">
        <w:rPr>
          <w:rFonts w:ascii="Times New Roman" w:hAnsi="Times New Roman"/>
          <w:sz w:val="24"/>
          <w:szCs w:val="24"/>
        </w:rPr>
        <w:t>.</w:t>
      </w:r>
      <w:r>
        <w:rPr>
          <w:rFonts w:ascii="Times New Roman" w:hAnsi="Times New Roman"/>
          <w:sz w:val="24"/>
          <w:szCs w:val="24"/>
        </w:rPr>
        <w:t xml:space="preserve">  </w:t>
      </w:r>
      <w:r w:rsidRPr="005A0706">
        <w:rPr>
          <w:rFonts w:ascii="Times New Roman" w:hAnsi="Times New Roman"/>
          <w:sz w:val="24"/>
          <w:szCs w:val="24"/>
        </w:rPr>
        <w:t xml:space="preserve"> Chow</w:t>
      </w:r>
      <w:r w:rsidR="00414D8C">
        <w:rPr>
          <w:rFonts w:ascii="Times New Roman" w:hAnsi="Times New Roman"/>
          <w:sz w:val="24"/>
          <w:szCs w:val="24"/>
        </w:rPr>
        <w:t xml:space="preserve"> Test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4"/>
      </w:tblGrid>
      <w:tr w:rsidR="0080221C" w:rsidRPr="005A0706" w14:paraId="1F0046F7" w14:textId="77777777" w:rsidTr="00CF1ED6">
        <w:trPr>
          <w:jc w:val="center"/>
        </w:trPr>
        <w:tc>
          <w:tcPr>
            <w:tcW w:w="3963" w:type="dxa"/>
            <w:shd w:val="clear" w:color="auto" w:fill="auto"/>
            <w:vAlign w:val="center"/>
          </w:tcPr>
          <w:p w14:paraId="7DF22959" w14:textId="51DFF1BA" w:rsidR="0080221C" w:rsidRPr="005A0706" w:rsidRDefault="00414D8C" w:rsidP="00CF1ED6">
            <w:pPr>
              <w:pStyle w:val="ListParagraph"/>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Test  </w:t>
            </w:r>
            <w:r w:rsidR="0080221C" w:rsidRPr="005A0706">
              <w:rPr>
                <w:rFonts w:ascii="Times New Roman" w:hAnsi="Times New Roman"/>
                <w:b/>
                <w:bCs/>
                <w:sz w:val="24"/>
                <w:szCs w:val="24"/>
              </w:rPr>
              <w:t xml:space="preserve">Effect </w:t>
            </w:r>
          </w:p>
        </w:tc>
        <w:tc>
          <w:tcPr>
            <w:tcW w:w="3964" w:type="dxa"/>
            <w:shd w:val="clear" w:color="auto" w:fill="auto"/>
          </w:tcPr>
          <w:p w14:paraId="4E293C6F" w14:textId="77777777" w:rsidR="0080221C" w:rsidRPr="005A0706" w:rsidRDefault="0080221C" w:rsidP="00CF1ED6">
            <w:pPr>
              <w:pStyle w:val="ListParagraph"/>
              <w:spacing w:after="0" w:line="240" w:lineRule="auto"/>
              <w:ind w:left="360"/>
              <w:jc w:val="center"/>
              <w:rPr>
                <w:rFonts w:ascii="Times New Roman" w:hAnsi="Times New Roman"/>
                <w:b/>
                <w:bCs/>
                <w:sz w:val="24"/>
                <w:szCs w:val="24"/>
              </w:rPr>
            </w:pPr>
            <w:r w:rsidRPr="005A0706">
              <w:rPr>
                <w:rFonts w:ascii="Times New Roman" w:hAnsi="Times New Roman"/>
                <w:b/>
                <w:bCs/>
                <w:sz w:val="24"/>
                <w:szCs w:val="24"/>
              </w:rPr>
              <w:t>Prob.</w:t>
            </w:r>
          </w:p>
        </w:tc>
      </w:tr>
      <w:tr w:rsidR="0080221C" w:rsidRPr="005A0706" w14:paraId="6768712D" w14:textId="77777777" w:rsidTr="00CF1ED6">
        <w:trPr>
          <w:trHeight w:val="296"/>
          <w:jc w:val="center"/>
        </w:trPr>
        <w:tc>
          <w:tcPr>
            <w:tcW w:w="3963" w:type="dxa"/>
            <w:shd w:val="clear" w:color="auto" w:fill="auto"/>
          </w:tcPr>
          <w:p w14:paraId="68AF46FF" w14:textId="77777777" w:rsidR="0080221C" w:rsidRPr="001D3469" w:rsidRDefault="0080221C" w:rsidP="00CF1ED6">
            <w:pPr>
              <w:pStyle w:val="ListParagraph"/>
              <w:spacing w:after="0" w:line="240" w:lineRule="auto"/>
              <w:ind w:left="360"/>
              <w:jc w:val="center"/>
              <w:rPr>
                <w:rFonts w:ascii="Times New Roman" w:hAnsi="Times New Roman"/>
                <w:sz w:val="24"/>
                <w:szCs w:val="24"/>
              </w:rPr>
            </w:pPr>
            <w:r w:rsidRPr="001D3469">
              <w:rPr>
                <w:rFonts w:ascii="Times New Roman" w:hAnsi="Times New Roman"/>
                <w:sz w:val="24"/>
                <w:szCs w:val="24"/>
              </w:rPr>
              <w:t>Cross-section Chi-square</w:t>
            </w:r>
          </w:p>
        </w:tc>
        <w:tc>
          <w:tcPr>
            <w:tcW w:w="3964" w:type="dxa"/>
            <w:shd w:val="clear" w:color="auto" w:fill="auto"/>
          </w:tcPr>
          <w:p w14:paraId="2743999A" w14:textId="77777777" w:rsidR="0080221C" w:rsidRPr="001D3469" w:rsidRDefault="0080221C" w:rsidP="00CF1ED6">
            <w:pPr>
              <w:pStyle w:val="ListParagraph"/>
              <w:spacing w:after="0" w:line="240" w:lineRule="auto"/>
              <w:ind w:left="360"/>
              <w:jc w:val="center"/>
              <w:rPr>
                <w:rFonts w:ascii="Times New Roman" w:hAnsi="Times New Roman"/>
                <w:sz w:val="24"/>
                <w:szCs w:val="24"/>
              </w:rPr>
            </w:pPr>
            <w:r w:rsidRPr="001D3469">
              <w:rPr>
                <w:rFonts w:ascii="Times New Roman" w:hAnsi="Times New Roman"/>
                <w:sz w:val="24"/>
                <w:szCs w:val="24"/>
              </w:rPr>
              <w:t>0.0000</w:t>
            </w:r>
          </w:p>
        </w:tc>
      </w:tr>
    </w:tbl>
    <w:p w14:paraId="2CCAA916" w14:textId="77777777" w:rsidR="0080221C" w:rsidRPr="001D3469" w:rsidRDefault="0080221C" w:rsidP="0080221C">
      <w:pPr>
        <w:spacing w:after="0" w:line="240" w:lineRule="auto"/>
        <w:ind w:left="810"/>
        <w:rPr>
          <w:rFonts w:ascii="Times New Roman" w:eastAsia="Times New Roman" w:hAnsi="Times New Roman" w:cs="Times New Roman"/>
          <w:color w:val="000000"/>
          <w:lang w:val="en-US" w:eastAsia="id-ID"/>
        </w:rPr>
      </w:pPr>
      <w:r w:rsidRPr="005A0706">
        <w:rPr>
          <w:rFonts w:ascii="Times New Roman" w:eastAsia="Times New Roman" w:hAnsi="Times New Roman" w:cs="Times New Roman"/>
          <w:color w:val="000000"/>
          <w:lang w:eastAsia="id-ID"/>
        </w:rPr>
        <w:t xml:space="preserve">Sumber: Data diolah </w:t>
      </w:r>
      <w:r>
        <w:rPr>
          <w:rFonts w:ascii="Times New Roman" w:eastAsia="Times New Roman" w:hAnsi="Times New Roman" w:cs="Times New Roman"/>
          <w:color w:val="000000"/>
          <w:lang w:val="en-US" w:eastAsia="id-ID"/>
        </w:rPr>
        <w:t xml:space="preserve">Penulis </w:t>
      </w:r>
    </w:p>
    <w:p w14:paraId="75C56D62" w14:textId="77777777" w:rsidR="0080221C" w:rsidRDefault="0080221C" w:rsidP="0080221C">
      <w:pPr>
        <w:spacing w:after="0" w:line="240" w:lineRule="auto"/>
        <w:jc w:val="both"/>
        <w:rPr>
          <w:rFonts w:ascii="Times New Roman" w:eastAsia="Times New Roman" w:hAnsi="Times New Roman" w:cs="Times New Roman"/>
          <w:color w:val="000000"/>
          <w:sz w:val="24"/>
          <w:szCs w:val="24"/>
          <w:lang w:eastAsia="id-ID"/>
        </w:rPr>
      </w:pPr>
    </w:p>
    <w:p w14:paraId="41E6B9B7" w14:textId="4B6F892E" w:rsidR="006A68FA" w:rsidRPr="006A68FA" w:rsidRDefault="0080221C" w:rsidP="0080221C">
      <w:pPr>
        <w:spacing w:after="0" w:line="240" w:lineRule="auto"/>
        <w:jc w:val="both"/>
        <w:rPr>
          <w:rFonts w:ascii="Times New Roman" w:eastAsia="Times New Roman" w:hAnsi="Times New Roman" w:cs="Times New Roman"/>
          <w:color w:val="000000"/>
          <w:sz w:val="24"/>
          <w:szCs w:val="24"/>
          <w:lang w:val="en-US" w:eastAsia="id-ID"/>
        </w:rPr>
      </w:pPr>
      <w:r w:rsidRPr="005A0706">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en-US" w:eastAsia="id-ID"/>
        </w:rPr>
        <w:t xml:space="preserve">Merujuk pada </w:t>
      </w:r>
      <w:r w:rsidRPr="005A0706">
        <w:rPr>
          <w:rFonts w:ascii="Times New Roman" w:eastAsia="Times New Roman" w:hAnsi="Times New Roman" w:cs="Times New Roman"/>
          <w:color w:val="000000"/>
          <w:sz w:val="24"/>
          <w:szCs w:val="24"/>
          <w:lang w:eastAsia="id-ID"/>
        </w:rPr>
        <w:t xml:space="preserve"> tabel </w:t>
      </w:r>
      <w:r>
        <w:rPr>
          <w:rFonts w:ascii="Times New Roman" w:eastAsia="Times New Roman" w:hAnsi="Times New Roman" w:cs="Times New Roman"/>
          <w:color w:val="000000"/>
          <w:sz w:val="24"/>
          <w:szCs w:val="24"/>
          <w:lang w:val="en-US" w:eastAsia="id-ID"/>
        </w:rPr>
        <w:t>2</w:t>
      </w:r>
      <w:r w:rsidRPr="005A0706">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 xml:space="preserve">memberikan informasi nilai Prob. 0.0000 Ha diterima karena </w:t>
      </w:r>
      <w:r w:rsidR="002956A1">
        <w:rPr>
          <w:rFonts w:ascii="Times New Roman" w:eastAsia="Times New Roman" w:hAnsi="Times New Roman" w:cs="Times New Roman"/>
          <w:color w:val="000000"/>
          <w:sz w:val="24"/>
          <w:szCs w:val="24"/>
          <w:lang w:val="en-US" w:eastAsia="id-ID"/>
        </w:rPr>
        <w:t xml:space="preserve">≤ </w:t>
      </w:r>
    </w:p>
    <w:p w14:paraId="320231E1" w14:textId="2629953E" w:rsidR="0080221C" w:rsidRDefault="0080221C" w:rsidP="0080221C">
      <w:pPr>
        <w:spacing w:after="0" w:line="240" w:lineRule="auto"/>
        <w:jc w:val="both"/>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eastAsia="id-ID"/>
        </w:rPr>
        <w:t xml:space="preserve"> α (5%) </w:t>
      </w:r>
      <w:r>
        <w:rPr>
          <w:rFonts w:ascii="Times New Roman" w:eastAsia="Times New Roman" w:hAnsi="Times New Roman" w:cs="Times New Roman"/>
          <w:color w:val="000000"/>
          <w:sz w:val="24"/>
          <w:szCs w:val="24"/>
          <w:lang w:val="en-US" w:eastAsia="id-ID"/>
        </w:rPr>
        <w:t xml:space="preserve">dan </w:t>
      </w:r>
      <w:r w:rsidRPr="005A0706">
        <w:rPr>
          <w:rFonts w:ascii="Times New Roman" w:eastAsia="Times New Roman" w:hAnsi="Times New Roman" w:cs="Times New Roman"/>
          <w:color w:val="000000"/>
          <w:sz w:val="24"/>
          <w:szCs w:val="24"/>
          <w:lang w:eastAsia="id-ID"/>
        </w:rPr>
        <w:t>H</w:t>
      </w:r>
      <w:r w:rsidRPr="005A0706">
        <w:rPr>
          <w:rFonts w:ascii="Times New Roman" w:eastAsia="Times New Roman" w:hAnsi="Times New Roman" w:cs="Times New Roman"/>
          <w:color w:val="000000"/>
          <w:sz w:val="24"/>
          <w:szCs w:val="24"/>
          <w:vertAlign w:val="subscript"/>
          <w:lang w:eastAsia="id-ID"/>
        </w:rPr>
        <w:t>0</w:t>
      </w:r>
      <w:r w:rsidRPr="005A0706">
        <w:rPr>
          <w:rFonts w:ascii="Times New Roman" w:eastAsia="Times New Roman" w:hAnsi="Times New Roman" w:cs="Times New Roman"/>
          <w:color w:val="000000"/>
          <w:sz w:val="24"/>
          <w:szCs w:val="24"/>
          <w:lang w:eastAsia="id-ID"/>
        </w:rPr>
        <w:t xml:space="preserve"> ditolak.</w:t>
      </w:r>
      <w:r>
        <w:rPr>
          <w:rFonts w:ascii="Times New Roman" w:eastAsia="Times New Roman" w:hAnsi="Times New Roman" w:cs="Times New Roman"/>
          <w:color w:val="000000"/>
          <w:sz w:val="24"/>
          <w:szCs w:val="24"/>
          <w:lang w:val="en-US" w:eastAsia="id-ID"/>
        </w:rPr>
        <w:t xml:space="preserve"> Dengan demikian </w:t>
      </w:r>
      <w:r w:rsidR="00E47A0C">
        <w:rPr>
          <w:rFonts w:ascii="Times New Roman" w:eastAsia="Times New Roman" w:hAnsi="Times New Roman" w:cs="Times New Roman"/>
          <w:color w:val="000000"/>
          <w:sz w:val="24"/>
          <w:szCs w:val="24"/>
          <w:lang w:val="en-US" w:eastAsia="id-ID"/>
        </w:rPr>
        <w:t xml:space="preserve"> model </w:t>
      </w:r>
      <w:r w:rsidRPr="005A0706">
        <w:rPr>
          <w:rFonts w:ascii="Times New Roman" w:eastAsia="Times New Roman" w:hAnsi="Times New Roman" w:cs="Times New Roman"/>
          <w:color w:val="000000"/>
          <w:sz w:val="24"/>
          <w:szCs w:val="24"/>
          <w:lang w:eastAsia="id-ID"/>
        </w:rPr>
        <w:t xml:space="preserve"> </w:t>
      </w:r>
      <w:r w:rsidRPr="00E47A0C">
        <w:rPr>
          <w:rFonts w:ascii="Times New Roman" w:eastAsia="Times New Roman" w:hAnsi="Times New Roman" w:cs="Times New Roman"/>
          <w:i/>
          <w:iCs/>
          <w:color w:val="000000"/>
          <w:sz w:val="24"/>
          <w:szCs w:val="24"/>
          <w:lang w:eastAsia="id-ID"/>
        </w:rPr>
        <w:t xml:space="preserve">fixed effect </w:t>
      </w:r>
      <w:r w:rsidRPr="00E47A0C">
        <w:rPr>
          <w:rFonts w:ascii="Times New Roman" w:eastAsia="Times New Roman" w:hAnsi="Times New Roman" w:cs="Times New Roman"/>
          <w:i/>
          <w:iCs/>
          <w:color w:val="000000"/>
          <w:sz w:val="24"/>
          <w:szCs w:val="24"/>
          <w:lang w:val="en-US" w:eastAsia="id-ID"/>
        </w:rPr>
        <w:t xml:space="preserve"> </w:t>
      </w:r>
      <w:r w:rsidRPr="00A800F6">
        <w:rPr>
          <w:rFonts w:ascii="Times New Roman" w:eastAsia="Times New Roman" w:hAnsi="Times New Roman" w:cs="Times New Roman"/>
          <w:color w:val="000000"/>
          <w:sz w:val="24"/>
          <w:szCs w:val="24"/>
          <w:lang w:val="en-US" w:eastAsia="id-ID"/>
        </w:rPr>
        <w:t xml:space="preserve">yang digunakan </w:t>
      </w:r>
      <w:r>
        <w:rPr>
          <w:rFonts w:ascii="Times New Roman" w:eastAsia="Times New Roman" w:hAnsi="Times New Roman" w:cs="Times New Roman"/>
          <w:color w:val="000000"/>
          <w:sz w:val="24"/>
          <w:szCs w:val="24"/>
          <w:lang w:val="en-US" w:eastAsia="id-ID"/>
        </w:rPr>
        <w:t xml:space="preserve">sehingga </w:t>
      </w:r>
      <w:r w:rsidRPr="00A800F6">
        <w:rPr>
          <w:rFonts w:ascii="Times New Roman" w:eastAsia="Times New Roman" w:hAnsi="Times New Roman" w:cs="Times New Roman"/>
          <w:color w:val="000000"/>
          <w:sz w:val="24"/>
          <w:szCs w:val="24"/>
          <w:lang w:val="en-US" w:eastAsia="id-ID"/>
        </w:rPr>
        <w:t>karena itu lanjut ke  Hausman</w:t>
      </w:r>
      <w:r w:rsidR="00E47A0C">
        <w:rPr>
          <w:rFonts w:ascii="Times New Roman" w:eastAsia="Times New Roman" w:hAnsi="Times New Roman" w:cs="Times New Roman"/>
          <w:color w:val="000000"/>
          <w:sz w:val="24"/>
          <w:szCs w:val="24"/>
          <w:lang w:val="en-US" w:eastAsia="id-ID"/>
        </w:rPr>
        <w:t xml:space="preserve"> Test.</w:t>
      </w:r>
    </w:p>
    <w:p w14:paraId="3E7B1976" w14:textId="77777777" w:rsidR="00E47A0C" w:rsidRPr="00A800F6" w:rsidRDefault="00E47A0C" w:rsidP="0080221C">
      <w:pPr>
        <w:spacing w:after="0" w:line="240" w:lineRule="auto"/>
        <w:jc w:val="both"/>
        <w:rPr>
          <w:rFonts w:ascii="Times New Roman" w:eastAsia="Times New Roman" w:hAnsi="Times New Roman" w:cs="Times New Roman"/>
          <w:color w:val="000000"/>
          <w:sz w:val="24"/>
          <w:szCs w:val="24"/>
          <w:lang w:val="en-US" w:eastAsia="id-ID"/>
        </w:rPr>
      </w:pPr>
    </w:p>
    <w:p w14:paraId="1133626A" w14:textId="4F5947FB" w:rsidR="0080221C" w:rsidRPr="005A0706" w:rsidRDefault="0080221C" w:rsidP="0080221C">
      <w:pPr>
        <w:pStyle w:val="ListParagraph"/>
        <w:numPr>
          <w:ilvl w:val="3"/>
          <w:numId w:val="2"/>
        </w:numPr>
        <w:spacing w:after="0" w:line="240" w:lineRule="auto"/>
        <w:ind w:left="990"/>
        <w:rPr>
          <w:rFonts w:ascii="Times New Roman" w:eastAsia="Times New Roman" w:hAnsi="Times New Roman"/>
          <w:color w:val="000000"/>
          <w:sz w:val="24"/>
          <w:szCs w:val="24"/>
          <w:lang w:eastAsia="id-ID"/>
        </w:rPr>
      </w:pPr>
      <w:r w:rsidRPr="005A0706">
        <w:rPr>
          <w:rFonts w:ascii="Times New Roman" w:eastAsia="Times New Roman" w:hAnsi="Times New Roman"/>
          <w:color w:val="000000"/>
          <w:sz w:val="24"/>
          <w:szCs w:val="24"/>
          <w:lang w:eastAsia="id-ID"/>
        </w:rPr>
        <w:t xml:space="preserve"> Hausman</w:t>
      </w:r>
      <w:r w:rsidR="00E47A0C">
        <w:rPr>
          <w:rFonts w:ascii="Times New Roman" w:eastAsia="Times New Roman" w:hAnsi="Times New Roman"/>
          <w:color w:val="000000"/>
          <w:sz w:val="24"/>
          <w:szCs w:val="24"/>
          <w:lang w:eastAsia="id-ID"/>
        </w:rPr>
        <w:t xml:space="preserve"> Test </w:t>
      </w:r>
    </w:p>
    <w:p w14:paraId="7B533AB2" w14:textId="683C4BEF" w:rsidR="0080221C" w:rsidRPr="005A0706" w:rsidRDefault="0080221C" w:rsidP="0080221C">
      <w:pPr>
        <w:pStyle w:val="ListParagraph"/>
        <w:spacing w:after="0" w:line="240" w:lineRule="auto"/>
        <w:ind w:left="360"/>
        <w:jc w:val="center"/>
        <w:rPr>
          <w:rFonts w:ascii="Times New Roman" w:hAnsi="Times New Roman"/>
          <w:sz w:val="24"/>
          <w:szCs w:val="24"/>
        </w:rPr>
      </w:pPr>
      <w:r w:rsidRPr="005A0706">
        <w:rPr>
          <w:rFonts w:ascii="Times New Roman" w:hAnsi="Times New Roman"/>
          <w:sz w:val="24"/>
          <w:szCs w:val="24"/>
        </w:rPr>
        <w:t>Tabel 3</w:t>
      </w:r>
      <w:r w:rsidR="002956A1">
        <w:rPr>
          <w:rFonts w:ascii="Times New Roman" w:hAnsi="Times New Roman"/>
          <w:sz w:val="24"/>
          <w:szCs w:val="24"/>
        </w:rPr>
        <w:t>.</w:t>
      </w:r>
      <w:r w:rsidR="00E47A0C">
        <w:rPr>
          <w:rFonts w:ascii="Times New Roman" w:hAnsi="Times New Roman"/>
          <w:sz w:val="24"/>
          <w:szCs w:val="24"/>
        </w:rPr>
        <w:t>.</w:t>
      </w:r>
      <w:r w:rsidRPr="005A0706">
        <w:rPr>
          <w:rFonts w:ascii="Times New Roman" w:hAnsi="Times New Roman"/>
          <w:sz w:val="24"/>
          <w:szCs w:val="24"/>
        </w:rPr>
        <w:t>Hausman</w:t>
      </w:r>
      <w:r w:rsidR="002956A1">
        <w:rPr>
          <w:rFonts w:ascii="Times New Roman" w:hAnsi="Times New Roman"/>
          <w:sz w:val="24"/>
          <w:szCs w:val="24"/>
        </w:rPr>
        <w:t xml:space="preserve">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964"/>
      </w:tblGrid>
      <w:tr w:rsidR="0080221C" w:rsidRPr="005A0706" w14:paraId="70A1B863" w14:textId="77777777" w:rsidTr="00CF1ED6">
        <w:trPr>
          <w:jc w:val="center"/>
        </w:trPr>
        <w:tc>
          <w:tcPr>
            <w:tcW w:w="3963" w:type="dxa"/>
            <w:shd w:val="clear" w:color="auto" w:fill="auto"/>
          </w:tcPr>
          <w:p w14:paraId="42FFB5BA" w14:textId="2B822DE0" w:rsidR="0080221C" w:rsidRPr="005A0706" w:rsidRDefault="009A106F" w:rsidP="00CF1ED6">
            <w:pPr>
              <w:pStyle w:val="ListParagraph"/>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 Test </w:t>
            </w:r>
            <w:r w:rsidR="0080221C" w:rsidRPr="005A0706">
              <w:rPr>
                <w:rFonts w:ascii="Times New Roman" w:hAnsi="Times New Roman"/>
                <w:b/>
                <w:bCs/>
                <w:sz w:val="24"/>
                <w:szCs w:val="24"/>
              </w:rPr>
              <w:t xml:space="preserve">Effect </w:t>
            </w:r>
          </w:p>
        </w:tc>
        <w:tc>
          <w:tcPr>
            <w:tcW w:w="3964" w:type="dxa"/>
            <w:shd w:val="clear" w:color="auto" w:fill="auto"/>
          </w:tcPr>
          <w:p w14:paraId="66EB6C2C" w14:textId="77777777" w:rsidR="0080221C" w:rsidRPr="005A0706" w:rsidRDefault="0080221C" w:rsidP="00CF1ED6">
            <w:pPr>
              <w:pStyle w:val="ListParagraph"/>
              <w:spacing w:after="0" w:line="240" w:lineRule="auto"/>
              <w:ind w:left="360"/>
              <w:jc w:val="center"/>
              <w:rPr>
                <w:rFonts w:ascii="Times New Roman" w:hAnsi="Times New Roman"/>
                <w:b/>
                <w:bCs/>
                <w:sz w:val="24"/>
                <w:szCs w:val="24"/>
              </w:rPr>
            </w:pPr>
            <w:r w:rsidRPr="005A0706">
              <w:rPr>
                <w:rFonts w:ascii="Times New Roman" w:hAnsi="Times New Roman"/>
                <w:b/>
                <w:bCs/>
                <w:sz w:val="24"/>
                <w:szCs w:val="24"/>
              </w:rPr>
              <w:t>Prob.</w:t>
            </w:r>
          </w:p>
        </w:tc>
      </w:tr>
      <w:tr w:rsidR="0080221C" w:rsidRPr="005A0706" w14:paraId="5316852E" w14:textId="77777777" w:rsidTr="00CF1ED6">
        <w:trPr>
          <w:jc w:val="center"/>
        </w:trPr>
        <w:tc>
          <w:tcPr>
            <w:tcW w:w="3963" w:type="dxa"/>
            <w:shd w:val="clear" w:color="auto" w:fill="auto"/>
          </w:tcPr>
          <w:p w14:paraId="072B9718" w14:textId="77777777" w:rsidR="0080221C" w:rsidRPr="005A0706" w:rsidRDefault="0080221C" w:rsidP="00CF1ED6">
            <w:pPr>
              <w:pStyle w:val="ListParagraph"/>
              <w:spacing w:after="0" w:line="240" w:lineRule="auto"/>
              <w:ind w:left="360"/>
              <w:jc w:val="center"/>
              <w:rPr>
                <w:rFonts w:ascii="Times New Roman" w:hAnsi="Times New Roman"/>
                <w:i/>
                <w:iCs/>
                <w:sz w:val="24"/>
                <w:szCs w:val="24"/>
              </w:rPr>
            </w:pPr>
            <w:r w:rsidRPr="005A0706">
              <w:rPr>
                <w:rFonts w:ascii="Times New Roman" w:hAnsi="Times New Roman"/>
                <w:i/>
                <w:iCs/>
                <w:sz w:val="24"/>
                <w:szCs w:val="24"/>
              </w:rPr>
              <w:t>Cross-section Random</w:t>
            </w:r>
          </w:p>
        </w:tc>
        <w:tc>
          <w:tcPr>
            <w:tcW w:w="3964" w:type="dxa"/>
            <w:shd w:val="clear" w:color="auto" w:fill="auto"/>
          </w:tcPr>
          <w:p w14:paraId="2E502134" w14:textId="77777777" w:rsidR="0080221C" w:rsidRPr="005A0706" w:rsidRDefault="0080221C" w:rsidP="00CF1ED6">
            <w:pPr>
              <w:pStyle w:val="ListParagraph"/>
              <w:spacing w:after="0" w:line="240" w:lineRule="auto"/>
              <w:ind w:left="360"/>
              <w:jc w:val="center"/>
              <w:rPr>
                <w:rFonts w:ascii="Times New Roman" w:hAnsi="Times New Roman"/>
                <w:sz w:val="24"/>
                <w:szCs w:val="24"/>
              </w:rPr>
            </w:pPr>
            <w:r w:rsidRPr="005A0706">
              <w:rPr>
                <w:rFonts w:ascii="Times New Roman" w:hAnsi="Times New Roman"/>
                <w:sz w:val="24"/>
                <w:szCs w:val="24"/>
              </w:rPr>
              <w:t>0.9947</w:t>
            </w:r>
          </w:p>
        </w:tc>
      </w:tr>
    </w:tbl>
    <w:p w14:paraId="220025E1" w14:textId="77777777" w:rsidR="0080221C" w:rsidRPr="00A800F6" w:rsidRDefault="0080221C" w:rsidP="0080221C">
      <w:pPr>
        <w:spacing w:after="0" w:line="240" w:lineRule="auto"/>
        <w:ind w:left="810"/>
        <w:rPr>
          <w:rFonts w:ascii="Times New Roman" w:eastAsia="Times New Roman" w:hAnsi="Times New Roman" w:cs="Times New Roman"/>
          <w:color w:val="000000"/>
          <w:lang w:val="en-US" w:eastAsia="id-ID"/>
        </w:rPr>
      </w:pPr>
      <w:r w:rsidRPr="000616CC">
        <w:rPr>
          <w:rFonts w:ascii="Times New Roman" w:eastAsia="Times New Roman" w:hAnsi="Times New Roman" w:cs="Times New Roman"/>
          <w:color w:val="000000"/>
          <w:lang w:eastAsia="id-ID"/>
        </w:rPr>
        <w:t xml:space="preserve">Sumber: Data diolah </w:t>
      </w:r>
      <w:r>
        <w:rPr>
          <w:rFonts w:ascii="Times New Roman" w:eastAsia="Times New Roman" w:hAnsi="Times New Roman" w:cs="Times New Roman"/>
          <w:color w:val="000000"/>
          <w:lang w:val="en-US" w:eastAsia="id-ID"/>
        </w:rPr>
        <w:t>penulis</w:t>
      </w:r>
    </w:p>
    <w:p w14:paraId="7AB9FF5A" w14:textId="77777777" w:rsidR="0080221C" w:rsidRDefault="0080221C" w:rsidP="0080221C">
      <w:pPr>
        <w:spacing w:after="0" w:line="240" w:lineRule="auto"/>
        <w:jc w:val="both"/>
        <w:rPr>
          <w:rFonts w:ascii="Times New Roman" w:hAnsi="Times New Roman" w:cs="Times New Roman"/>
        </w:rPr>
      </w:pPr>
    </w:p>
    <w:p w14:paraId="68023782" w14:textId="77777777" w:rsidR="006A68FA" w:rsidRDefault="006A68FA" w:rsidP="0080221C">
      <w:pPr>
        <w:spacing w:after="0" w:line="240" w:lineRule="auto"/>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                </w:t>
      </w:r>
      <w:r w:rsidR="0080221C">
        <w:rPr>
          <w:rFonts w:ascii="Times New Roman" w:eastAsia="Times New Roman" w:hAnsi="Times New Roman" w:cs="Times New Roman"/>
          <w:color w:val="000000"/>
          <w:sz w:val="24"/>
          <w:szCs w:val="24"/>
          <w:lang w:val="en-US" w:eastAsia="id-ID"/>
        </w:rPr>
        <w:t xml:space="preserve">Melihat  pada </w:t>
      </w:r>
      <w:r w:rsidR="0080221C" w:rsidRPr="005A0706">
        <w:rPr>
          <w:rFonts w:ascii="Times New Roman" w:eastAsia="Times New Roman" w:hAnsi="Times New Roman" w:cs="Times New Roman"/>
          <w:color w:val="000000"/>
          <w:sz w:val="24"/>
          <w:szCs w:val="24"/>
          <w:lang w:eastAsia="id-ID"/>
        </w:rPr>
        <w:t xml:space="preserve"> tabel </w:t>
      </w:r>
      <w:r w:rsidR="0080221C">
        <w:rPr>
          <w:rFonts w:ascii="Times New Roman" w:eastAsia="Times New Roman" w:hAnsi="Times New Roman" w:cs="Times New Roman"/>
          <w:color w:val="000000"/>
          <w:sz w:val="24"/>
          <w:szCs w:val="24"/>
          <w:lang w:val="en-US" w:eastAsia="id-ID"/>
        </w:rPr>
        <w:t>2</w:t>
      </w:r>
      <w:r w:rsidR="0080221C" w:rsidRPr="005A0706">
        <w:rPr>
          <w:rFonts w:ascii="Times New Roman" w:eastAsia="Times New Roman" w:hAnsi="Times New Roman" w:cs="Times New Roman"/>
          <w:color w:val="000000"/>
          <w:sz w:val="24"/>
          <w:szCs w:val="24"/>
          <w:lang w:eastAsia="id-ID"/>
        </w:rPr>
        <w:t xml:space="preserve">, </w:t>
      </w:r>
      <w:r w:rsidR="0080221C">
        <w:rPr>
          <w:rFonts w:ascii="Times New Roman" w:eastAsia="Times New Roman" w:hAnsi="Times New Roman" w:cs="Times New Roman"/>
          <w:color w:val="000000"/>
          <w:sz w:val="24"/>
          <w:szCs w:val="24"/>
          <w:lang w:val="en-US" w:eastAsia="id-ID"/>
        </w:rPr>
        <w:t xml:space="preserve">Ho diterima karena Prob. 0.9947  </w:t>
      </w:r>
      <w:r w:rsidR="002956A1">
        <w:rPr>
          <w:rFonts w:ascii="Times New Roman" w:eastAsia="Times New Roman" w:hAnsi="Times New Roman" w:cs="Times New Roman"/>
          <w:color w:val="000000"/>
          <w:sz w:val="24"/>
          <w:szCs w:val="24"/>
          <w:lang w:eastAsia="id-ID"/>
        </w:rPr>
        <w:t>≥</w:t>
      </w:r>
      <w:r w:rsidR="002956A1">
        <w:rPr>
          <w:rFonts w:ascii="Times New Roman" w:eastAsia="Times New Roman" w:hAnsi="Times New Roman" w:cs="Times New Roman"/>
          <w:color w:val="000000"/>
          <w:sz w:val="24"/>
          <w:szCs w:val="24"/>
          <w:lang w:val="en-US" w:eastAsia="id-ID"/>
        </w:rPr>
        <w:t xml:space="preserve"> </w:t>
      </w:r>
      <w:r w:rsidR="0080221C" w:rsidRPr="005A0706">
        <w:rPr>
          <w:rFonts w:ascii="Times New Roman" w:eastAsia="Times New Roman" w:hAnsi="Times New Roman" w:cs="Times New Roman"/>
          <w:color w:val="000000"/>
          <w:sz w:val="24"/>
          <w:szCs w:val="24"/>
          <w:lang w:eastAsia="id-ID"/>
        </w:rPr>
        <w:t xml:space="preserve"> α (5%)</w:t>
      </w:r>
      <w:r>
        <w:rPr>
          <w:rFonts w:ascii="Times New Roman" w:eastAsia="Times New Roman" w:hAnsi="Times New Roman" w:cs="Times New Roman"/>
          <w:color w:val="000000"/>
          <w:sz w:val="24"/>
          <w:szCs w:val="24"/>
          <w:lang w:val="en-US" w:eastAsia="id-ID"/>
        </w:rPr>
        <w:t xml:space="preserve"> </w:t>
      </w:r>
      <w:r w:rsidR="0080221C" w:rsidRPr="005A0706">
        <w:rPr>
          <w:rFonts w:ascii="Times New Roman" w:eastAsia="Times New Roman" w:hAnsi="Times New Roman" w:cs="Times New Roman"/>
          <w:color w:val="000000"/>
          <w:sz w:val="24"/>
          <w:szCs w:val="24"/>
          <w:lang w:eastAsia="id-ID"/>
        </w:rPr>
        <w:t>berarti H</w:t>
      </w:r>
      <w:r w:rsidR="0080221C">
        <w:rPr>
          <w:rFonts w:ascii="Times New Roman" w:eastAsia="Times New Roman" w:hAnsi="Times New Roman" w:cs="Times New Roman"/>
          <w:color w:val="000000"/>
          <w:sz w:val="24"/>
          <w:szCs w:val="24"/>
          <w:vertAlign w:val="subscript"/>
          <w:lang w:val="en-US" w:eastAsia="id-ID"/>
        </w:rPr>
        <w:t xml:space="preserve">a </w:t>
      </w:r>
      <w:r w:rsidR="0080221C" w:rsidRPr="005A0706">
        <w:rPr>
          <w:rFonts w:ascii="Times New Roman" w:eastAsia="Times New Roman" w:hAnsi="Times New Roman" w:cs="Times New Roman"/>
          <w:color w:val="000000"/>
          <w:sz w:val="24"/>
          <w:szCs w:val="24"/>
          <w:lang w:eastAsia="id-ID"/>
        </w:rPr>
        <w:t xml:space="preserve"> </w:t>
      </w:r>
      <w:r w:rsidR="0080221C">
        <w:rPr>
          <w:rFonts w:ascii="Times New Roman" w:eastAsia="Times New Roman" w:hAnsi="Times New Roman" w:cs="Times New Roman"/>
          <w:color w:val="000000"/>
          <w:sz w:val="24"/>
          <w:szCs w:val="24"/>
          <w:lang w:val="en-US" w:eastAsia="id-ID"/>
        </w:rPr>
        <w:t xml:space="preserve"> di</w:t>
      </w:r>
      <w:r w:rsidR="005E6EA1">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val="en-US" w:eastAsia="id-ID"/>
        </w:rPr>
        <w:t xml:space="preserve"> </w:t>
      </w:r>
    </w:p>
    <w:p w14:paraId="50600DDA" w14:textId="39E04099" w:rsidR="0080221C" w:rsidRPr="006A68FA" w:rsidRDefault="006A68FA" w:rsidP="0080221C">
      <w:pPr>
        <w:spacing w:after="0" w:line="24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en-US" w:eastAsia="id-ID"/>
        </w:rPr>
        <w:t xml:space="preserve">       </w:t>
      </w:r>
      <w:r w:rsidR="000867B8">
        <w:rPr>
          <w:rFonts w:ascii="Times New Roman" w:eastAsia="Times New Roman" w:hAnsi="Times New Roman" w:cs="Times New Roman"/>
          <w:color w:val="000000"/>
          <w:sz w:val="24"/>
          <w:szCs w:val="24"/>
          <w:lang w:val="en-US" w:eastAsia="id-ID"/>
        </w:rPr>
        <w:t>T</w:t>
      </w:r>
      <w:r w:rsidR="005E6EA1">
        <w:rPr>
          <w:rFonts w:ascii="Times New Roman" w:eastAsia="Times New Roman" w:hAnsi="Times New Roman" w:cs="Times New Roman"/>
          <w:color w:val="000000"/>
          <w:sz w:val="24"/>
          <w:szCs w:val="24"/>
          <w:lang w:val="en-US" w:eastAsia="id-ID"/>
        </w:rPr>
        <w:t>olak</w:t>
      </w:r>
      <w:r w:rsidR="000867B8">
        <w:rPr>
          <w:rFonts w:ascii="Times New Roman" w:eastAsia="Times New Roman" w:hAnsi="Times New Roman" w:cs="Times New Roman"/>
          <w:color w:val="000000"/>
          <w:sz w:val="24"/>
          <w:szCs w:val="24"/>
          <w:lang w:val="en-US" w:eastAsia="id-ID"/>
        </w:rPr>
        <w:t xml:space="preserve">, dengan </w:t>
      </w:r>
      <w:r w:rsidR="0080221C">
        <w:rPr>
          <w:rFonts w:ascii="Times New Roman" w:eastAsia="Times New Roman" w:hAnsi="Times New Roman" w:cs="Times New Roman"/>
          <w:color w:val="000000"/>
          <w:sz w:val="24"/>
          <w:szCs w:val="24"/>
          <w:lang w:val="en-US" w:eastAsia="id-ID"/>
        </w:rPr>
        <w:t xml:space="preserve"> random </w:t>
      </w:r>
      <w:r w:rsidR="0080221C" w:rsidRPr="00A800F6">
        <w:rPr>
          <w:rFonts w:ascii="Times New Roman" w:eastAsia="Times New Roman" w:hAnsi="Times New Roman" w:cs="Times New Roman"/>
          <w:color w:val="000000"/>
          <w:sz w:val="24"/>
          <w:szCs w:val="24"/>
          <w:lang w:eastAsia="id-ID"/>
        </w:rPr>
        <w:t xml:space="preserve"> effect model</w:t>
      </w:r>
      <w:r w:rsidR="0080221C" w:rsidRPr="00A800F6">
        <w:rPr>
          <w:rFonts w:ascii="Times New Roman" w:eastAsia="Times New Roman" w:hAnsi="Times New Roman" w:cs="Times New Roman"/>
          <w:color w:val="000000"/>
          <w:sz w:val="24"/>
          <w:szCs w:val="24"/>
          <w:lang w:val="en-US" w:eastAsia="id-ID"/>
        </w:rPr>
        <w:t xml:space="preserve"> yang digunakan. </w:t>
      </w:r>
    </w:p>
    <w:p w14:paraId="10004FA5" w14:textId="77777777" w:rsidR="0080221C" w:rsidRPr="005A0706" w:rsidRDefault="0080221C" w:rsidP="0080221C">
      <w:pPr>
        <w:spacing w:after="0" w:line="240" w:lineRule="auto"/>
        <w:rPr>
          <w:rFonts w:ascii="Times New Roman" w:hAnsi="Times New Roman" w:cs="Times New Roman"/>
        </w:rPr>
      </w:pPr>
    </w:p>
    <w:p w14:paraId="76FC328C" w14:textId="77777777" w:rsidR="0080221C" w:rsidRPr="008A0293" w:rsidRDefault="0080221C" w:rsidP="0080221C">
      <w:pPr>
        <w:spacing w:after="0" w:line="240" w:lineRule="auto"/>
        <w:jc w:val="both"/>
        <w:rPr>
          <w:rFonts w:ascii="Times New Roman" w:hAnsi="Times New Roman" w:cs="Times New Roman"/>
          <w:b/>
          <w:bCs/>
          <w:sz w:val="24"/>
          <w:szCs w:val="24"/>
        </w:rPr>
      </w:pPr>
      <w:r w:rsidRPr="008A0293">
        <w:rPr>
          <w:rFonts w:ascii="Times New Roman" w:hAnsi="Times New Roman" w:cs="Times New Roman"/>
          <w:b/>
          <w:bCs/>
          <w:sz w:val="24"/>
          <w:szCs w:val="24"/>
          <w:lang w:val="en-US"/>
        </w:rPr>
        <w:t xml:space="preserve">4.1.3. </w:t>
      </w:r>
      <w:r w:rsidRPr="008A0293">
        <w:rPr>
          <w:rFonts w:ascii="Times New Roman" w:hAnsi="Times New Roman" w:cs="Times New Roman"/>
          <w:b/>
          <w:bCs/>
          <w:sz w:val="24"/>
          <w:szCs w:val="24"/>
        </w:rPr>
        <w:t>Hasil Uji Asumsi Klasik</w:t>
      </w:r>
    </w:p>
    <w:p w14:paraId="442C1B3F" w14:textId="77777777" w:rsidR="0080221C" w:rsidRPr="008A0293" w:rsidRDefault="0080221C" w:rsidP="0080221C">
      <w:pPr>
        <w:pStyle w:val="ListParagraph"/>
        <w:numPr>
          <w:ilvl w:val="0"/>
          <w:numId w:val="3"/>
        </w:numPr>
        <w:spacing w:after="0" w:line="240" w:lineRule="auto"/>
        <w:ind w:left="990"/>
        <w:jc w:val="both"/>
        <w:rPr>
          <w:rFonts w:ascii="Times New Roman" w:hAnsi="Times New Roman"/>
          <w:sz w:val="24"/>
          <w:szCs w:val="24"/>
        </w:rPr>
      </w:pPr>
      <w:r w:rsidRPr="008A0293">
        <w:rPr>
          <w:rFonts w:ascii="Times New Roman" w:hAnsi="Times New Roman"/>
          <w:sz w:val="24"/>
          <w:szCs w:val="24"/>
        </w:rPr>
        <w:t>Uji Normalitas</w:t>
      </w:r>
    </w:p>
    <w:p w14:paraId="6B1E196C" w14:textId="77777777" w:rsidR="0080221C" w:rsidRPr="008A0293" w:rsidRDefault="00296385" w:rsidP="0080221C">
      <w:pPr>
        <w:pStyle w:val="ListParagraph"/>
        <w:spacing w:after="0" w:line="240" w:lineRule="auto"/>
        <w:ind w:left="360"/>
        <w:jc w:val="center"/>
        <w:rPr>
          <w:rFonts w:ascii="Times New Roman" w:hAnsi="Times New Roman"/>
          <w:sz w:val="24"/>
          <w:szCs w:val="24"/>
        </w:rPr>
      </w:pPr>
      <w:r>
        <w:rPr>
          <w:rFonts w:ascii="Times New Roman" w:hAnsi="Times New Roman"/>
          <w:sz w:val="24"/>
          <w:szCs w:val="24"/>
        </w:rPr>
        <w:object w:dxaOrig="1440" w:dyaOrig="1440" w14:anchorId="27C9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2.55pt;margin-top:48.45pt;width:396.75pt;height:174.75pt;z-index:251715584">
            <v:imagedata r:id="rId11" o:title=""/>
            <w10:wrap type="square"/>
          </v:shape>
          <o:OLEObject Type="Embed" ProgID="EViews.Workfile.2" ShapeID="_x0000_s1031" DrawAspect="Content" ObjectID="_1698261951" r:id="rId12"/>
        </w:object>
      </w:r>
      <w:r w:rsidR="0080221C" w:rsidRPr="008A0293">
        <w:rPr>
          <w:rFonts w:ascii="Times New Roman" w:hAnsi="Times New Roman"/>
          <w:sz w:val="24"/>
          <w:szCs w:val="24"/>
        </w:rPr>
        <w:t xml:space="preserve">Gambar </w:t>
      </w:r>
      <w:r w:rsidR="0080221C">
        <w:rPr>
          <w:rFonts w:ascii="Times New Roman" w:hAnsi="Times New Roman"/>
          <w:sz w:val="24"/>
          <w:szCs w:val="24"/>
        </w:rPr>
        <w:t xml:space="preserve">1. Hasil </w:t>
      </w:r>
      <w:r w:rsidR="0080221C" w:rsidRPr="008A0293">
        <w:rPr>
          <w:rFonts w:ascii="Times New Roman" w:hAnsi="Times New Roman"/>
          <w:sz w:val="24"/>
          <w:szCs w:val="24"/>
        </w:rPr>
        <w:t>Uji Normalitas</w:t>
      </w:r>
    </w:p>
    <w:p w14:paraId="7CC246C2" w14:textId="77777777" w:rsidR="0080221C" w:rsidRPr="005A0706" w:rsidRDefault="0080221C" w:rsidP="0080221C">
      <w:pPr>
        <w:pStyle w:val="ListParagraph"/>
        <w:spacing w:after="0" w:line="240" w:lineRule="auto"/>
        <w:ind w:left="360"/>
        <w:jc w:val="center"/>
        <w:rPr>
          <w:rFonts w:ascii="Times New Roman" w:hAnsi="Times New Roman"/>
        </w:rPr>
      </w:pPr>
    </w:p>
    <w:p w14:paraId="44216A80" w14:textId="77777777" w:rsidR="0080221C" w:rsidRPr="005A0706" w:rsidRDefault="0080221C" w:rsidP="0080221C">
      <w:pPr>
        <w:spacing w:after="0" w:line="240" w:lineRule="auto"/>
        <w:jc w:val="both"/>
        <w:rPr>
          <w:rFonts w:ascii="Times New Roman" w:hAnsi="Times New Roman" w:cs="Times New Roman"/>
          <w:b/>
          <w:bCs/>
        </w:rPr>
      </w:pPr>
    </w:p>
    <w:p w14:paraId="50FF8B3D" w14:textId="77777777" w:rsidR="0080221C" w:rsidRPr="005A0706" w:rsidRDefault="0080221C" w:rsidP="0080221C">
      <w:pPr>
        <w:spacing w:after="0" w:line="240" w:lineRule="auto"/>
        <w:rPr>
          <w:rFonts w:ascii="Times New Roman" w:hAnsi="Times New Roman" w:cs="Times New Roman"/>
        </w:rPr>
      </w:pPr>
    </w:p>
    <w:p w14:paraId="768D7BB9" w14:textId="77777777" w:rsidR="0080221C" w:rsidRPr="005A0706" w:rsidRDefault="0080221C" w:rsidP="0080221C">
      <w:pPr>
        <w:spacing w:after="0" w:line="240" w:lineRule="auto"/>
        <w:rPr>
          <w:rFonts w:ascii="Times New Roman" w:hAnsi="Times New Roman" w:cs="Times New Roman"/>
        </w:rPr>
      </w:pPr>
    </w:p>
    <w:p w14:paraId="2CD05CDF" w14:textId="77777777" w:rsidR="0080221C" w:rsidRPr="005A0706" w:rsidRDefault="0080221C" w:rsidP="0080221C">
      <w:pPr>
        <w:spacing w:after="0" w:line="240" w:lineRule="auto"/>
        <w:rPr>
          <w:rFonts w:ascii="Times New Roman" w:hAnsi="Times New Roman" w:cs="Times New Roman"/>
        </w:rPr>
      </w:pPr>
    </w:p>
    <w:p w14:paraId="5087A9CF" w14:textId="77777777" w:rsidR="0080221C" w:rsidRPr="005A0706" w:rsidRDefault="0080221C" w:rsidP="0080221C">
      <w:pPr>
        <w:spacing w:after="0" w:line="240" w:lineRule="auto"/>
        <w:rPr>
          <w:rFonts w:ascii="Times New Roman" w:hAnsi="Times New Roman" w:cs="Times New Roman"/>
        </w:rPr>
      </w:pPr>
    </w:p>
    <w:p w14:paraId="7F8A3905" w14:textId="77777777" w:rsidR="0080221C" w:rsidRPr="005A0706" w:rsidRDefault="0080221C" w:rsidP="0080221C">
      <w:pPr>
        <w:spacing w:after="0" w:line="240" w:lineRule="auto"/>
        <w:rPr>
          <w:rFonts w:ascii="Times New Roman" w:hAnsi="Times New Roman" w:cs="Times New Roman"/>
        </w:rPr>
      </w:pPr>
    </w:p>
    <w:p w14:paraId="74BA7850" w14:textId="77777777" w:rsidR="0080221C" w:rsidRPr="005A0706" w:rsidRDefault="0080221C" w:rsidP="0080221C">
      <w:pPr>
        <w:spacing w:after="0" w:line="240" w:lineRule="auto"/>
        <w:rPr>
          <w:rFonts w:ascii="Times New Roman" w:hAnsi="Times New Roman" w:cs="Times New Roman"/>
        </w:rPr>
      </w:pPr>
    </w:p>
    <w:p w14:paraId="30A68CE0" w14:textId="77777777" w:rsidR="0080221C" w:rsidRPr="005A0706" w:rsidRDefault="0080221C" w:rsidP="0080221C">
      <w:pPr>
        <w:spacing w:after="0" w:line="240" w:lineRule="auto"/>
        <w:rPr>
          <w:rFonts w:ascii="Times New Roman" w:hAnsi="Times New Roman" w:cs="Times New Roman"/>
          <w:b/>
          <w:bCs/>
        </w:rPr>
      </w:pPr>
    </w:p>
    <w:p w14:paraId="007731F0" w14:textId="77777777" w:rsidR="0080221C" w:rsidRPr="00A800F6" w:rsidRDefault="0080221C" w:rsidP="0080221C">
      <w:pPr>
        <w:spacing w:after="0" w:line="240" w:lineRule="auto"/>
        <w:ind w:left="1080" w:hanging="270"/>
        <w:rPr>
          <w:rFonts w:ascii="Times New Roman" w:eastAsia="Times New Roman" w:hAnsi="Times New Roman" w:cs="Times New Roman"/>
          <w:i/>
          <w:iCs/>
          <w:color w:val="000000"/>
          <w:lang w:val="en-US" w:eastAsia="id-ID"/>
        </w:rPr>
      </w:pPr>
      <w:r w:rsidRPr="005A0706">
        <w:rPr>
          <w:rFonts w:ascii="Times New Roman" w:hAnsi="Times New Roman" w:cs="Times New Roman"/>
        </w:rPr>
        <w:tab/>
      </w:r>
      <w:r w:rsidRPr="005A0706">
        <w:rPr>
          <w:rFonts w:ascii="Times New Roman" w:eastAsia="Times New Roman" w:hAnsi="Times New Roman" w:cs="Times New Roman"/>
          <w:color w:val="000000"/>
          <w:lang w:eastAsia="id-ID"/>
        </w:rPr>
        <w:t xml:space="preserve">Sumber: Data diolah </w:t>
      </w:r>
      <w:r>
        <w:rPr>
          <w:rFonts w:ascii="Times New Roman" w:eastAsia="Times New Roman" w:hAnsi="Times New Roman" w:cs="Times New Roman"/>
          <w:color w:val="000000"/>
          <w:lang w:val="en-US" w:eastAsia="id-ID"/>
        </w:rPr>
        <w:t>penulis</w:t>
      </w:r>
    </w:p>
    <w:p w14:paraId="77C37F61" w14:textId="77777777" w:rsidR="0080221C" w:rsidRDefault="0080221C" w:rsidP="0080221C">
      <w:pPr>
        <w:spacing w:after="0" w:line="240" w:lineRule="auto"/>
        <w:rPr>
          <w:rFonts w:ascii="Times New Roman" w:eastAsia="Times New Roman" w:hAnsi="Times New Roman" w:cs="Times New Roman"/>
          <w:color w:val="000000"/>
          <w:lang w:eastAsia="id-ID"/>
        </w:rPr>
      </w:pPr>
    </w:p>
    <w:p w14:paraId="21FA991D" w14:textId="26669762" w:rsidR="0080221C" w:rsidRPr="00A800F6" w:rsidRDefault="0080221C" w:rsidP="0080221C">
      <w:pPr>
        <w:spacing w:after="0" w:line="240" w:lineRule="auto"/>
        <w:jc w:val="both"/>
        <w:rPr>
          <w:rFonts w:ascii="Times New Roman" w:eastAsia="Times New Roman" w:hAnsi="Times New Roman" w:cs="Times New Roman"/>
          <w:color w:val="000000"/>
          <w:sz w:val="24"/>
          <w:szCs w:val="24"/>
          <w:lang w:val="en-US" w:eastAsia="id-ID"/>
        </w:rPr>
      </w:pPr>
      <w:r w:rsidRPr="00961967">
        <w:rPr>
          <w:rFonts w:ascii="Times New Roman" w:hAnsi="Times New Roman" w:cs="Times New Roman"/>
          <w:sz w:val="24"/>
          <w:szCs w:val="24"/>
        </w:rPr>
        <w:t xml:space="preserve">         </w:t>
      </w:r>
      <w:r w:rsidRPr="00961967">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G</w:t>
      </w:r>
      <w:r w:rsidRPr="00961967">
        <w:rPr>
          <w:rFonts w:ascii="Times New Roman" w:eastAsia="Times New Roman" w:hAnsi="Times New Roman" w:cs="Times New Roman"/>
          <w:color w:val="000000"/>
          <w:sz w:val="24"/>
          <w:szCs w:val="24"/>
          <w:lang w:eastAsia="id-ID"/>
        </w:rPr>
        <w:t xml:space="preserve">ambar 1, </w:t>
      </w:r>
      <w:r>
        <w:rPr>
          <w:rFonts w:ascii="Times New Roman" w:eastAsia="Times New Roman" w:hAnsi="Times New Roman" w:cs="Times New Roman"/>
          <w:color w:val="000000"/>
          <w:sz w:val="24"/>
          <w:szCs w:val="24"/>
          <w:lang w:val="en-US" w:eastAsia="id-ID"/>
        </w:rPr>
        <w:t>me</w:t>
      </w:r>
      <w:r w:rsidR="00E71520">
        <w:rPr>
          <w:rFonts w:ascii="Times New Roman" w:eastAsia="Times New Roman" w:hAnsi="Times New Roman" w:cs="Times New Roman"/>
          <w:color w:val="000000"/>
          <w:sz w:val="24"/>
          <w:szCs w:val="24"/>
          <w:lang w:val="en-US" w:eastAsia="id-ID"/>
        </w:rPr>
        <w:t xml:space="preserve">njelaskan </w:t>
      </w:r>
      <w:r>
        <w:rPr>
          <w:rFonts w:ascii="Times New Roman" w:eastAsia="Times New Roman" w:hAnsi="Times New Roman" w:cs="Times New Roman"/>
          <w:color w:val="000000"/>
          <w:sz w:val="24"/>
          <w:szCs w:val="24"/>
          <w:lang w:val="en-US" w:eastAsia="id-ID"/>
        </w:rPr>
        <w:t xml:space="preserve">Probability </w:t>
      </w:r>
      <w:r w:rsidRPr="00961967">
        <w:rPr>
          <w:rFonts w:ascii="Times New Roman" w:eastAsia="Times New Roman" w:hAnsi="Times New Roman" w:cs="Times New Roman"/>
          <w:color w:val="000000"/>
          <w:sz w:val="24"/>
          <w:szCs w:val="24"/>
          <w:lang w:eastAsia="id-ID"/>
        </w:rPr>
        <w:t>0.325621.</w:t>
      </w:r>
      <w:r w:rsidRPr="00A800F6">
        <w:rPr>
          <w:rFonts w:ascii="Times New Roman" w:eastAsia="Times New Roman" w:hAnsi="Times New Roman" w:cs="Times New Roman"/>
          <w:color w:val="000000"/>
          <w:sz w:val="24"/>
          <w:szCs w:val="24"/>
          <w:lang w:eastAsia="id-ID"/>
        </w:rPr>
        <w:t xml:space="preserve"> </w:t>
      </w:r>
      <w:r w:rsidRPr="00961967">
        <w:rPr>
          <w:rFonts w:ascii="Times New Roman" w:eastAsia="Times New Roman" w:hAnsi="Times New Roman" w:cs="Times New Roman"/>
          <w:color w:val="000000"/>
          <w:sz w:val="24"/>
          <w:szCs w:val="24"/>
          <w:lang w:eastAsia="id-ID"/>
        </w:rPr>
        <w:t>lebih besar dari α (5%</w:t>
      </w:r>
      <w:r>
        <w:rPr>
          <w:rFonts w:ascii="Times New Roman" w:eastAsia="Times New Roman" w:hAnsi="Times New Roman" w:cs="Times New Roman"/>
          <w:color w:val="000000"/>
          <w:sz w:val="24"/>
          <w:szCs w:val="24"/>
          <w:lang w:val="en-US" w:eastAsia="id-ID"/>
        </w:rPr>
        <w:t xml:space="preserve">) </w:t>
      </w:r>
      <w:r w:rsidR="00E71520">
        <w:rPr>
          <w:rFonts w:ascii="Times New Roman" w:eastAsia="Times New Roman" w:hAnsi="Times New Roman" w:cs="Times New Roman"/>
          <w:color w:val="000000"/>
          <w:sz w:val="24"/>
          <w:szCs w:val="24"/>
          <w:lang w:val="en-US" w:eastAsia="id-ID"/>
        </w:rPr>
        <w:t xml:space="preserve">sehingga dapat  dikatakan </w:t>
      </w:r>
      <w:r w:rsidRPr="00961967">
        <w:rPr>
          <w:rFonts w:ascii="Times New Roman" w:eastAsia="Times New Roman" w:hAnsi="Times New Roman" w:cs="Times New Roman"/>
          <w:color w:val="000000"/>
          <w:sz w:val="24"/>
          <w:szCs w:val="24"/>
          <w:lang w:eastAsia="id-ID"/>
        </w:rPr>
        <w:t>bahwa data telah terdistribusi normal.</w:t>
      </w:r>
    </w:p>
    <w:p w14:paraId="25D0A9B4" w14:textId="77777777" w:rsidR="0080221C" w:rsidRPr="00961967" w:rsidRDefault="0080221C" w:rsidP="0080221C">
      <w:pPr>
        <w:spacing w:after="0" w:line="240" w:lineRule="auto"/>
        <w:rPr>
          <w:rFonts w:ascii="Times New Roman" w:eastAsia="Times New Roman" w:hAnsi="Times New Roman" w:cs="Times New Roman"/>
          <w:color w:val="000000"/>
          <w:sz w:val="24"/>
          <w:szCs w:val="24"/>
          <w:lang w:eastAsia="id-ID"/>
        </w:rPr>
      </w:pPr>
    </w:p>
    <w:p w14:paraId="510B32C2" w14:textId="20A829EC" w:rsidR="0080221C" w:rsidRDefault="0080221C" w:rsidP="0080221C">
      <w:pPr>
        <w:pStyle w:val="ListParagraph"/>
        <w:numPr>
          <w:ilvl w:val="0"/>
          <w:numId w:val="3"/>
        </w:numPr>
        <w:spacing w:after="0" w:line="240" w:lineRule="auto"/>
        <w:ind w:left="1080" w:hanging="450"/>
        <w:rPr>
          <w:rFonts w:ascii="Times New Roman" w:eastAsia="Times New Roman" w:hAnsi="Times New Roman"/>
          <w:color w:val="000000"/>
          <w:sz w:val="24"/>
          <w:szCs w:val="24"/>
          <w:lang w:eastAsia="id-ID"/>
        </w:rPr>
      </w:pPr>
      <w:r w:rsidRPr="00961967">
        <w:rPr>
          <w:rFonts w:ascii="Times New Roman" w:eastAsia="Times New Roman" w:hAnsi="Times New Roman"/>
          <w:color w:val="000000"/>
          <w:sz w:val="24"/>
          <w:szCs w:val="24"/>
          <w:lang w:eastAsia="id-ID"/>
        </w:rPr>
        <w:t>Uji Multikolinearistas</w:t>
      </w:r>
    </w:p>
    <w:p w14:paraId="6E5D171A" w14:textId="77777777" w:rsidR="00E71520" w:rsidRPr="00961967" w:rsidRDefault="00E71520" w:rsidP="00E71520">
      <w:pPr>
        <w:pStyle w:val="ListParagraph"/>
        <w:spacing w:after="0" w:line="240" w:lineRule="auto"/>
        <w:ind w:left="1080"/>
        <w:rPr>
          <w:rFonts w:ascii="Times New Roman" w:eastAsia="Times New Roman" w:hAnsi="Times New Roman"/>
          <w:color w:val="000000"/>
          <w:sz w:val="24"/>
          <w:szCs w:val="24"/>
          <w:lang w:eastAsia="id-ID"/>
        </w:rPr>
      </w:pPr>
    </w:p>
    <w:p w14:paraId="35A72A8C" w14:textId="77777777" w:rsidR="0080221C" w:rsidRPr="00961967" w:rsidRDefault="0080221C" w:rsidP="0080221C">
      <w:pPr>
        <w:pStyle w:val="ListParagraph"/>
        <w:spacing w:after="0" w:line="240" w:lineRule="auto"/>
        <w:ind w:left="450"/>
        <w:jc w:val="center"/>
        <w:rPr>
          <w:rFonts w:ascii="Times New Roman" w:eastAsia="Times New Roman" w:hAnsi="Times New Roman"/>
          <w:color w:val="000000"/>
          <w:sz w:val="24"/>
          <w:szCs w:val="24"/>
          <w:lang w:eastAsia="id-ID"/>
        </w:rPr>
      </w:pPr>
      <w:r w:rsidRPr="00961967">
        <w:rPr>
          <w:rFonts w:ascii="Times New Roman" w:eastAsia="Times New Roman" w:hAnsi="Times New Roman"/>
          <w:color w:val="000000"/>
          <w:sz w:val="24"/>
          <w:szCs w:val="24"/>
          <w:lang w:eastAsia="id-ID"/>
        </w:rPr>
        <w:t>Tabel 4</w:t>
      </w:r>
      <w:r>
        <w:rPr>
          <w:rFonts w:ascii="Times New Roman" w:eastAsia="Times New Roman" w:hAnsi="Times New Roman"/>
          <w:color w:val="000000"/>
          <w:sz w:val="24"/>
          <w:szCs w:val="24"/>
          <w:lang w:eastAsia="id-ID"/>
        </w:rPr>
        <w:t xml:space="preserve"> </w:t>
      </w:r>
      <w:r w:rsidRPr="00961967">
        <w:rPr>
          <w:rFonts w:ascii="Times New Roman" w:eastAsia="Times New Roman" w:hAnsi="Times New Roman"/>
          <w:color w:val="000000"/>
          <w:sz w:val="24"/>
          <w:szCs w:val="24"/>
          <w:lang w:eastAsia="id-ID"/>
        </w:rPr>
        <w:t>Hasil Uji Multikolinearistas</w:t>
      </w:r>
    </w:p>
    <w:p w14:paraId="6918102D" w14:textId="77777777" w:rsidR="0080221C" w:rsidRPr="005A0706" w:rsidRDefault="0080221C" w:rsidP="0080221C">
      <w:pPr>
        <w:pStyle w:val="ListParagraph"/>
        <w:spacing w:after="0" w:line="240" w:lineRule="auto"/>
        <w:ind w:left="450"/>
        <w:jc w:val="center"/>
        <w:rPr>
          <w:rFonts w:ascii="Times New Roman" w:eastAsia="Times New Roman" w:hAnsi="Times New Roman"/>
          <w:color w:val="000000"/>
          <w:sz w:val="20"/>
          <w:szCs w:val="20"/>
          <w:lang w:eastAsia="id-ID"/>
        </w:rPr>
      </w:pPr>
    </w:p>
    <w:tbl>
      <w:tblPr>
        <w:tblW w:w="8588" w:type="dxa"/>
        <w:jc w:val="center"/>
        <w:tblLook w:val="04A0" w:firstRow="1" w:lastRow="0" w:firstColumn="1" w:lastColumn="0" w:noHBand="0" w:noVBand="1"/>
      </w:tblPr>
      <w:tblGrid>
        <w:gridCol w:w="1278"/>
        <w:gridCol w:w="1462"/>
        <w:gridCol w:w="1462"/>
        <w:gridCol w:w="1462"/>
        <w:gridCol w:w="1462"/>
        <w:gridCol w:w="1462"/>
      </w:tblGrid>
      <w:tr w:rsidR="0080221C" w:rsidRPr="005A0706" w14:paraId="6A1782C7" w14:textId="77777777" w:rsidTr="00CF1ED6">
        <w:trPr>
          <w:trHeight w:val="315"/>
          <w:jc w:val="center"/>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18DF3"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 </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171F89EF"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ART</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2FFB4375"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AFS</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5557AABB"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UKA</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1F3DAFDD"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ROA</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1C90624A"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DER</w:t>
            </w:r>
          </w:p>
        </w:tc>
      </w:tr>
      <w:tr w:rsidR="0080221C" w:rsidRPr="005A0706" w14:paraId="2F8F1608" w14:textId="77777777" w:rsidTr="00CF1ED6">
        <w:trPr>
          <w:trHeight w:val="315"/>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14:paraId="2300FA97"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ART</w:t>
            </w:r>
          </w:p>
        </w:tc>
        <w:tc>
          <w:tcPr>
            <w:tcW w:w="1462" w:type="dxa"/>
            <w:tcBorders>
              <w:top w:val="nil"/>
              <w:left w:val="nil"/>
              <w:bottom w:val="single" w:sz="4" w:space="0" w:color="auto"/>
              <w:right w:val="single" w:sz="4" w:space="0" w:color="auto"/>
            </w:tcBorders>
            <w:shd w:val="clear" w:color="auto" w:fill="auto"/>
            <w:noWrap/>
            <w:vAlign w:val="center"/>
            <w:hideMark/>
          </w:tcPr>
          <w:p w14:paraId="779A34B7"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1</w:t>
            </w:r>
          </w:p>
        </w:tc>
        <w:tc>
          <w:tcPr>
            <w:tcW w:w="1462" w:type="dxa"/>
            <w:tcBorders>
              <w:top w:val="nil"/>
              <w:left w:val="nil"/>
              <w:bottom w:val="single" w:sz="4" w:space="0" w:color="auto"/>
              <w:right w:val="single" w:sz="4" w:space="0" w:color="auto"/>
            </w:tcBorders>
            <w:shd w:val="clear" w:color="auto" w:fill="auto"/>
            <w:noWrap/>
            <w:vAlign w:val="center"/>
            <w:hideMark/>
          </w:tcPr>
          <w:p w14:paraId="71E543B8"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-0.0815</w:t>
            </w:r>
          </w:p>
        </w:tc>
        <w:tc>
          <w:tcPr>
            <w:tcW w:w="1462" w:type="dxa"/>
            <w:tcBorders>
              <w:top w:val="nil"/>
              <w:left w:val="nil"/>
              <w:bottom w:val="single" w:sz="4" w:space="0" w:color="auto"/>
              <w:right w:val="single" w:sz="4" w:space="0" w:color="auto"/>
            </w:tcBorders>
            <w:shd w:val="clear" w:color="auto" w:fill="auto"/>
            <w:noWrap/>
            <w:vAlign w:val="center"/>
            <w:hideMark/>
          </w:tcPr>
          <w:p w14:paraId="0363D1C6"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-0.1226</w:t>
            </w:r>
          </w:p>
        </w:tc>
        <w:tc>
          <w:tcPr>
            <w:tcW w:w="1462" w:type="dxa"/>
            <w:tcBorders>
              <w:top w:val="nil"/>
              <w:left w:val="nil"/>
              <w:bottom w:val="single" w:sz="4" w:space="0" w:color="auto"/>
              <w:right w:val="single" w:sz="4" w:space="0" w:color="auto"/>
            </w:tcBorders>
            <w:shd w:val="clear" w:color="auto" w:fill="auto"/>
            <w:noWrap/>
            <w:vAlign w:val="center"/>
            <w:hideMark/>
          </w:tcPr>
          <w:p w14:paraId="27734A02"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0.02819</w:t>
            </w:r>
          </w:p>
        </w:tc>
        <w:tc>
          <w:tcPr>
            <w:tcW w:w="1462" w:type="dxa"/>
            <w:tcBorders>
              <w:top w:val="nil"/>
              <w:left w:val="nil"/>
              <w:bottom w:val="single" w:sz="4" w:space="0" w:color="auto"/>
              <w:right w:val="single" w:sz="4" w:space="0" w:color="auto"/>
            </w:tcBorders>
            <w:shd w:val="clear" w:color="auto" w:fill="auto"/>
            <w:noWrap/>
            <w:vAlign w:val="center"/>
            <w:hideMark/>
          </w:tcPr>
          <w:p w14:paraId="0CEB0798"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-0.2111</w:t>
            </w:r>
          </w:p>
        </w:tc>
      </w:tr>
      <w:tr w:rsidR="0080221C" w:rsidRPr="005A0706" w14:paraId="29C6D43F" w14:textId="77777777" w:rsidTr="00CF1ED6">
        <w:trPr>
          <w:trHeight w:val="315"/>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14:paraId="1F4CF325"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AFS</w:t>
            </w:r>
          </w:p>
        </w:tc>
        <w:tc>
          <w:tcPr>
            <w:tcW w:w="1462" w:type="dxa"/>
            <w:tcBorders>
              <w:top w:val="nil"/>
              <w:left w:val="nil"/>
              <w:bottom w:val="single" w:sz="4" w:space="0" w:color="auto"/>
              <w:right w:val="single" w:sz="4" w:space="0" w:color="auto"/>
            </w:tcBorders>
            <w:shd w:val="clear" w:color="auto" w:fill="auto"/>
            <w:noWrap/>
            <w:vAlign w:val="center"/>
            <w:hideMark/>
          </w:tcPr>
          <w:p w14:paraId="66189BCB"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-0.0815</w:t>
            </w:r>
          </w:p>
        </w:tc>
        <w:tc>
          <w:tcPr>
            <w:tcW w:w="1462" w:type="dxa"/>
            <w:tcBorders>
              <w:top w:val="nil"/>
              <w:left w:val="nil"/>
              <w:bottom w:val="single" w:sz="4" w:space="0" w:color="auto"/>
              <w:right w:val="single" w:sz="4" w:space="0" w:color="auto"/>
            </w:tcBorders>
            <w:shd w:val="clear" w:color="auto" w:fill="auto"/>
            <w:noWrap/>
            <w:vAlign w:val="center"/>
            <w:hideMark/>
          </w:tcPr>
          <w:p w14:paraId="591DB447"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1</w:t>
            </w:r>
          </w:p>
        </w:tc>
        <w:tc>
          <w:tcPr>
            <w:tcW w:w="1462" w:type="dxa"/>
            <w:tcBorders>
              <w:top w:val="nil"/>
              <w:left w:val="nil"/>
              <w:bottom w:val="single" w:sz="4" w:space="0" w:color="auto"/>
              <w:right w:val="single" w:sz="4" w:space="0" w:color="auto"/>
            </w:tcBorders>
            <w:shd w:val="clear" w:color="auto" w:fill="auto"/>
            <w:noWrap/>
            <w:vAlign w:val="center"/>
            <w:hideMark/>
          </w:tcPr>
          <w:p w14:paraId="6399F975"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0.66126</w:t>
            </w:r>
          </w:p>
        </w:tc>
        <w:tc>
          <w:tcPr>
            <w:tcW w:w="1462" w:type="dxa"/>
            <w:tcBorders>
              <w:top w:val="nil"/>
              <w:left w:val="nil"/>
              <w:bottom w:val="single" w:sz="4" w:space="0" w:color="auto"/>
              <w:right w:val="single" w:sz="4" w:space="0" w:color="auto"/>
            </w:tcBorders>
            <w:shd w:val="clear" w:color="auto" w:fill="auto"/>
            <w:noWrap/>
            <w:vAlign w:val="center"/>
            <w:hideMark/>
          </w:tcPr>
          <w:p w14:paraId="2503EC66"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0.21054</w:t>
            </w:r>
          </w:p>
        </w:tc>
        <w:tc>
          <w:tcPr>
            <w:tcW w:w="1462" w:type="dxa"/>
            <w:tcBorders>
              <w:top w:val="nil"/>
              <w:left w:val="nil"/>
              <w:bottom w:val="single" w:sz="4" w:space="0" w:color="auto"/>
              <w:right w:val="single" w:sz="4" w:space="0" w:color="auto"/>
            </w:tcBorders>
            <w:shd w:val="clear" w:color="auto" w:fill="auto"/>
            <w:noWrap/>
            <w:vAlign w:val="center"/>
            <w:hideMark/>
          </w:tcPr>
          <w:p w14:paraId="2290D84D"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0.27858</w:t>
            </w:r>
          </w:p>
        </w:tc>
      </w:tr>
      <w:tr w:rsidR="0080221C" w:rsidRPr="005A0706" w14:paraId="5F1EC16A" w14:textId="77777777" w:rsidTr="00CF1ED6">
        <w:trPr>
          <w:trHeight w:val="315"/>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14:paraId="4BC9394C"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Pr>
                <w:rFonts w:ascii="Times New Roman" w:eastAsia="Times New Roman" w:hAnsi="Times New Roman"/>
                <w:color w:val="000000"/>
                <w:sz w:val="20"/>
                <w:szCs w:val="20"/>
                <w:lang w:eastAsia="id-ID"/>
              </w:rPr>
              <w:t>UKA</w:t>
            </w:r>
          </w:p>
        </w:tc>
        <w:tc>
          <w:tcPr>
            <w:tcW w:w="1462" w:type="dxa"/>
            <w:tcBorders>
              <w:top w:val="nil"/>
              <w:left w:val="nil"/>
              <w:bottom w:val="single" w:sz="4" w:space="0" w:color="auto"/>
              <w:right w:val="single" w:sz="4" w:space="0" w:color="auto"/>
            </w:tcBorders>
            <w:shd w:val="clear" w:color="auto" w:fill="auto"/>
            <w:noWrap/>
            <w:vAlign w:val="center"/>
            <w:hideMark/>
          </w:tcPr>
          <w:p w14:paraId="01A7EC3C"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-0.1226</w:t>
            </w:r>
          </w:p>
        </w:tc>
        <w:tc>
          <w:tcPr>
            <w:tcW w:w="1462" w:type="dxa"/>
            <w:tcBorders>
              <w:top w:val="nil"/>
              <w:left w:val="nil"/>
              <w:bottom w:val="single" w:sz="4" w:space="0" w:color="auto"/>
              <w:right w:val="single" w:sz="4" w:space="0" w:color="auto"/>
            </w:tcBorders>
            <w:shd w:val="clear" w:color="auto" w:fill="auto"/>
            <w:noWrap/>
            <w:vAlign w:val="center"/>
            <w:hideMark/>
          </w:tcPr>
          <w:p w14:paraId="221E622F"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0.66126</w:t>
            </w:r>
          </w:p>
        </w:tc>
        <w:tc>
          <w:tcPr>
            <w:tcW w:w="1462" w:type="dxa"/>
            <w:tcBorders>
              <w:top w:val="nil"/>
              <w:left w:val="nil"/>
              <w:bottom w:val="single" w:sz="4" w:space="0" w:color="auto"/>
              <w:right w:val="single" w:sz="4" w:space="0" w:color="auto"/>
            </w:tcBorders>
            <w:shd w:val="clear" w:color="auto" w:fill="auto"/>
            <w:noWrap/>
            <w:vAlign w:val="center"/>
            <w:hideMark/>
          </w:tcPr>
          <w:p w14:paraId="02A97B3F"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1</w:t>
            </w:r>
          </w:p>
        </w:tc>
        <w:tc>
          <w:tcPr>
            <w:tcW w:w="1462" w:type="dxa"/>
            <w:tcBorders>
              <w:top w:val="nil"/>
              <w:left w:val="nil"/>
              <w:bottom w:val="single" w:sz="4" w:space="0" w:color="auto"/>
              <w:right w:val="single" w:sz="4" w:space="0" w:color="auto"/>
            </w:tcBorders>
            <w:shd w:val="clear" w:color="auto" w:fill="auto"/>
            <w:noWrap/>
            <w:vAlign w:val="center"/>
            <w:hideMark/>
          </w:tcPr>
          <w:p w14:paraId="3AE9DA85"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0.52949</w:t>
            </w:r>
          </w:p>
        </w:tc>
        <w:tc>
          <w:tcPr>
            <w:tcW w:w="1462" w:type="dxa"/>
            <w:tcBorders>
              <w:top w:val="nil"/>
              <w:left w:val="nil"/>
              <w:bottom w:val="single" w:sz="4" w:space="0" w:color="auto"/>
              <w:right w:val="single" w:sz="4" w:space="0" w:color="auto"/>
            </w:tcBorders>
            <w:shd w:val="clear" w:color="auto" w:fill="auto"/>
            <w:noWrap/>
            <w:vAlign w:val="center"/>
            <w:hideMark/>
          </w:tcPr>
          <w:p w14:paraId="3870EC1C"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0.34047</w:t>
            </w:r>
          </w:p>
        </w:tc>
      </w:tr>
      <w:tr w:rsidR="0080221C" w:rsidRPr="005A0706" w14:paraId="564C116B" w14:textId="77777777" w:rsidTr="00CF1ED6">
        <w:trPr>
          <w:trHeight w:val="315"/>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14:paraId="39EEF825"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ROA</w:t>
            </w:r>
          </w:p>
        </w:tc>
        <w:tc>
          <w:tcPr>
            <w:tcW w:w="1462" w:type="dxa"/>
            <w:tcBorders>
              <w:top w:val="nil"/>
              <w:left w:val="nil"/>
              <w:bottom w:val="single" w:sz="4" w:space="0" w:color="auto"/>
              <w:right w:val="single" w:sz="4" w:space="0" w:color="auto"/>
            </w:tcBorders>
            <w:shd w:val="clear" w:color="auto" w:fill="auto"/>
            <w:noWrap/>
            <w:vAlign w:val="center"/>
            <w:hideMark/>
          </w:tcPr>
          <w:p w14:paraId="1FB267DA"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0.02819</w:t>
            </w:r>
          </w:p>
        </w:tc>
        <w:tc>
          <w:tcPr>
            <w:tcW w:w="1462" w:type="dxa"/>
            <w:tcBorders>
              <w:top w:val="nil"/>
              <w:left w:val="nil"/>
              <w:bottom w:val="single" w:sz="4" w:space="0" w:color="auto"/>
              <w:right w:val="single" w:sz="4" w:space="0" w:color="auto"/>
            </w:tcBorders>
            <w:shd w:val="clear" w:color="auto" w:fill="auto"/>
            <w:noWrap/>
            <w:vAlign w:val="center"/>
            <w:hideMark/>
          </w:tcPr>
          <w:p w14:paraId="1A46E9D1"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0.21054</w:t>
            </w:r>
          </w:p>
        </w:tc>
        <w:tc>
          <w:tcPr>
            <w:tcW w:w="1462" w:type="dxa"/>
            <w:tcBorders>
              <w:top w:val="nil"/>
              <w:left w:val="nil"/>
              <w:bottom w:val="single" w:sz="4" w:space="0" w:color="auto"/>
              <w:right w:val="single" w:sz="4" w:space="0" w:color="auto"/>
            </w:tcBorders>
            <w:shd w:val="clear" w:color="auto" w:fill="auto"/>
            <w:noWrap/>
            <w:vAlign w:val="center"/>
            <w:hideMark/>
          </w:tcPr>
          <w:p w14:paraId="2D84C5AD"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0.52949</w:t>
            </w:r>
          </w:p>
        </w:tc>
        <w:tc>
          <w:tcPr>
            <w:tcW w:w="1462" w:type="dxa"/>
            <w:tcBorders>
              <w:top w:val="nil"/>
              <w:left w:val="nil"/>
              <w:bottom w:val="single" w:sz="4" w:space="0" w:color="auto"/>
              <w:right w:val="single" w:sz="4" w:space="0" w:color="auto"/>
            </w:tcBorders>
            <w:shd w:val="clear" w:color="auto" w:fill="auto"/>
            <w:noWrap/>
            <w:vAlign w:val="center"/>
            <w:hideMark/>
          </w:tcPr>
          <w:p w14:paraId="59A05404"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1</w:t>
            </w:r>
          </w:p>
        </w:tc>
        <w:tc>
          <w:tcPr>
            <w:tcW w:w="1462" w:type="dxa"/>
            <w:tcBorders>
              <w:top w:val="nil"/>
              <w:left w:val="nil"/>
              <w:bottom w:val="single" w:sz="4" w:space="0" w:color="auto"/>
              <w:right w:val="single" w:sz="4" w:space="0" w:color="auto"/>
            </w:tcBorders>
            <w:shd w:val="clear" w:color="auto" w:fill="auto"/>
            <w:noWrap/>
            <w:vAlign w:val="center"/>
            <w:hideMark/>
          </w:tcPr>
          <w:p w14:paraId="76C3F2F1"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0.07647</w:t>
            </w:r>
          </w:p>
        </w:tc>
      </w:tr>
      <w:tr w:rsidR="0080221C" w:rsidRPr="005A0706" w14:paraId="00FA6231" w14:textId="77777777" w:rsidTr="00CF1ED6">
        <w:trPr>
          <w:trHeight w:val="315"/>
          <w:jc w:val="center"/>
        </w:trPr>
        <w:tc>
          <w:tcPr>
            <w:tcW w:w="1278" w:type="dxa"/>
            <w:tcBorders>
              <w:top w:val="nil"/>
              <w:left w:val="single" w:sz="4" w:space="0" w:color="auto"/>
              <w:bottom w:val="single" w:sz="4" w:space="0" w:color="auto"/>
              <w:right w:val="single" w:sz="4" w:space="0" w:color="auto"/>
            </w:tcBorders>
            <w:shd w:val="clear" w:color="auto" w:fill="auto"/>
            <w:noWrap/>
            <w:vAlign w:val="center"/>
            <w:hideMark/>
          </w:tcPr>
          <w:p w14:paraId="3F45181A"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DER</w:t>
            </w:r>
          </w:p>
        </w:tc>
        <w:tc>
          <w:tcPr>
            <w:tcW w:w="1462" w:type="dxa"/>
            <w:tcBorders>
              <w:top w:val="nil"/>
              <w:left w:val="nil"/>
              <w:bottom w:val="single" w:sz="4" w:space="0" w:color="auto"/>
              <w:right w:val="single" w:sz="4" w:space="0" w:color="auto"/>
            </w:tcBorders>
            <w:shd w:val="clear" w:color="auto" w:fill="auto"/>
            <w:noWrap/>
            <w:vAlign w:val="center"/>
            <w:hideMark/>
          </w:tcPr>
          <w:p w14:paraId="58BA7C4E"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-0.2111</w:t>
            </w:r>
          </w:p>
        </w:tc>
        <w:tc>
          <w:tcPr>
            <w:tcW w:w="1462" w:type="dxa"/>
            <w:tcBorders>
              <w:top w:val="nil"/>
              <w:left w:val="nil"/>
              <w:bottom w:val="single" w:sz="4" w:space="0" w:color="auto"/>
              <w:right w:val="single" w:sz="4" w:space="0" w:color="auto"/>
            </w:tcBorders>
            <w:shd w:val="clear" w:color="auto" w:fill="auto"/>
            <w:noWrap/>
            <w:vAlign w:val="center"/>
            <w:hideMark/>
          </w:tcPr>
          <w:p w14:paraId="053F9488"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0.27858</w:t>
            </w:r>
          </w:p>
        </w:tc>
        <w:tc>
          <w:tcPr>
            <w:tcW w:w="1462" w:type="dxa"/>
            <w:tcBorders>
              <w:top w:val="nil"/>
              <w:left w:val="nil"/>
              <w:bottom w:val="single" w:sz="4" w:space="0" w:color="auto"/>
              <w:right w:val="single" w:sz="4" w:space="0" w:color="auto"/>
            </w:tcBorders>
            <w:shd w:val="clear" w:color="auto" w:fill="auto"/>
            <w:noWrap/>
            <w:vAlign w:val="center"/>
            <w:hideMark/>
          </w:tcPr>
          <w:p w14:paraId="7331D0DD"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0.34047</w:t>
            </w:r>
          </w:p>
        </w:tc>
        <w:tc>
          <w:tcPr>
            <w:tcW w:w="1462" w:type="dxa"/>
            <w:tcBorders>
              <w:top w:val="nil"/>
              <w:left w:val="nil"/>
              <w:bottom w:val="single" w:sz="4" w:space="0" w:color="auto"/>
              <w:right w:val="single" w:sz="4" w:space="0" w:color="auto"/>
            </w:tcBorders>
            <w:shd w:val="clear" w:color="auto" w:fill="auto"/>
            <w:noWrap/>
            <w:vAlign w:val="center"/>
            <w:hideMark/>
          </w:tcPr>
          <w:p w14:paraId="5926959C"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0.07647</w:t>
            </w:r>
          </w:p>
        </w:tc>
        <w:tc>
          <w:tcPr>
            <w:tcW w:w="1462" w:type="dxa"/>
            <w:tcBorders>
              <w:top w:val="nil"/>
              <w:left w:val="nil"/>
              <w:bottom w:val="single" w:sz="4" w:space="0" w:color="auto"/>
              <w:right w:val="single" w:sz="4" w:space="0" w:color="auto"/>
            </w:tcBorders>
            <w:shd w:val="clear" w:color="auto" w:fill="auto"/>
            <w:noWrap/>
            <w:vAlign w:val="center"/>
            <w:hideMark/>
          </w:tcPr>
          <w:p w14:paraId="38466E18" w14:textId="77777777" w:rsidR="0080221C" w:rsidRPr="005A0706" w:rsidRDefault="0080221C" w:rsidP="00CF1ED6">
            <w:pPr>
              <w:pStyle w:val="ListParagraph"/>
              <w:spacing w:after="0" w:line="240" w:lineRule="auto"/>
              <w:ind w:left="450"/>
              <w:jc w:val="center"/>
              <w:rPr>
                <w:rFonts w:ascii="Times New Roman" w:eastAsia="Times New Roman" w:hAnsi="Times New Roman"/>
                <w:color w:val="000000"/>
                <w:sz w:val="20"/>
                <w:szCs w:val="20"/>
                <w:lang w:eastAsia="id-ID"/>
              </w:rPr>
            </w:pPr>
            <w:r w:rsidRPr="005A0706">
              <w:rPr>
                <w:rFonts w:ascii="Times New Roman" w:eastAsia="Times New Roman" w:hAnsi="Times New Roman"/>
                <w:color w:val="000000"/>
                <w:sz w:val="20"/>
                <w:szCs w:val="20"/>
                <w:lang w:eastAsia="id-ID"/>
              </w:rPr>
              <w:t>1</w:t>
            </w:r>
          </w:p>
        </w:tc>
      </w:tr>
    </w:tbl>
    <w:p w14:paraId="2095B29E" w14:textId="3195E12E" w:rsidR="0080221C" w:rsidRDefault="0080221C" w:rsidP="0080221C">
      <w:pPr>
        <w:spacing w:after="0" w:line="240" w:lineRule="auto"/>
        <w:ind w:left="810" w:hanging="270"/>
        <w:rPr>
          <w:rFonts w:ascii="Times New Roman" w:eastAsia="Times New Roman" w:hAnsi="Times New Roman" w:cs="Times New Roman"/>
          <w:color w:val="000000"/>
          <w:lang w:val="en-US" w:eastAsia="id-ID"/>
        </w:rPr>
      </w:pPr>
      <w:r w:rsidRPr="005A0706">
        <w:rPr>
          <w:rFonts w:ascii="Times New Roman" w:eastAsia="Times New Roman" w:hAnsi="Times New Roman" w:cs="Times New Roman"/>
          <w:color w:val="000000"/>
          <w:lang w:eastAsia="id-ID"/>
        </w:rPr>
        <w:t xml:space="preserve">Sumber: Data diolah </w:t>
      </w:r>
      <w:r>
        <w:rPr>
          <w:rFonts w:ascii="Times New Roman" w:eastAsia="Times New Roman" w:hAnsi="Times New Roman" w:cs="Times New Roman"/>
          <w:color w:val="000000"/>
          <w:lang w:val="en-US" w:eastAsia="id-ID"/>
        </w:rPr>
        <w:t>penulis</w:t>
      </w:r>
    </w:p>
    <w:p w14:paraId="5DEC6DC3" w14:textId="523BB9B1" w:rsidR="006B59D3" w:rsidRDefault="006B59D3" w:rsidP="0080221C">
      <w:pPr>
        <w:spacing w:after="0" w:line="240" w:lineRule="auto"/>
        <w:ind w:left="810" w:hanging="270"/>
        <w:rPr>
          <w:rFonts w:ascii="Times New Roman" w:eastAsia="Times New Roman" w:hAnsi="Times New Roman" w:cs="Times New Roman"/>
          <w:color w:val="000000"/>
          <w:lang w:val="en-US" w:eastAsia="id-ID"/>
        </w:rPr>
      </w:pPr>
    </w:p>
    <w:p w14:paraId="4A9D0648" w14:textId="7F352977" w:rsidR="005706FB" w:rsidRPr="005706FB" w:rsidRDefault="006B59D3" w:rsidP="005706FB">
      <w:pPr>
        <w:spacing w:after="0" w:line="240" w:lineRule="auto"/>
        <w:ind w:left="540"/>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sz w:val="24"/>
          <w:szCs w:val="24"/>
          <w:lang w:val="en-US" w:eastAsia="id-ID"/>
        </w:rPr>
        <w:t>Pada  tabel 4.</w:t>
      </w:r>
      <w:r w:rsidR="00D920F9">
        <w:rPr>
          <w:rFonts w:ascii="Times New Roman" w:eastAsia="Times New Roman" w:hAnsi="Times New Roman" w:cs="Times New Roman"/>
          <w:color w:val="000000"/>
          <w:sz w:val="24"/>
          <w:szCs w:val="24"/>
          <w:lang w:val="en-US" w:eastAsia="id-ID"/>
        </w:rPr>
        <w:t xml:space="preserve"> Menjelaskan </w:t>
      </w:r>
      <w:r w:rsidR="005706FB">
        <w:rPr>
          <w:rFonts w:ascii="Times New Roman" w:eastAsia="Times New Roman" w:hAnsi="Times New Roman" w:cs="Times New Roman"/>
          <w:color w:val="000000"/>
          <w:sz w:val="24"/>
          <w:szCs w:val="24"/>
          <w:lang w:val="en-US" w:eastAsia="id-ID"/>
        </w:rPr>
        <w:t xml:space="preserve">tidak terjadi </w:t>
      </w:r>
      <w:r w:rsidR="005706FB" w:rsidRPr="00220FE9">
        <w:rPr>
          <w:rFonts w:ascii="Times New Roman" w:eastAsia="Times New Roman" w:hAnsi="Times New Roman" w:cs="Times New Roman"/>
          <w:color w:val="000000"/>
          <w:sz w:val="24"/>
          <w:szCs w:val="24"/>
          <w:lang w:eastAsia="id-ID"/>
        </w:rPr>
        <w:t>multikolinearitas antar variabel independen</w:t>
      </w:r>
      <w:r w:rsidR="005706FB">
        <w:rPr>
          <w:rFonts w:ascii="Times New Roman" w:eastAsia="Times New Roman" w:hAnsi="Times New Roman" w:cs="Times New Roman"/>
          <w:color w:val="000000"/>
          <w:sz w:val="24"/>
          <w:szCs w:val="24"/>
          <w:lang w:val="en-US" w:eastAsia="id-ID"/>
        </w:rPr>
        <w:t xml:space="preserve"> karena </w:t>
      </w:r>
      <w:r w:rsidR="005706FB" w:rsidRPr="00220FE9">
        <w:rPr>
          <w:rFonts w:ascii="Times New Roman" w:eastAsia="Times New Roman" w:hAnsi="Times New Roman" w:cs="Times New Roman"/>
          <w:color w:val="000000"/>
          <w:sz w:val="24"/>
          <w:szCs w:val="24"/>
          <w:lang w:eastAsia="id-ID"/>
        </w:rPr>
        <w:t>tidak terdapat variabel yang nilainya melebihi 0.8</w:t>
      </w:r>
      <w:r w:rsidR="005706FB">
        <w:rPr>
          <w:rFonts w:ascii="Times New Roman" w:eastAsia="Times New Roman" w:hAnsi="Times New Roman" w:cs="Times New Roman"/>
          <w:color w:val="000000"/>
          <w:sz w:val="24"/>
          <w:szCs w:val="24"/>
          <w:lang w:val="en-US" w:eastAsia="id-ID"/>
        </w:rPr>
        <w:t>.</w:t>
      </w:r>
    </w:p>
    <w:p w14:paraId="38CA52F8" w14:textId="0506CF3A" w:rsidR="00D920F9" w:rsidRDefault="00D920F9" w:rsidP="006B59D3">
      <w:pPr>
        <w:spacing w:after="0" w:line="240" w:lineRule="auto"/>
        <w:ind w:left="540"/>
        <w:rPr>
          <w:rFonts w:ascii="Times New Roman" w:eastAsia="Times New Roman" w:hAnsi="Times New Roman" w:cs="Times New Roman"/>
          <w:color w:val="000000"/>
          <w:sz w:val="24"/>
          <w:szCs w:val="24"/>
          <w:lang w:val="en-US" w:eastAsia="id-ID"/>
        </w:rPr>
      </w:pPr>
    </w:p>
    <w:p w14:paraId="3C86EE3A" w14:textId="77777777" w:rsidR="0080221C" w:rsidRPr="005A0706" w:rsidRDefault="0080221C" w:rsidP="0080221C">
      <w:pPr>
        <w:spacing w:after="0" w:line="240" w:lineRule="auto"/>
        <w:jc w:val="both"/>
        <w:rPr>
          <w:rFonts w:ascii="Times New Roman" w:eastAsia="Times New Roman" w:hAnsi="Times New Roman" w:cs="Times New Roman"/>
          <w:color w:val="000000"/>
          <w:lang w:eastAsia="id-ID"/>
        </w:rPr>
      </w:pPr>
    </w:p>
    <w:p w14:paraId="1F6E0C87" w14:textId="77777777" w:rsidR="0080221C" w:rsidRPr="00A64AAD" w:rsidRDefault="0080221C" w:rsidP="0080221C">
      <w:pPr>
        <w:pStyle w:val="ListParagraph"/>
        <w:numPr>
          <w:ilvl w:val="0"/>
          <w:numId w:val="3"/>
        </w:numPr>
        <w:spacing w:after="0" w:line="240" w:lineRule="auto"/>
        <w:ind w:left="1170"/>
        <w:rPr>
          <w:rFonts w:ascii="Times New Roman" w:eastAsia="Times New Roman" w:hAnsi="Times New Roman"/>
          <w:color w:val="000000"/>
          <w:sz w:val="24"/>
          <w:szCs w:val="24"/>
          <w:lang w:eastAsia="id-ID"/>
        </w:rPr>
      </w:pPr>
      <w:r w:rsidRPr="00A64AAD">
        <w:rPr>
          <w:rFonts w:ascii="Times New Roman" w:eastAsia="Times New Roman" w:hAnsi="Times New Roman"/>
          <w:color w:val="000000"/>
          <w:sz w:val="24"/>
          <w:szCs w:val="24"/>
          <w:lang w:eastAsia="id-ID"/>
        </w:rPr>
        <w:t>Uji Heterokedastisitas</w:t>
      </w:r>
    </w:p>
    <w:p w14:paraId="558150B9" w14:textId="7D739286" w:rsidR="0080221C" w:rsidRDefault="0080221C" w:rsidP="0080221C">
      <w:pPr>
        <w:pStyle w:val="ListParagraph"/>
        <w:spacing w:after="0" w:line="240" w:lineRule="auto"/>
        <w:jc w:val="center"/>
        <w:rPr>
          <w:rFonts w:ascii="Times New Roman" w:eastAsia="Times New Roman" w:hAnsi="Times New Roman"/>
          <w:color w:val="000000"/>
          <w:sz w:val="24"/>
          <w:szCs w:val="24"/>
          <w:lang w:eastAsia="id-ID"/>
        </w:rPr>
      </w:pPr>
    </w:p>
    <w:p w14:paraId="55C90BD9" w14:textId="77777777" w:rsidR="00D551AC" w:rsidRDefault="00D551AC" w:rsidP="0080221C">
      <w:pPr>
        <w:pStyle w:val="ListParagraph"/>
        <w:spacing w:after="0" w:line="240" w:lineRule="auto"/>
        <w:jc w:val="center"/>
        <w:rPr>
          <w:rFonts w:ascii="Times New Roman" w:eastAsia="Times New Roman" w:hAnsi="Times New Roman"/>
          <w:color w:val="000000"/>
          <w:sz w:val="24"/>
          <w:szCs w:val="24"/>
          <w:lang w:eastAsia="id-ID"/>
        </w:rPr>
      </w:pPr>
    </w:p>
    <w:p w14:paraId="5BE34845" w14:textId="250BEC9F" w:rsidR="0080221C" w:rsidRPr="00A64AAD" w:rsidRDefault="0080221C" w:rsidP="0080221C">
      <w:pPr>
        <w:pStyle w:val="ListParagraph"/>
        <w:spacing w:after="0" w:line="240" w:lineRule="auto"/>
        <w:jc w:val="center"/>
        <w:rPr>
          <w:rFonts w:ascii="Times New Roman" w:eastAsia="Times New Roman" w:hAnsi="Times New Roman"/>
          <w:color w:val="000000"/>
          <w:sz w:val="24"/>
          <w:szCs w:val="24"/>
          <w:lang w:eastAsia="id-ID"/>
        </w:rPr>
      </w:pPr>
      <w:r w:rsidRPr="00A64AAD">
        <w:rPr>
          <w:rFonts w:ascii="Times New Roman" w:eastAsia="Times New Roman" w:hAnsi="Times New Roman"/>
          <w:color w:val="000000"/>
          <w:sz w:val="24"/>
          <w:szCs w:val="24"/>
          <w:lang w:eastAsia="id-ID"/>
        </w:rPr>
        <w:t>Tabel 5</w:t>
      </w:r>
      <w:r>
        <w:rPr>
          <w:rFonts w:ascii="Times New Roman" w:eastAsia="Times New Roman" w:hAnsi="Times New Roman"/>
          <w:color w:val="000000"/>
          <w:sz w:val="24"/>
          <w:szCs w:val="24"/>
          <w:lang w:eastAsia="id-ID"/>
        </w:rPr>
        <w:t>.</w:t>
      </w:r>
      <w:r w:rsidRPr="00A64AAD">
        <w:rPr>
          <w:rFonts w:ascii="Times New Roman" w:eastAsia="Times New Roman" w:hAnsi="Times New Roman"/>
          <w:color w:val="000000"/>
          <w:sz w:val="24"/>
          <w:szCs w:val="24"/>
          <w:lang w:eastAsia="id-ID"/>
        </w:rPr>
        <w:t>Hasil Uji  Heterokedastisitas</w:t>
      </w:r>
    </w:p>
    <w:tbl>
      <w:tblPr>
        <w:tblStyle w:val="TableGrid"/>
        <w:tblW w:w="0" w:type="auto"/>
        <w:tblInd w:w="1615" w:type="dxa"/>
        <w:tblLook w:val="04A0" w:firstRow="1" w:lastRow="0" w:firstColumn="1" w:lastColumn="0" w:noHBand="0" w:noVBand="1"/>
      </w:tblPr>
      <w:tblGrid>
        <w:gridCol w:w="1110"/>
        <w:gridCol w:w="1336"/>
        <w:gridCol w:w="1329"/>
        <w:gridCol w:w="1260"/>
        <w:gridCol w:w="876"/>
      </w:tblGrid>
      <w:tr w:rsidR="0080221C" w:rsidRPr="005A0706" w14:paraId="183EBA79" w14:textId="77777777" w:rsidTr="00CF1ED6">
        <w:tc>
          <w:tcPr>
            <w:tcW w:w="1110" w:type="dxa"/>
          </w:tcPr>
          <w:p w14:paraId="395865DE" w14:textId="77777777" w:rsidR="0080221C" w:rsidRPr="005A0706" w:rsidRDefault="0080221C" w:rsidP="00CF1ED6">
            <w:pPr>
              <w:rPr>
                <w:rFonts w:ascii="Times New Roman" w:eastAsia="Times New Roman" w:hAnsi="Times New Roman" w:cs="Times New Roman"/>
                <w:b/>
                <w:bCs/>
                <w:color w:val="000000"/>
                <w:sz w:val="24"/>
                <w:szCs w:val="24"/>
                <w:lang w:val="en-US" w:eastAsia="id-ID"/>
              </w:rPr>
            </w:pPr>
            <w:r w:rsidRPr="005A0706">
              <w:rPr>
                <w:rFonts w:ascii="Times New Roman" w:eastAsia="Times New Roman" w:hAnsi="Times New Roman" w:cs="Times New Roman"/>
                <w:b/>
                <w:bCs/>
                <w:color w:val="000000"/>
                <w:sz w:val="24"/>
                <w:szCs w:val="24"/>
                <w:lang w:val="en-US" w:eastAsia="id-ID"/>
              </w:rPr>
              <w:t>Variable</w:t>
            </w:r>
          </w:p>
        </w:tc>
        <w:tc>
          <w:tcPr>
            <w:tcW w:w="1336" w:type="dxa"/>
          </w:tcPr>
          <w:p w14:paraId="0F48D795" w14:textId="77777777" w:rsidR="0080221C" w:rsidRPr="005A0706" w:rsidRDefault="0080221C" w:rsidP="00CF1ED6">
            <w:pPr>
              <w:jc w:val="center"/>
              <w:rPr>
                <w:rFonts w:ascii="Times New Roman" w:eastAsia="Times New Roman" w:hAnsi="Times New Roman" w:cs="Times New Roman"/>
                <w:b/>
                <w:bCs/>
                <w:color w:val="000000"/>
                <w:sz w:val="24"/>
                <w:szCs w:val="24"/>
                <w:lang w:val="en-US" w:eastAsia="id-ID"/>
              </w:rPr>
            </w:pPr>
            <w:r w:rsidRPr="005A0706">
              <w:rPr>
                <w:rFonts w:ascii="Times New Roman" w:eastAsia="Times New Roman" w:hAnsi="Times New Roman" w:cs="Times New Roman"/>
                <w:b/>
                <w:bCs/>
                <w:color w:val="000000"/>
                <w:sz w:val="24"/>
                <w:szCs w:val="24"/>
                <w:lang w:val="en-US" w:eastAsia="id-ID"/>
              </w:rPr>
              <w:t>Coefficient</w:t>
            </w:r>
          </w:p>
        </w:tc>
        <w:tc>
          <w:tcPr>
            <w:tcW w:w="1329" w:type="dxa"/>
          </w:tcPr>
          <w:p w14:paraId="7883321D" w14:textId="77777777" w:rsidR="0080221C" w:rsidRPr="005A0706" w:rsidRDefault="0080221C" w:rsidP="00CF1ED6">
            <w:pPr>
              <w:jc w:val="center"/>
              <w:rPr>
                <w:rFonts w:ascii="Times New Roman" w:eastAsia="Times New Roman" w:hAnsi="Times New Roman" w:cs="Times New Roman"/>
                <w:b/>
                <w:bCs/>
                <w:color w:val="000000"/>
                <w:sz w:val="24"/>
                <w:szCs w:val="24"/>
                <w:lang w:val="en-US" w:eastAsia="id-ID"/>
              </w:rPr>
            </w:pPr>
            <w:r w:rsidRPr="005A0706">
              <w:rPr>
                <w:rFonts w:ascii="Times New Roman" w:eastAsia="Times New Roman" w:hAnsi="Times New Roman" w:cs="Times New Roman"/>
                <w:b/>
                <w:bCs/>
                <w:color w:val="000000"/>
                <w:sz w:val="24"/>
                <w:szCs w:val="24"/>
                <w:lang w:val="en-US" w:eastAsia="id-ID"/>
              </w:rPr>
              <w:t>Std. Error</w:t>
            </w:r>
          </w:p>
        </w:tc>
        <w:tc>
          <w:tcPr>
            <w:tcW w:w="1260" w:type="dxa"/>
          </w:tcPr>
          <w:p w14:paraId="5C266B35" w14:textId="77777777" w:rsidR="0080221C" w:rsidRPr="005A0706" w:rsidRDefault="0080221C" w:rsidP="00CF1ED6">
            <w:pPr>
              <w:jc w:val="center"/>
              <w:rPr>
                <w:rFonts w:ascii="Times New Roman" w:eastAsia="Times New Roman" w:hAnsi="Times New Roman" w:cs="Times New Roman"/>
                <w:b/>
                <w:bCs/>
                <w:color w:val="000000"/>
                <w:sz w:val="24"/>
                <w:szCs w:val="24"/>
                <w:lang w:val="en-US" w:eastAsia="id-ID"/>
              </w:rPr>
            </w:pPr>
            <w:r w:rsidRPr="005A0706">
              <w:rPr>
                <w:rFonts w:ascii="Times New Roman" w:eastAsia="Times New Roman" w:hAnsi="Times New Roman" w:cs="Times New Roman"/>
                <w:b/>
                <w:bCs/>
                <w:color w:val="000000"/>
                <w:sz w:val="24"/>
                <w:szCs w:val="24"/>
                <w:lang w:val="en-US" w:eastAsia="id-ID"/>
              </w:rPr>
              <w:t>t-Statistic</w:t>
            </w:r>
          </w:p>
        </w:tc>
        <w:tc>
          <w:tcPr>
            <w:tcW w:w="876" w:type="dxa"/>
          </w:tcPr>
          <w:p w14:paraId="48EBC704" w14:textId="77777777" w:rsidR="0080221C" w:rsidRPr="005A0706" w:rsidRDefault="0080221C" w:rsidP="00CF1ED6">
            <w:pPr>
              <w:jc w:val="center"/>
              <w:rPr>
                <w:rFonts w:ascii="Times New Roman" w:eastAsia="Times New Roman" w:hAnsi="Times New Roman" w:cs="Times New Roman"/>
                <w:b/>
                <w:bCs/>
                <w:color w:val="000000"/>
                <w:sz w:val="24"/>
                <w:szCs w:val="24"/>
                <w:lang w:val="en-US" w:eastAsia="id-ID"/>
              </w:rPr>
            </w:pPr>
            <w:r w:rsidRPr="005A0706">
              <w:rPr>
                <w:rFonts w:ascii="Times New Roman" w:eastAsia="Times New Roman" w:hAnsi="Times New Roman" w:cs="Times New Roman"/>
                <w:b/>
                <w:bCs/>
                <w:color w:val="000000"/>
                <w:sz w:val="24"/>
                <w:szCs w:val="24"/>
                <w:lang w:val="en-US" w:eastAsia="id-ID"/>
              </w:rPr>
              <w:t>Prob.</w:t>
            </w:r>
          </w:p>
        </w:tc>
      </w:tr>
      <w:tr w:rsidR="0080221C" w:rsidRPr="005A0706" w14:paraId="206545B2" w14:textId="77777777" w:rsidTr="00CF1ED6">
        <w:tc>
          <w:tcPr>
            <w:tcW w:w="1110" w:type="dxa"/>
          </w:tcPr>
          <w:p w14:paraId="39847B84" w14:textId="77777777" w:rsidR="0080221C" w:rsidRPr="005A0706" w:rsidRDefault="0080221C" w:rsidP="00CF1ED6">
            <w:pP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C</w:t>
            </w:r>
          </w:p>
        </w:tc>
        <w:tc>
          <w:tcPr>
            <w:tcW w:w="1336" w:type="dxa"/>
          </w:tcPr>
          <w:p w14:paraId="2A833C57"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-10207.05</w:t>
            </w:r>
          </w:p>
        </w:tc>
        <w:tc>
          <w:tcPr>
            <w:tcW w:w="1329" w:type="dxa"/>
          </w:tcPr>
          <w:p w14:paraId="07AE90BA"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28803.72</w:t>
            </w:r>
          </w:p>
        </w:tc>
        <w:tc>
          <w:tcPr>
            <w:tcW w:w="1260" w:type="dxa"/>
          </w:tcPr>
          <w:p w14:paraId="4EF2EF1C"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-0.354366</w:t>
            </w:r>
          </w:p>
        </w:tc>
        <w:tc>
          <w:tcPr>
            <w:tcW w:w="876" w:type="dxa"/>
          </w:tcPr>
          <w:p w14:paraId="58CBE035" w14:textId="77777777" w:rsidR="0080221C" w:rsidRPr="005A0706" w:rsidRDefault="0080221C" w:rsidP="00CF1ED6">
            <w:pPr>
              <w:jc w:val="right"/>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0.7242</w:t>
            </w:r>
          </w:p>
        </w:tc>
      </w:tr>
      <w:tr w:rsidR="0080221C" w:rsidRPr="005A0706" w14:paraId="3BAE00A3" w14:textId="77777777" w:rsidTr="00CF1ED6">
        <w:tc>
          <w:tcPr>
            <w:tcW w:w="1110" w:type="dxa"/>
          </w:tcPr>
          <w:p w14:paraId="682F7B7A" w14:textId="77777777" w:rsidR="0080221C" w:rsidRPr="005A0706" w:rsidRDefault="0080221C" w:rsidP="00CF1ED6">
            <w:pP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ART^2</w:t>
            </w:r>
          </w:p>
        </w:tc>
        <w:tc>
          <w:tcPr>
            <w:tcW w:w="1336" w:type="dxa"/>
          </w:tcPr>
          <w:p w14:paraId="00A0F1E8"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-94.74738</w:t>
            </w:r>
          </w:p>
        </w:tc>
        <w:tc>
          <w:tcPr>
            <w:tcW w:w="1329" w:type="dxa"/>
          </w:tcPr>
          <w:p w14:paraId="396D0B0D"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268.769</w:t>
            </w:r>
          </w:p>
        </w:tc>
        <w:tc>
          <w:tcPr>
            <w:tcW w:w="1260" w:type="dxa"/>
          </w:tcPr>
          <w:p w14:paraId="274DCD4A"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-0.352524</w:t>
            </w:r>
          </w:p>
        </w:tc>
        <w:tc>
          <w:tcPr>
            <w:tcW w:w="876" w:type="dxa"/>
          </w:tcPr>
          <w:p w14:paraId="6EC94D79" w14:textId="77777777" w:rsidR="0080221C" w:rsidRPr="005A0706" w:rsidRDefault="0080221C" w:rsidP="00CF1ED6">
            <w:pPr>
              <w:jc w:val="right"/>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0.7256</w:t>
            </w:r>
          </w:p>
        </w:tc>
      </w:tr>
      <w:tr w:rsidR="0080221C" w:rsidRPr="005A0706" w14:paraId="53E68B7A" w14:textId="77777777" w:rsidTr="00CF1ED6">
        <w:tc>
          <w:tcPr>
            <w:tcW w:w="1110" w:type="dxa"/>
          </w:tcPr>
          <w:p w14:paraId="1D5B336D" w14:textId="77777777" w:rsidR="0080221C" w:rsidRPr="005A0706" w:rsidRDefault="0080221C" w:rsidP="00CF1ED6">
            <w:pP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AFS^2</w:t>
            </w:r>
          </w:p>
        </w:tc>
        <w:tc>
          <w:tcPr>
            <w:tcW w:w="1336" w:type="dxa"/>
          </w:tcPr>
          <w:p w14:paraId="4ED097A4"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2916.585</w:t>
            </w:r>
          </w:p>
        </w:tc>
        <w:tc>
          <w:tcPr>
            <w:tcW w:w="1329" w:type="dxa"/>
          </w:tcPr>
          <w:p w14:paraId="33564D83"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6368.905</w:t>
            </w:r>
          </w:p>
        </w:tc>
        <w:tc>
          <w:tcPr>
            <w:tcW w:w="1260" w:type="dxa"/>
          </w:tcPr>
          <w:p w14:paraId="10E879C1"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0.457941</w:t>
            </w:r>
          </w:p>
        </w:tc>
        <w:tc>
          <w:tcPr>
            <w:tcW w:w="876" w:type="dxa"/>
          </w:tcPr>
          <w:p w14:paraId="41938873" w14:textId="77777777" w:rsidR="0080221C" w:rsidRPr="005A0706" w:rsidRDefault="0080221C" w:rsidP="00CF1ED6">
            <w:pPr>
              <w:jc w:val="right"/>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0.6485</w:t>
            </w:r>
          </w:p>
        </w:tc>
      </w:tr>
      <w:tr w:rsidR="0080221C" w:rsidRPr="005A0706" w14:paraId="407A8953" w14:textId="77777777" w:rsidTr="00CF1ED6">
        <w:tc>
          <w:tcPr>
            <w:tcW w:w="1110" w:type="dxa"/>
          </w:tcPr>
          <w:p w14:paraId="4E81B025" w14:textId="77777777" w:rsidR="0080221C" w:rsidRPr="005A0706" w:rsidRDefault="0080221C" w:rsidP="00CF1ED6">
            <w:pP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UKA2</w:t>
            </w:r>
          </w:p>
        </w:tc>
        <w:tc>
          <w:tcPr>
            <w:tcW w:w="1336" w:type="dxa"/>
          </w:tcPr>
          <w:p w14:paraId="604F59B3"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-264.3998</w:t>
            </w:r>
          </w:p>
        </w:tc>
        <w:tc>
          <w:tcPr>
            <w:tcW w:w="1329" w:type="dxa"/>
          </w:tcPr>
          <w:p w14:paraId="5F311532"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230.8111</w:t>
            </w:r>
          </w:p>
        </w:tc>
        <w:tc>
          <w:tcPr>
            <w:tcW w:w="1260" w:type="dxa"/>
          </w:tcPr>
          <w:p w14:paraId="790711F3"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-1.145524</w:t>
            </w:r>
          </w:p>
        </w:tc>
        <w:tc>
          <w:tcPr>
            <w:tcW w:w="876" w:type="dxa"/>
          </w:tcPr>
          <w:p w14:paraId="1F48A1F9" w14:textId="77777777" w:rsidR="0080221C" w:rsidRPr="005A0706" w:rsidRDefault="0080221C" w:rsidP="00CF1ED6">
            <w:pPr>
              <w:jc w:val="right"/>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0.2563</w:t>
            </w:r>
          </w:p>
        </w:tc>
      </w:tr>
      <w:tr w:rsidR="0080221C" w:rsidRPr="005A0706" w14:paraId="4D3D5942" w14:textId="77777777" w:rsidTr="00CF1ED6">
        <w:tc>
          <w:tcPr>
            <w:tcW w:w="1110" w:type="dxa"/>
          </w:tcPr>
          <w:p w14:paraId="37F31403" w14:textId="77777777" w:rsidR="0080221C" w:rsidRPr="005A0706" w:rsidRDefault="0080221C" w:rsidP="00CF1ED6">
            <w:pP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ROA^2</w:t>
            </w:r>
          </w:p>
        </w:tc>
        <w:tc>
          <w:tcPr>
            <w:tcW w:w="1336" w:type="dxa"/>
          </w:tcPr>
          <w:p w14:paraId="03538F49"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23.79066</w:t>
            </w:r>
          </w:p>
        </w:tc>
        <w:tc>
          <w:tcPr>
            <w:tcW w:w="1329" w:type="dxa"/>
          </w:tcPr>
          <w:p w14:paraId="37AC8EFB"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36.70724</w:t>
            </w:r>
          </w:p>
        </w:tc>
        <w:tc>
          <w:tcPr>
            <w:tcW w:w="1260" w:type="dxa"/>
          </w:tcPr>
          <w:p w14:paraId="71F5F425"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0.648119</w:t>
            </w:r>
          </w:p>
        </w:tc>
        <w:tc>
          <w:tcPr>
            <w:tcW w:w="876" w:type="dxa"/>
          </w:tcPr>
          <w:p w14:paraId="03A432CB" w14:textId="77777777" w:rsidR="0080221C" w:rsidRPr="005A0706" w:rsidRDefault="0080221C" w:rsidP="00CF1ED6">
            <w:pPr>
              <w:jc w:val="right"/>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0.5192</w:t>
            </w:r>
          </w:p>
        </w:tc>
      </w:tr>
      <w:tr w:rsidR="0080221C" w:rsidRPr="005A0706" w14:paraId="5C432B67" w14:textId="77777777" w:rsidTr="00CF1ED6">
        <w:tc>
          <w:tcPr>
            <w:tcW w:w="1110" w:type="dxa"/>
          </w:tcPr>
          <w:p w14:paraId="459605B4" w14:textId="77777777" w:rsidR="0080221C" w:rsidRPr="005A0706" w:rsidRDefault="0080221C" w:rsidP="00CF1ED6">
            <w:pPr>
              <w:rPr>
                <w:rFonts w:ascii="Times New Roman" w:eastAsia="Times New Roman" w:hAnsi="Times New Roman" w:cs="Times New Roman"/>
                <w:color w:val="000000"/>
                <w:sz w:val="24"/>
                <w:szCs w:val="24"/>
                <w:lang w:eastAsia="id-ID"/>
              </w:rPr>
            </w:pPr>
            <w:r w:rsidRPr="005A0706">
              <w:rPr>
                <w:rFonts w:ascii="Times New Roman" w:eastAsia="Times New Roman" w:hAnsi="Times New Roman" w:cs="Times New Roman"/>
                <w:color w:val="000000"/>
                <w:sz w:val="24"/>
                <w:szCs w:val="24"/>
                <w:lang w:val="en-US" w:eastAsia="id-ID"/>
              </w:rPr>
              <w:t>DER^2</w:t>
            </w:r>
          </w:p>
        </w:tc>
        <w:tc>
          <w:tcPr>
            <w:tcW w:w="1336" w:type="dxa"/>
          </w:tcPr>
          <w:p w14:paraId="2765A43B"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130060.7</w:t>
            </w:r>
          </w:p>
        </w:tc>
        <w:tc>
          <w:tcPr>
            <w:tcW w:w="1329" w:type="dxa"/>
          </w:tcPr>
          <w:p w14:paraId="015A3D1C"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71422.38</w:t>
            </w:r>
          </w:p>
        </w:tc>
        <w:tc>
          <w:tcPr>
            <w:tcW w:w="1260" w:type="dxa"/>
          </w:tcPr>
          <w:p w14:paraId="7DE70E32" w14:textId="77777777" w:rsidR="0080221C" w:rsidRPr="005A0706" w:rsidRDefault="0080221C" w:rsidP="00CF1ED6">
            <w:pPr>
              <w:jc w:val="center"/>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1.821008</w:t>
            </w:r>
          </w:p>
        </w:tc>
        <w:tc>
          <w:tcPr>
            <w:tcW w:w="876" w:type="dxa"/>
          </w:tcPr>
          <w:p w14:paraId="241888C1" w14:textId="77777777" w:rsidR="0080221C" w:rsidRPr="005A0706" w:rsidRDefault="0080221C" w:rsidP="00CF1ED6">
            <w:pPr>
              <w:jc w:val="right"/>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color w:val="000000"/>
                <w:sz w:val="24"/>
                <w:szCs w:val="24"/>
                <w:lang w:val="en-US" w:eastAsia="id-ID"/>
              </w:rPr>
              <w:t>0.0733</w:t>
            </w:r>
          </w:p>
        </w:tc>
      </w:tr>
    </w:tbl>
    <w:p w14:paraId="17E4FFB6" w14:textId="026C59F3" w:rsidR="0080221C" w:rsidRDefault="0080221C" w:rsidP="0080221C">
      <w:pPr>
        <w:tabs>
          <w:tab w:val="left" w:pos="1161"/>
        </w:tabs>
        <w:spacing w:after="0" w:line="240" w:lineRule="auto"/>
        <w:ind w:left="1620"/>
        <w:rPr>
          <w:rFonts w:ascii="Times New Roman" w:hAnsi="Times New Roman" w:cs="Times New Roman"/>
          <w:lang w:val="en-US"/>
        </w:rPr>
      </w:pPr>
      <w:r w:rsidRPr="005A0706">
        <w:rPr>
          <w:rFonts w:ascii="Times New Roman" w:hAnsi="Times New Roman" w:cs="Times New Roman"/>
          <w:lang w:val="en-US"/>
        </w:rPr>
        <w:t>Sumber : Data d</w:t>
      </w:r>
      <w:r>
        <w:rPr>
          <w:rFonts w:ascii="Times New Roman" w:hAnsi="Times New Roman" w:cs="Times New Roman"/>
          <w:lang w:val="en-US"/>
        </w:rPr>
        <w:t xml:space="preserve">iolah penulis </w:t>
      </w:r>
    </w:p>
    <w:p w14:paraId="11C35F93" w14:textId="0F3648E6" w:rsidR="006B59D3" w:rsidRDefault="006B59D3" w:rsidP="0080221C">
      <w:pPr>
        <w:tabs>
          <w:tab w:val="left" w:pos="1161"/>
        </w:tabs>
        <w:spacing w:after="0" w:line="240" w:lineRule="auto"/>
        <w:ind w:left="1620"/>
        <w:rPr>
          <w:rFonts w:ascii="Times New Roman" w:hAnsi="Times New Roman" w:cs="Times New Roman"/>
          <w:lang w:val="en-US"/>
        </w:rPr>
      </w:pPr>
    </w:p>
    <w:p w14:paraId="38DA85C2" w14:textId="5304B1C4" w:rsidR="006B59D3" w:rsidRPr="00220FE9" w:rsidRDefault="006B59D3" w:rsidP="006B59D3">
      <w:pPr>
        <w:spacing w:line="240" w:lineRule="auto"/>
        <w:rPr>
          <w:rFonts w:ascii="Times New Roman" w:eastAsia="Times New Roman" w:hAnsi="Times New Roman" w:cs="Times New Roman"/>
          <w:color w:val="000000"/>
          <w:sz w:val="24"/>
          <w:szCs w:val="24"/>
          <w:lang w:eastAsia="id-ID"/>
        </w:rPr>
      </w:pPr>
      <w:r w:rsidRPr="00220FE9">
        <w:rPr>
          <w:rFonts w:ascii="Times New Roman" w:eastAsia="Times New Roman" w:hAnsi="Times New Roman" w:cs="Times New Roman"/>
          <w:color w:val="000000"/>
          <w:sz w:val="24"/>
          <w:szCs w:val="24"/>
          <w:lang w:eastAsia="id-ID"/>
        </w:rPr>
        <w:lastRenderedPageBreak/>
        <w:t xml:space="preserve">Probabilitas masing-masing variabel Independen </w:t>
      </w:r>
      <m:oMath>
        <m:r>
          <w:rPr>
            <w:rFonts w:ascii="Cambria Math" w:eastAsia="Times New Roman" w:hAnsi="Cambria Math" w:cs="Times New Roman"/>
            <w:color w:val="000000"/>
            <w:sz w:val="24"/>
            <w:szCs w:val="24"/>
            <w:lang w:eastAsia="id-ID"/>
          </w:rPr>
          <m:t xml:space="preserve">≥ </m:t>
        </m:r>
      </m:oMath>
      <w:r w:rsidRPr="00220FE9">
        <w:rPr>
          <w:rFonts w:ascii="Times New Roman" w:eastAsia="Times New Roman" w:hAnsi="Times New Roman" w:cs="Times New Roman"/>
          <w:color w:val="000000"/>
          <w:sz w:val="24"/>
          <w:szCs w:val="24"/>
          <w:lang w:eastAsia="id-ID"/>
        </w:rPr>
        <w:t xml:space="preserve">α (5%), </w:t>
      </w:r>
      <w:r w:rsidR="005706FB">
        <w:rPr>
          <w:rFonts w:ascii="Times New Roman" w:eastAsia="Times New Roman" w:hAnsi="Times New Roman" w:cs="Times New Roman"/>
          <w:color w:val="000000"/>
          <w:sz w:val="24"/>
          <w:szCs w:val="24"/>
          <w:lang w:val="en-US" w:eastAsia="id-ID"/>
        </w:rPr>
        <w:t xml:space="preserve"> dengan demikian dinyatakan </w:t>
      </w:r>
      <w:r w:rsidRPr="00220FE9">
        <w:rPr>
          <w:rFonts w:ascii="Times New Roman" w:eastAsia="Times New Roman" w:hAnsi="Times New Roman" w:cs="Times New Roman"/>
          <w:color w:val="000000"/>
          <w:sz w:val="24"/>
          <w:szCs w:val="24"/>
          <w:lang w:eastAsia="id-ID"/>
        </w:rPr>
        <w:t>H</w:t>
      </w:r>
      <w:r w:rsidRPr="00220FE9">
        <w:rPr>
          <w:rFonts w:ascii="Times New Roman" w:eastAsia="Times New Roman" w:hAnsi="Times New Roman" w:cs="Times New Roman"/>
          <w:color w:val="000000"/>
          <w:sz w:val="24"/>
          <w:szCs w:val="24"/>
          <w:lang w:eastAsia="id-ID"/>
        </w:rPr>
        <w:softHyphen/>
      </w:r>
      <w:r w:rsidRPr="00220FE9">
        <w:rPr>
          <w:rFonts w:ascii="Times New Roman" w:eastAsia="Times New Roman" w:hAnsi="Times New Roman" w:cs="Times New Roman"/>
          <w:color w:val="000000"/>
          <w:sz w:val="24"/>
          <w:szCs w:val="24"/>
          <w:vertAlign w:val="subscript"/>
          <w:lang w:eastAsia="id-ID"/>
        </w:rPr>
        <w:t>0</w:t>
      </w:r>
      <w:r w:rsidRPr="00220FE9">
        <w:rPr>
          <w:rFonts w:ascii="Times New Roman" w:eastAsia="Times New Roman" w:hAnsi="Times New Roman" w:cs="Times New Roman"/>
          <w:color w:val="000000"/>
          <w:sz w:val="24"/>
          <w:szCs w:val="24"/>
          <w:lang w:eastAsia="id-ID"/>
        </w:rPr>
        <w:t xml:space="preserve"> dari Uji Heterokedastisitas tidak dapat ditolak. Maka dari itu penelitian ini terbebas dari Heterokedastisitas.</w:t>
      </w:r>
    </w:p>
    <w:p w14:paraId="7F5D1A78" w14:textId="06BDBA7A" w:rsidR="0080221C" w:rsidRPr="005A0706" w:rsidRDefault="0080221C" w:rsidP="0080221C">
      <w:pPr>
        <w:spacing w:after="0" w:line="240" w:lineRule="auto"/>
        <w:jc w:val="both"/>
        <w:rPr>
          <w:rFonts w:ascii="Times New Roman" w:eastAsia="Times New Roman" w:hAnsi="Times New Roman" w:cs="Times New Roman"/>
          <w:color w:val="000000"/>
          <w:sz w:val="24"/>
          <w:szCs w:val="24"/>
          <w:lang w:eastAsia="id-ID"/>
        </w:rPr>
      </w:pPr>
    </w:p>
    <w:p w14:paraId="31CD645B" w14:textId="77777777" w:rsidR="0080221C" w:rsidRPr="005A0706" w:rsidRDefault="0080221C" w:rsidP="0080221C">
      <w:pPr>
        <w:spacing w:after="0" w:line="240" w:lineRule="auto"/>
        <w:rPr>
          <w:rFonts w:ascii="Times New Roman" w:eastAsia="Times New Roman" w:hAnsi="Times New Roman" w:cs="Times New Roman"/>
          <w:color w:val="000000"/>
          <w:lang w:eastAsia="id-ID"/>
        </w:rPr>
      </w:pPr>
    </w:p>
    <w:p w14:paraId="2F8FCD27" w14:textId="77777777" w:rsidR="0080221C" w:rsidRPr="00154459" w:rsidRDefault="0080221C" w:rsidP="0080221C">
      <w:pPr>
        <w:pStyle w:val="Heading3"/>
        <w:spacing w:before="0" w:line="240" w:lineRule="auto"/>
        <w:rPr>
          <w:rFonts w:ascii="Times New Roman" w:eastAsia="Times New Roman" w:hAnsi="Times New Roman" w:cs="Times New Roman"/>
          <w:b/>
          <w:bCs/>
          <w:color w:val="auto"/>
          <w:lang w:eastAsia="id-ID"/>
        </w:rPr>
      </w:pPr>
      <w:r w:rsidRPr="00154459">
        <w:rPr>
          <w:rFonts w:ascii="Times New Roman" w:eastAsia="Times New Roman" w:hAnsi="Times New Roman" w:cs="Times New Roman"/>
          <w:b/>
          <w:bCs/>
          <w:color w:val="auto"/>
          <w:lang w:val="en-US" w:eastAsia="id-ID"/>
        </w:rPr>
        <w:t>4.1.4</w:t>
      </w:r>
      <w:r>
        <w:rPr>
          <w:rFonts w:ascii="Times New Roman" w:eastAsia="Times New Roman" w:hAnsi="Times New Roman" w:cs="Times New Roman"/>
          <w:b/>
          <w:bCs/>
          <w:color w:val="auto"/>
          <w:lang w:val="en-US" w:eastAsia="id-ID"/>
        </w:rPr>
        <w:t>.</w:t>
      </w:r>
      <w:r w:rsidRPr="00154459">
        <w:rPr>
          <w:rFonts w:ascii="Times New Roman" w:eastAsia="Times New Roman" w:hAnsi="Times New Roman" w:cs="Times New Roman"/>
          <w:b/>
          <w:bCs/>
          <w:color w:val="auto"/>
          <w:lang w:eastAsia="id-ID"/>
        </w:rPr>
        <w:t xml:space="preserve"> Regresi Data Panel</w:t>
      </w:r>
    </w:p>
    <w:p w14:paraId="3ABE1FB2" w14:textId="77777777" w:rsidR="0080221C" w:rsidRPr="00D82476" w:rsidRDefault="0080221C" w:rsidP="0080221C">
      <w:pPr>
        <w:pStyle w:val="ListParagraph"/>
        <w:spacing w:after="0" w:line="240" w:lineRule="auto"/>
        <w:jc w:val="center"/>
        <w:rPr>
          <w:rFonts w:ascii="Times New Roman" w:eastAsia="Times New Roman" w:hAnsi="Times New Roman"/>
          <w:color w:val="000000"/>
          <w:sz w:val="24"/>
          <w:szCs w:val="24"/>
          <w:lang w:val="en-US" w:eastAsia="id-ID"/>
        </w:rPr>
      </w:pPr>
      <w:r w:rsidRPr="00154459">
        <w:rPr>
          <w:rFonts w:ascii="Times New Roman" w:eastAsia="Times New Roman" w:hAnsi="Times New Roman"/>
          <w:color w:val="000000"/>
          <w:sz w:val="24"/>
          <w:szCs w:val="24"/>
          <w:lang w:val="en-US" w:eastAsia="id-ID"/>
        </w:rPr>
        <w:t>Tabel 6.</w:t>
      </w:r>
      <w:r>
        <w:rPr>
          <w:rFonts w:ascii="Times New Roman" w:eastAsia="Times New Roman" w:hAnsi="Times New Roman"/>
          <w:color w:val="000000"/>
          <w:sz w:val="24"/>
          <w:szCs w:val="24"/>
          <w:lang w:val="en-US" w:eastAsia="id-ID"/>
        </w:rPr>
        <w:t xml:space="preserve"> </w:t>
      </w:r>
      <w:r w:rsidRPr="00D82476">
        <w:rPr>
          <w:rFonts w:ascii="Times New Roman" w:eastAsia="Times New Roman" w:hAnsi="Times New Roman"/>
          <w:color w:val="000000"/>
          <w:sz w:val="24"/>
          <w:szCs w:val="24"/>
          <w:lang w:val="en-US" w:eastAsia="id-ID"/>
        </w:rPr>
        <w:t>Hasil Uji Regresi</w:t>
      </w:r>
    </w:p>
    <w:tbl>
      <w:tblPr>
        <w:tblStyle w:val="TableGrid"/>
        <w:tblW w:w="7611" w:type="dxa"/>
        <w:tblInd w:w="805" w:type="dxa"/>
        <w:tblLook w:val="04A0" w:firstRow="1" w:lastRow="0" w:firstColumn="1" w:lastColumn="0" w:noHBand="0" w:noVBand="1"/>
      </w:tblPr>
      <w:tblGrid>
        <w:gridCol w:w="3330"/>
        <w:gridCol w:w="1243"/>
        <w:gridCol w:w="1997"/>
        <w:gridCol w:w="1041"/>
      </w:tblGrid>
      <w:tr w:rsidR="0080221C" w:rsidRPr="005A0706" w14:paraId="700CA6DA" w14:textId="77777777" w:rsidTr="00CF1ED6">
        <w:tc>
          <w:tcPr>
            <w:tcW w:w="3330" w:type="dxa"/>
          </w:tcPr>
          <w:p w14:paraId="2AD2B0EE" w14:textId="77777777" w:rsidR="0080221C" w:rsidRPr="005A0706" w:rsidRDefault="0080221C" w:rsidP="00CF1ED6">
            <w:pPr>
              <w:tabs>
                <w:tab w:val="left" w:pos="1161"/>
              </w:tabs>
              <w:jc w:val="center"/>
              <w:rPr>
                <w:rFonts w:ascii="Times New Roman" w:hAnsi="Times New Roman" w:cs="Times New Roman"/>
                <w:b/>
                <w:bCs/>
                <w:lang w:val="en-US"/>
              </w:rPr>
            </w:pPr>
            <w:r w:rsidRPr="005A0706">
              <w:rPr>
                <w:rFonts w:ascii="Times New Roman" w:hAnsi="Times New Roman" w:cs="Times New Roman"/>
                <w:b/>
                <w:bCs/>
                <w:lang w:val="en-US"/>
              </w:rPr>
              <w:t>Variable</w:t>
            </w:r>
          </w:p>
        </w:tc>
        <w:tc>
          <w:tcPr>
            <w:tcW w:w="1243" w:type="dxa"/>
          </w:tcPr>
          <w:p w14:paraId="6FDA55F4" w14:textId="77777777" w:rsidR="0080221C" w:rsidRPr="005A0706" w:rsidRDefault="0080221C" w:rsidP="00CF1ED6">
            <w:pPr>
              <w:tabs>
                <w:tab w:val="left" w:pos="1161"/>
              </w:tabs>
              <w:jc w:val="center"/>
              <w:rPr>
                <w:rFonts w:ascii="Times New Roman" w:hAnsi="Times New Roman" w:cs="Times New Roman"/>
                <w:b/>
                <w:bCs/>
                <w:lang w:val="en-US"/>
              </w:rPr>
            </w:pPr>
            <w:r w:rsidRPr="005A0706">
              <w:rPr>
                <w:rFonts w:ascii="Times New Roman" w:hAnsi="Times New Roman" w:cs="Times New Roman"/>
                <w:b/>
                <w:bCs/>
                <w:lang w:val="en-US"/>
              </w:rPr>
              <w:t>Coefficient</w:t>
            </w:r>
          </w:p>
        </w:tc>
        <w:tc>
          <w:tcPr>
            <w:tcW w:w="1997" w:type="dxa"/>
          </w:tcPr>
          <w:p w14:paraId="26205406" w14:textId="77777777" w:rsidR="0080221C" w:rsidRPr="005A0706" w:rsidRDefault="0080221C" w:rsidP="00CF1ED6">
            <w:pPr>
              <w:tabs>
                <w:tab w:val="left" w:pos="1161"/>
              </w:tabs>
              <w:jc w:val="center"/>
              <w:rPr>
                <w:rFonts w:ascii="Times New Roman" w:hAnsi="Times New Roman" w:cs="Times New Roman"/>
                <w:b/>
                <w:bCs/>
                <w:lang w:val="en-US"/>
              </w:rPr>
            </w:pPr>
            <w:r w:rsidRPr="005A0706">
              <w:rPr>
                <w:rFonts w:ascii="Times New Roman" w:hAnsi="Times New Roman" w:cs="Times New Roman"/>
                <w:b/>
                <w:bCs/>
                <w:lang w:val="en-US"/>
              </w:rPr>
              <w:t>t-Statistic</w:t>
            </w:r>
          </w:p>
        </w:tc>
        <w:tc>
          <w:tcPr>
            <w:tcW w:w="1041" w:type="dxa"/>
          </w:tcPr>
          <w:p w14:paraId="414430B0" w14:textId="77777777" w:rsidR="0080221C" w:rsidRPr="005A0706" w:rsidRDefault="0080221C" w:rsidP="00CF1ED6">
            <w:pPr>
              <w:tabs>
                <w:tab w:val="left" w:pos="1161"/>
              </w:tabs>
              <w:jc w:val="center"/>
              <w:rPr>
                <w:rFonts w:ascii="Times New Roman" w:hAnsi="Times New Roman" w:cs="Times New Roman"/>
                <w:b/>
                <w:bCs/>
                <w:lang w:val="en-US"/>
              </w:rPr>
            </w:pPr>
            <w:r w:rsidRPr="005A0706">
              <w:rPr>
                <w:rFonts w:ascii="Times New Roman" w:hAnsi="Times New Roman" w:cs="Times New Roman"/>
                <w:b/>
                <w:bCs/>
                <w:lang w:val="en-US"/>
              </w:rPr>
              <w:t>Prob.</w:t>
            </w:r>
          </w:p>
        </w:tc>
      </w:tr>
      <w:tr w:rsidR="0080221C" w:rsidRPr="005A0706" w14:paraId="4DC324D4" w14:textId="77777777" w:rsidTr="00CF1ED6">
        <w:tc>
          <w:tcPr>
            <w:tcW w:w="3330" w:type="dxa"/>
          </w:tcPr>
          <w:p w14:paraId="3069EE03" w14:textId="77777777" w:rsidR="0080221C" w:rsidRPr="005A0706" w:rsidRDefault="0080221C" w:rsidP="00CF1ED6">
            <w:pPr>
              <w:tabs>
                <w:tab w:val="left" w:pos="1161"/>
              </w:tabs>
              <w:rPr>
                <w:rFonts w:ascii="Times New Roman" w:hAnsi="Times New Roman" w:cs="Times New Roman"/>
                <w:lang w:val="en-US"/>
              </w:rPr>
            </w:pPr>
            <w:r w:rsidRPr="005A0706">
              <w:rPr>
                <w:rFonts w:ascii="Times New Roman" w:hAnsi="Times New Roman" w:cs="Times New Roman"/>
                <w:lang w:val="en-US"/>
              </w:rPr>
              <w:t>C</w:t>
            </w:r>
          </w:p>
        </w:tc>
        <w:tc>
          <w:tcPr>
            <w:tcW w:w="1243" w:type="dxa"/>
          </w:tcPr>
          <w:p w14:paraId="6ADCA375" w14:textId="77777777" w:rsidR="0080221C" w:rsidRPr="005A0706" w:rsidRDefault="0080221C" w:rsidP="00CF1ED6">
            <w:pPr>
              <w:tabs>
                <w:tab w:val="left" w:pos="1161"/>
              </w:tabs>
              <w:jc w:val="center"/>
              <w:rPr>
                <w:rFonts w:ascii="Times New Roman" w:hAnsi="Times New Roman" w:cs="Times New Roman"/>
                <w:lang w:val="en-US"/>
              </w:rPr>
            </w:pPr>
            <w:r w:rsidRPr="005A0706">
              <w:rPr>
                <w:rFonts w:ascii="Times New Roman" w:hAnsi="Times New Roman" w:cs="Times New Roman"/>
                <w:lang w:val="en-US"/>
              </w:rPr>
              <w:t>93.00328</w:t>
            </w:r>
          </w:p>
        </w:tc>
        <w:tc>
          <w:tcPr>
            <w:tcW w:w="1997" w:type="dxa"/>
          </w:tcPr>
          <w:p w14:paraId="2D77AC73" w14:textId="77777777" w:rsidR="0080221C" w:rsidRPr="005A0706" w:rsidRDefault="0080221C" w:rsidP="00CF1ED6">
            <w:pPr>
              <w:tabs>
                <w:tab w:val="left" w:pos="1161"/>
              </w:tabs>
              <w:jc w:val="center"/>
              <w:rPr>
                <w:rFonts w:ascii="Times New Roman" w:hAnsi="Times New Roman" w:cs="Times New Roman"/>
                <w:lang w:val="en-US"/>
              </w:rPr>
            </w:pPr>
            <w:r w:rsidRPr="005A0706">
              <w:rPr>
                <w:rFonts w:ascii="Times New Roman" w:hAnsi="Times New Roman" w:cs="Times New Roman"/>
                <w:lang w:val="en-US"/>
              </w:rPr>
              <w:t>2.019309</w:t>
            </w:r>
          </w:p>
        </w:tc>
        <w:tc>
          <w:tcPr>
            <w:tcW w:w="1041" w:type="dxa"/>
          </w:tcPr>
          <w:p w14:paraId="631F95CF" w14:textId="77777777" w:rsidR="0080221C" w:rsidRPr="005A0706" w:rsidRDefault="0080221C" w:rsidP="00CF1ED6">
            <w:pPr>
              <w:tabs>
                <w:tab w:val="left" w:pos="1161"/>
              </w:tabs>
              <w:jc w:val="right"/>
              <w:rPr>
                <w:rFonts w:ascii="Times New Roman" w:hAnsi="Times New Roman" w:cs="Times New Roman"/>
                <w:lang w:val="en-US"/>
              </w:rPr>
            </w:pPr>
            <w:r w:rsidRPr="005A0706">
              <w:rPr>
                <w:rFonts w:ascii="Times New Roman" w:hAnsi="Times New Roman" w:cs="Times New Roman"/>
                <w:lang w:val="en-US"/>
              </w:rPr>
              <w:t>0.0476</w:t>
            </w:r>
          </w:p>
        </w:tc>
      </w:tr>
      <w:tr w:rsidR="0080221C" w:rsidRPr="005A0706" w14:paraId="7BD8A952" w14:textId="77777777" w:rsidTr="00CF1ED6">
        <w:tc>
          <w:tcPr>
            <w:tcW w:w="3330" w:type="dxa"/>
          </w:tcPr>
          <w:p w14:paraId="5268B1CE" w14:textId="77777777" w:rsidR="0080221C" w:rsidRPr="005A0706" w:rsidRDefault="0080221C" w:rsidP="00CF1ED6">
            <w:pPr>
              <w:tabs>
                <w:tab w:val="left" w:pos="1161"/>
              </w:tabs>
              <w:rPr>
                <w:rFonts w:ascii="Times New Roman" w:hAnsi="Times New Roman" w:cs="Times New Roman"/>
                <w:lang w:val="en-US"/>
              </w:rPr>
            </w:pPr>
            <w:r w:rsidRPr="005A0706">
              <w:rPr>
                <w:rFonts w:ascii="Times New Roman" w:hAnsi="Times New Roman" w:cs="Times New Roman"/>
                <w:lang w:val="en-US"/>
              </w:rPr>
              <w:t>ART (Rotasi Audit)</w:t>
            </w:r>
          </w:p>
        </w:tc>
        <w:tc>
          <w:tcPr>
            <w:tcW w:w="1243" w:type="dxa"/>
          </w:tcPr>
          <w:p w14:paraId="157A0F0B" w14:textId="77777777" w:rsidR="0080221C" w:rsidRPr="005A0706" w:rsidRDefault="0080221C" w:rsidP="00CF1ED6">
            <w:pPr>
              <w:tabs>
                <w:tab w:val="left" w:pos="1161"/>
              </w:tabs>
              <w:jc w:val="center"/>
              <w:rPr>
                <w:rFonts w:ascii="Times New Roman" w:hAnsi="Times New Roman" w:cs="Times New Roman"/>
                <w:lang w:val="en-US"/>
              </w:rPr>
            </w:pPr>
            <w:r w:rsidRPr="005A0706">
              <w:rPr>
                <w:rFonts w:ascii="Times New Roman" w:hAnsi="Times New Roman" w:cs="Times New Roman"/>
                <w:lang w:val="en-US"/>
              </w:rPr>
              <w:t>-0.110478</w:t>
            </w:r>
          </w:p>
        </w:tc>
        <w:tc>
          <w:tcPr>
            <w:tcW w:w="1997" w:type="dxa"/>
          </w:tcPr>
          <w:p w14:paraId="069FDF5C" w14:textId="5738EF8D" w:rsidR="0080221C" w:rsidRPr="005A0706" w:rsidRDefault="00EC3A47" w:rsidP="00CF1ED6">
            <w:pPr>
              <w:tabs>
                <w:tab w:val="left" w:pos="1161"/>
              </w:tabs>
              <w:jc w:val="center"/>
              <w:rPr>
                <w:rFonts w:ascii="Times New Roman" w:hAnsi="Times New Roman" w:cs="Times New Roman"/>
                <w:lang w:val="en-US"/>
              </w:rPr>
            </w:pPr>
            <w:r>
              <w:rPr>
                <w:rFonts w:ascii="Times New Roman" w:hAnsi="Times New Roman" w:cs="Times New Roman"/>
                <w:lang w:val="en-US"/>
              </w:rPr>
              <w:t>-</w:t>
            </w:r>
            <w:r w:rsidR="0080221C" w:rsidRPr="005A0706">
              <w:rPr>
                <w:rFonts w:ascii="Times New Roman" w:hAnsi="Times New Roman" w:cs="Times New Roman"/>
                <w:lang w:val="en-US"/>
              </w:rPr>
              <w:t>0.173547</w:t>
            </w:r>
          </w:p>
        </w:tc>
        <w:tc>
          <w:tcPr>
            <w:tcW w:w="1041" w:type="dxa"/>
          </w:tcPr>
          <w:p w14:paraId="3E486F0A" w14:textId="77777777" w:rsidR="0080221C" w:rsidRPr="005A0706" w:rsidRDefault="0080221C" w:rsidP="00CF1ED6">
            <w:pPr>
              <w:tabs>
                <w:tab w:val="left" w:pos="1161"/>
              </w:tabs>
              <w:jc w:val="right"/>
              <w:rPr>
                <w:rFonts w:ascii="Times New Roman" w:hAnsi="Times New Roman" w:cs="Times New Roman"/>
                <w:lang w:val="en-US"/>
              </w:rPr>
            </w:pPr>
            <w:r w:rsidRPr="005A0706">
              <w:rPr>
                <w:rFonts w:ascii="Times New Roman" w:hAnsi="Times New Roman" w:cs="Times New Roman"/>
                <w:lang w:val="en-US"/>
              </w:rPr>
              <w:t>0.0328</w:t>
            </w:r>
          </w:p>
        </w:tc>
      </w:tr>
      <w:tr w:rsidR="0080221C" w:rsidRPr="005A0706" w14:paraId="361942B2" w14:textId="77777777" w:rsidTr="00CF1ED6">
        <w:tc>
          <w:tcPr>
            <w:tcW w:w="3330" w:type="dxa"/>
          </w:tcPr>
          <w:p w14:paraId="41E4B510" w14:textId="77777777" w:rsidR="0080221C" w:rsidRPr="005A0706" w:rsidRDefault="0080221C" w:rsidP="00CF1ED6">
            <w:pPr>
              <w:tabs>
                <w:tab w:val="left" w:pos="1161"/>
              </w:tabs>
              <w:rPr>
                <w:rFonts w:ascii="Times New Roman" w:hAnsi="Times New Roman" w:cs="Times New Roman"/>
                <w:lang w:val="en-US"/>
              </w:rPr>
            </w:pPr>
            <w:r w:rsidRPr="005A0706">
              <w:rPr>
                <w:rFonts w:ascii="Times New Roman" w:hAnsi="Times New Roman" w:cs="Times New Roman"/>
                <w:lang w:val="en-US"/>
              </w:rPr>
              <w:t>AFS (Audit Firm Status)</w:t>
            </w:r>
          </w:p>
        </w:tc>
        <w:tc>
          <w:tcPr>
            <w:tcW w:w="1243" w:type="dxa"/>
          </w:tcPr>
          <w:p w14:paraId="7E02ED77" w14:textId="63999956" w:rsidR="0080221C" w:rsidRPr="005A0706" w:rsidRDefault="0080221C" w:rsidP="00CF1ED6">
            <w:pPr>
              <w:tabs>
                <w:tab w:val="left" w:pos="1161"/>
              </w:tabs>
              <w:jc w:val="center"/>
              <w:rPr>
                <w:rFonts w:ascii="Times New Roman" w:hAnsi="Times New Roman" w:cs="Times New Roman"/>
                <w:lang w:val="en-US"/>
              </w:rPr>
            </w:pPr>
            <w:r w:rsidRPr="005A0706">
              <w:rPr>
                <w:rFonts w:ascii="Times New Roman" w:hAnsi="Times New Roman" w:cs="Times New Roman"/>
                <w:lang w:val="en-US"/>
              </w:rPr>
              <w:t>2.067968</w:t>
            </w:r>
          </w:p>
        </w:tc>
        <w:tc>
          <w:tcPr>
            <w:tcW w:w="1997" w:type="dxa"/>
          </w:tcPr>
          <w:p w14:paraId="515CF972" w14:textId="77777777" w:rsidR="0080221C" w:rsidRPr="005A0706" w:rsidRDefault="0080221C" w:rsidP="00CF1ED6">
            <w:pPr>
              <w:tabs>
                <w:tab w:val="left" w:pos="1161"/>
              </w:tabs>
              <w:jc w:val="center"/>
              <w:rPr>
                <w:rFonts w:ascii="Times New Roman" w:hAnsi="Times New Roman" w:cs="Times New Roman"/>
                <w:lang w:val="en-US"/>
              </w:rPr>
            </w:pPr>
            <w:r w:rsidRPr="005A0706">
              <w:rPr>
                <w:rFonts w:ascii="Times New Roman" w:hAnsi="Times New Roman" w:cs="Times New Roman"/>
                <w:lang w:val="en-US"/>
              </w:rPr>
              <w:t>0.442075</w:t>
            </w:r>
          </w:p>
        </w:tc>
        <w:tc>
          <w:tcPr>
            <w:tcW w:w="1041" w:type="dxa"/>
          </w:tcPr>
          <w:p w14:paraId="76DA7722" w14:textId="77777777" w:rsidR="0080221C" w:rsidRPr="005A0706" w:rsidRDefault="0080221C" w:rsidP="00CF1ED6">
            <w:pPr>
              <w:tabs>
                <w:tab w:val="left" w:pos="1161"/>
              </w:tabs>
              <w:jc w:val="right"/>
              <w:rPr>
                <w:rFonts w:ascii="Times New Roman" w:hAnsi="Times New Roman" w:cs="Times New Roman"/>
                <w:lang w:val="en-US"/>
              </w:rPr>
            </w:pPr>
            <w:r w:rsidRPr="005A0706">
              <w:rPr>
                <w:rFonts w:ascii="Times New Roman" w:hAnsi="Times New Roman" w:cs="Times New Roman"/>
                <w:lang w:val="en-US"/>
              </w:rPr>
              <w:t>0.0299</w:t>
            </w:r>
          </w:p>
        </w:tc>
      </w:tr>
      <w:tr w:rsidR="0080221C" w:rsidRPr="005A0706" w14:paraId="5381F08D" w14:textId="77777777" w:rsidTr="00CF1ED6">
        <w:tc>
          <w:tcPr>
            <w:tcW w:w="3330" w:type="dxa"/>
          </w:tcPr>
          <w:p w14:paraId="02207D83" w14:textId="77777777" w:rsidR="0080221C" w:rsidRPr="005A0706" w:rsidRDefault="0080221C" w:rsidP="00CF1ED6">
            <w:pPr>
              <w:tabs>
                <w:tab w:val="left" w:pos="1161"/>
              </w:tabs>
              <w:rPr>
                <w:rFonts w:ascii="Times New Roman" w:hAnsi="Times New Roman" w:cs="Times New Roman"/>
                <w:lang w:val="en-US"/>
              </w:rPr>
            </w:pPr>
            <w:r w:rsidRPr="005A0706">
              <w:rPr>
                <w:rFonts w:ascii="Times New Roman" w:hAnsi="Times New Roman" w:cs="Times New Roman"/>
                <w:lang w:val="en-US"/>
              </w:rPr>
              <w:t>UKA (Komite Audit)</w:t>
            </w:r>
          </w:p>
        </w:tc>
        <w:tc>
          <w:tcPr>
            <w:tcW w:w="1243" w:type="dxa"/>
          </w:tcPr>
          <w:p w14:paraId="337BABB6" w14:textId="15851298" w:rsidR="0080221C" w:rsidRPr="005A0706" w:rsidRDefault="007B1D85" w:rsidP="00CF1ED6">
            <w:pPr>
              <w:tabs>
                <w:tab w:val="left" w:pos="1161"/>
              </w:tabs>
              <w:jc w:val="center"/>
              <w:rPr>
                <w:rFonts w:ascii="Times New Roman" w:hAnsi="Times New Roman" w:cs="Times New Roman"/>
                <w:lang w:val="en-US"/>
              </w:rPr>
            </w:pPr>
            <w:r>
              <w:rPr>
                <w:rFonts w:ascii="Times New Roman" w:hAnsi="Times New Roman" w:cs="Times New Roman"/>
                <w:lang w:val="en-US"/>
              </w:rPr>
              <w:t>-</w:t>
            </w:r>
            <w:r w:rsidR="0080221C" w:rsidRPr="005A0706">
              <w:rPr>
                <w:rFonts w:ascii="Times New Roman" w:hAnsi="Times New Roman" w:cs="Times New Roman"/>
                <w:lang w:val="en-US"/>
              </w:rPr>
              <w:t>0.470173</w:t>
            </w:r>
          </w:p>
        </w:tc>
        <w:tc>
          <w:tcPr>
            <w:tcW w:w="1997" w:type="dxa"/>
          </w:tcPr>
          <w:p w14:paraId="2A772389" w14:textId="2D271F85" w:rsidR="0080221C" w:rsidRPr="005A0706" w:rsidRDefault="007B1D85" w:rsidP="00CF1ED6">
            <w:pPr>
              <w:tabs>
                <w:tab w:val="left" w:pos="1161"/>
              </w:tabs>
              <w:jc w:val="center"/>
              <w:rPr>
                <w:rFonts w:ascii="Times New Roman" w:hAnsi="Times New Roman" w:cs="Times New Roman"/>
                <w:lang w:val="en-US"/>
              </w:rPr>
            </w:pPr>
            <w:r>
              <w:rPr>
                <w:rFonts w:ascii="Times New Roman" w:hAnsi="Times New Roman" w:cs="Times New Roman"/>
                <w:lang w:val="en-US"/>
              </w:rPr>
              <w:t>-</w:t>
            </w:r>
            <w:r w:rsidR="0080221C" w:rsidRPr="005A0706">
              <w:rPr>
                <w:rFonts w:ascii="Times New Roman" w:hAnsi="Times New Roman" w:cs="Times New Roman"/>
                <w:lang w:val="en-US"/>
              </w:rPr>
              <w:t>0.267517</w:t>
            </w:r>
          </w:p>
        </w:tc>
        <w:tc>
          <w:tcPr>
            <w:tcW w:w="1041" w:type="dxa"/>
          </w:tcPr>
          <w:p w14:paraId="379B1503" w14:textId="11C0AA85" w:rsidR="0080221C" w:rsidRPr="005A0706" w:rsidRDefault="0080221C" w:rsidP="00CF1ED6">
            <w:pPr>
              <w:tabs>
                <w:tab w:val="left" w:pos="1161"/>
              </w:tabs>
              <w:jc w:val="right"/>
              <w:rPr>
                <w:rFonts w:ascii="Times New Roman" w:hAnsi="Times New Roman" w:cs="Times New Roman"/>
                <w:lang w:val="en-US"/>
              </w:rPr>
            </w:pPr>
            <w:r w:rsidRPr="005A0706">
              <w:rPr>
                <w:rFonts w:ascii="Times New Roman" w:hAnsi="Times New Roman" w:cs="Times New Roman"/>
                <w:lang w:val="en-US"/>
              </w:rPr>
              <w:t>0.</w:t>
            </w:r>
            <w:r w:rsidR="007B1D85">
              <w:rPr>
                <w:rFonts w:ascii="Times New Roman" w:hAnsi="Times New Roman" w:cs="Times New Roman"/>
                <w:lang w:val="en-US"/>
              </w:rPr>
              <w:t>0317</w:t>
            </w:r>
          </w:p>
        </w:tc>
      </w:tr>
      <w:tr w:rsidR="0080221C" w:rsidRPr="005A0706" w14:paraId="231F2811" w14:textId="77777777" w:rsidTr="00CF1ED6">
        <w:tc>
          <w:tcPr>
            <w:tcW w:w="3330" w:type="dxa"/>
          </w:tcPr>
          <w:p w14:paraId="3AF6309B" w14:textId="77777777" w:rsidR="0080221C" w:rsidRPr="005A0706" w:rsidRDefault="0080221C" w:rsidP="00CF1ED6">
            <w:pPr>
              <w:tabs>
                <w:tab w:val="left" w:pos="1161"/>
              </w:tabs>
              <w:rPr>
                <w:rFonts w:ascii="Times New Roman" w:hAnsi="Times New Roman" w:cs="Times New Roman"/>
                <w:lang w:val="en-US"/>
              </w:rPr>
            </w:pPr>
            <w:r w:rsidRPr="005A0706">
              <w:rPr>
                <w:rFonts w:ascii="Times New Roman" w:hAnsi="Times New Roman" w:cs="Times New Roman"/>
                <w:lang w:val="en-US"/>
              </w:rPr>
              <w:t>ROA  (Profitabilitas)</w:t>
            </w:r>
          </w:p>
        </w:tc>
        <w:tc>
          <w:tcPr>
            <w:tcW w:w="1243" w:type="dxa"/>
          </w:tcPr>
          <w:p w14:paraId="11B38CEB" w14:textId="77777777" w:rsidR="0080221C" w:rsidRPr="005A0706" w:rsidRDefault="0080221C" w:rsidP="00CF1ED6">
            <w:pPr>
              <w:tabs>
                <w:tab w:val="left" w:pos="1161"/>
              </w:tabs>
              <w:jc w:val="center"/>
              <w:rPr>
                <w:rFonts w:ascii="Times New Roman" w:hAnsi="Times New Roman" w:cs="Times New Roman"/>
                <w:lang w:val="en-US"/>
              </w:rPr>
            </w:pPr>
            <w:r w:rsidRPr="005A0706">
              <w:rPr>
                <w:rFonts w:ascii="Times New Roman" w:hAnsi="Times New Roman" w:cs="Times New Roman"/>
                <w:lang w:val="en-US"/>
              </w:rPr>
              <w:t>0.391777</w:t>
            </w:r>
          </w:p>
        </w:tc>
        <w:tc>
          <w:tcPr>
            <w:tcW w:w="1997" w:type="dxa"/>
          </w:tcPr>
          <w:p w14:paraId="3031C859" w14:textId="77777777" w:rsidR="0080221C" w:rsidRPr="005A0706" w:rsidRDefault="0080221C" w:rsidP="00CF1ED6">
            <w:pPr>
              <w:tabs>
                <w:tab w:val="left" w:pos="1161"/>
              </w:tabs>
              <w:jc w:val="center"/>
              <w:rPr>
                <w:rFonts w:ascii="Times New Roman" w:hAnsi="Times New Roman" w:cs="Times New Roman"/>
                <w:lang w:val="en-US"/>
              </w:rPr>
            </w:pPr>
            <w:r w:rsidRPr="005A0706">
              <w:rPr>
                <w:rFonts w:ascii="Times New Roman" w:hAnsi="Times New Roman" w:cs="Times New Roman"/>
                <w:lang w:val="en-US"/>
              </w:rPr>
              <w:t>0.228294</w:t>
            </w:r>
          </w:p>
        </w:tc>
        <w:tc>
          <w:tcPr>
            <w:tcW w:w="1041" w:type="dxa"/>
          </w:tcPr>
          <w:p w14:paraId="00DFC1EC" w14:textId="77777777" w:rsidR="0080221C" w:rsidRPr="005A0706" w:rsidRDefault="0080221C" w:rsidP="00CF1ED6">
            <w:pPr>
              <w:tabs>
                <w:tab w:val="left" w:pos="1161"/>
              </w:tabs>
              <w:jc w:val="right"/>
              <w:rPr>
                <w:rFonts w:ascii="Times New Roman" w:hAnsi="Times New Roman" w:cs="Times New Roman"/>
                <w:lang w:val="en-US"/>
              </w:rPr>
            </w:pPr>
            <w:r w:rsidRPr="005A0706">
              <w:rPr>
                <w:rFonts w:ascii="Times New Roman" w:hAnsi="Times New Roman" w:cs="Times New Roman"/>
                <w:lang w:val="en-US"/>
              </w:rPr>
              <w:t>0,0059</w:t>
            </w:r>
          </w:p>
        </w:tc>
      </w:tr>
      <w:tr w:rsidR="0080221C" w:rsidRPr="005A0706" w14:paraId="14C7ACC8" w14:textId="77777777" w:rsidTr="00CF1ED6">
        <w:tc>
          <w:tcPr>
            <w:tcW w:w="3330" w:type="dxa"/>
          </w:tcPr>
          <w:p w14:paraId="7D50E9E4" w14:textId="77777777" w:rsidR="0080221C" w:rsidRPr="005A0706" w:rsidRDefault="0080221C" w:rsidP="00CF1ED6">
            <w:pPr>
              <w:tabs>
                <w:tab w:val="left" w:pos="1161"/>
              </w:tabs>
              <w:rPr>
                <w:rFonts w:ascii="Times New Roman" w:hAnsi="Times New Roman" w:cs="Times New Roman"/>
                <w:lang w:val="en-US"/>
              </w:rPr>
            </w:pPr>
            <w:r w:rsidRPr="005A0706">
              <w:rPr>
                <w:rFonts w:ascii="Times New Roman" w:hAnsi="Times New Roman" w:cs="Times New Roman"/>
                <w:lang w:val="en-US"/>
              </w:rPr>
              <w:t>DER  (Leverege)</w:t>
            </w:r>
          </w:p>
        </w:tc>
        <w:tc>
          <w:tcPr>
            <w:tcW w:w="1243" w:type="dxa"/>
          </w:tcPr>
          <w:p w14:paraId="2429D3BE" w14:textId="77777777" w:rsidR="0080221C" w:rsidRPr="005A0706" w:rsidRDefault="0080221C" w:rsidP="00CF1ED6">
            <w:pPr>
              <w:tabs>
                <w:tab w:val="left" w:pos="1161"/>
              </w:tabs>
              <w:jc w:val="center"/>
              <w:rPr>
                <w:rFonts w:ascii="Times New Roman" w:hAnsi="Times New Roman" w:cs="Times New Roman"/>
                <w:lang w:val="en-US"/>
              </w:rPr>
            </w:pPr>
            <w:r w:rsidRPr="005A0706">
              <w:rPr>
                <w:rFonts w:ascii="Times New Roman" w:hAnsi="Times New Roman" w:cs="Times New Roman"/>
                <w:lang w:val="en-US"/>
              </w:rPr>
              <w:t>41.93179</w:t>
            </w:r>
          </w:p>
        </w:tc>
        <w:tc>
          <w:tcPr>
            <w:tcW w:w="1997" w:type="dxa"/>
          </w:tcPr>
          <w:p w14:paraId="73ACDE49" w14:textId="77777777" w:rsidR="0080221C" w:rsidRPr="005A0706" w:rsidRDefault="0080221C" w:rsidP="00CF1ED6">
            <w:pPr>
              <w:tabs>
                <w:tab w:val="left" w:pos="1161"/>
              </w:tabs>
              <w:jc w:val="center"/>
              <w:rPr>
                <w:rFonts w:ascii="Times New Roman" w:hAnsi="Times New Roman" w:cs="Times New Roman"/>
                <w:lang w:val="en-US"/>
              </w:rPr>
            </w:pPr>
            <w:r w:rsidRPr="005A0706">
              <w:rPr>
                <w:rFonts w:ascii="Times New Roman" w:hAnsi="Times New Roman" w:cs="Times New Roman"/>
                <w:lang w:val="en-US"/>
              </w:rPr>
              <w:t>2.849674</w:t>
            </w:r>
          </w:p>
        </w:tc>
        <w:tc>
          <w:tcPr>
            <w:tcW w:w="1041" w:type="dxa"/>
          </w:tcPr>
          <w:p w14:paraId="49D8948C" w14:textId="77777777" w:rsidR="0080221C" w:rsidRPr="005A0706" w:rsidRDefault="0080221C" w:rsidP="00CF1ED6">
            <w:pPr>
              <w:tabs>
                <w:tab w:val="left" w:pos="1161"/>
              </w:tabs>
              <w:jc w:val="right"/>
              <w:rPr>
                <w:rFonts w:ascii="Times New Roman" w:hAnsi="Times New Roman" w:cs="Times New Roman"/>
                <w:lang w:val="en-US"/>
              </w:rPr>
            </w:pPr>
            <w:r w:rsidRPr="005A0706">
              <w:rPr>
                <w:rFonts w:ascii="Times New Roman" w:hAnsi="Times New Roman" w:cs="Times New Roman"/>
                <w:lang w:val="en-US"/>
              </w:rPr>
              <w:t>0,8201</w:t>
            </w:r>
          </w:p>
        </w:tc>
      </w:tr>
    </w:tbl>
    <w:p w14:paraId="4B3C3A0A" w14:textId="77777777" w:rsidR="0080221C" w:rsidRPr="005A0706" w:rsidRDefault="0080221C" w:rsidP="0080221C">
      <w:pPr>
        <w:spacing w:after="0" w:line="240" w:lineRule="auto"/>
        <w:rPr>
          <w:rFonts w:ascii="Times New Roman" w:hAnsi="Times New Roman" w:cs="Times New Roman"/>
          <w:sz w:val="24"/>
          <w:szCs w:val="24"/>
          <w:lang w:eastAsia="id-ID"/>
        </w:rPr>
      </w:pPr>
    </w:p>
    <w:p w14:paraId="608B731D" w14:textId="77777777" w:rsidR="0080221C" w:rsidRDefault="0080221C" w:rsidP="0080221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Persamaan Regresi linear data panel sebagai berikut:</w:t>
      </w:r>
      <w:r w:rsidRPr="005A0706">
        <w:rPr>
          <w:rFonts w:ascii="Times New Roman" w:hAnsi="Times New Roman" w:cs="Times New Roman"/>
          <w:sz w:val="24"/>
          <w:szCs w:val="24"/>
        </w:rPr>
        <w:t xml:space="preserve">        </w:t>
      </w:r>
    </w:p>
    <w:p w14:paraId="60CC0570" w14:textId="4934BB7D" w:rsidR="0080221C" w:rsidRPr="005A0706" w:rsidRDefault="0080221C" w:rsidP="0080221C">
      <w:pPr>
        <w:spacing w:after="0" w:line="240" w:lineRule="auto"/>
        <w:ind w:left="-2250" w:firstLine="2250"/>
        <w:jc w:val="center"/>
        <w:rPr>
          <w:rFonts w:ascii="Times New Roman" w:hAnsi="Times New Roman" w:cs="Times New Roman"/>
          <w:b/>
          <w:bCs/>
          <w:i/>
          <w:iCs/>
          <w:sz w:val="24"/>
          <w:szCs w:val="24"/>
          <w:vertAlign w:val="subscript"/>
          <w:lang w:eastAsia="id-ID"/>
        </w:rPr>
      </w:pPr>
      <w:r w:rsidRPr="005A0706">
        <w:rPr>
          <w:rFonts w:ascii="Times New Roman" w:hAnsi="Times New Roman" w:cs="Times New Roman"/>
          <w:b/>
          <w:bCs/>
          <w:sz w:val="24"/>
          <w:szCs w:val="24"/>
          <w:lang w:eastAsia="id-ID"/>
        </w:rPr>
        <w:t>ARL</w:t>
      </w:r>
      <w:r w:rsidRPr="005A0706">
        <w:rPr>
          <w:rFonts w:ascii="Times New Roman" w:hAnsi="Times New Roman" w:cs="Times New Roman"/>
          <w:b/>
          <w:bCs/>
          <w:i/>
          <w:iCs/>
          <w:sz w:val="24"/>
          <w:szCs w:val="24"/>
          <w:vertAlign w:val="subscript"/>
          <w:lang w:eastAsia="id-ID"/>
        </w:rPr>
        <w:t>i,t</w:t>
      </w:r>
      <w:r w:rsidRPr="005A0706">
        <w:rPr>
          <w:rFonts w:ascii="Times New Roman" w:hAnsi="Times New Roman" w:cs="Times New Roman"/>
          <w:b/>
          <w:bCs/>
          <w:sz w:val="24"/>
          <w:szCs w:val="24"/>
          <w:lang w:eastAsia="id-ID"/>
        </w:rPr>
        <w:t xml:space="preserve"> = 93.00328 - 0.110478 A</w:t>
      </w:r>
      <w:r w:rsidRPr="005A0706">
        <w:rPr>
          <w:rFonts w:ascii="Times New Roman" w:hAnsi="Times New Roman" w:cs="Times New Roman"/>
          <w:b/>
          <w:bCs/>
          <w:sz w:val="24"/>
          <w:szCs w:val="24"/>
          <w:lang w:val="en-US" w:eastAsia="id-ID"/>
        </w:rPr>
        <w:t>R</w:t>
      </w:r>
      <w:r w:rsidRPr="005A0706">
        <w:rPr>
          <w:rFonts w:ascii="Times New Roman" w:hAnsi="Times New Roman" w:cs="Times New Roman"/>
          <w:b/>
          <w:bCs/>
          <w:sz w:val="24"/>
          <w:szCs w:val="24"/>
          <w:lang w:eastAsia="id-ID"/>
        </w:rPr>
        <w:t>T</w:t>
      </w:r>
      <w:r w:rsidRPr="005A0706">
        <w:rPr>
          <w:rFonts w:ascii="Times New Roman" w:hAnsi="Times New Roman" w:cs="Times New Roman"/>
          <w:b/>
          <w:bCs/>
          <w:i/>
          <w:iCs/>
          <w:sz w:val="24"/>
          <w:szCs w:val="24"/>
          <w:vertAlign w:val="subscript"/>
          <w:lang w:eastAsia="id-ID"/>
        </w:rPr>
        <w:t>i,t</w:t>
      </w:r>
      <w:r w:rsidRPr="005A0706">
        <w:rPr>
          <w:rFonts w:ascii="Times New Roman" w:hAnsi="Times New Roman" w:cs="Times New Roman"/>
          <w:b/>
          <w:bCs/>
          <w:sz w:val="24"/>
          <w:szCs w:val="24"/>
          <w:lang w:eastAsia="id-ID"/>
        </w:rPr>
        <w:t xml:space="preserve"> </w:t>
      </w:r>
      <w:r w:rsidR="00EC3A47">
        <w:rPr>
          <w:rFonts w:ascii="Times New Roman" w:hAnsi="Times New Roman" w:cs="Times New Roman"/>
          <w:b/>
          <w:bCs/>
          <w:sz w:val="24"/>
          <w:szCs w:val="24"/>
          <w:lang w:val="en-US" w:eastAsia="id-ID"/>
        </w:rPr>
        <w:t>+</w:t>
      </w:r>
      <w:r w:rsidRPr="005A0706">
        <w:rPr>
          <w:rFonts w:ascii="Times New Roman" w:hAnsi="Times New Roman" w:cs="Times New Roman"/>
          <w:b/>
          <w:bCs/>
          <w:sz w:val="24"/>
          <w:szCs w:val="24"/>
          <w:lang w:eastAsia="id-ID"/>
        </w:rPr>
        <w:t xml:space="preserve"> 2.067968 AFS</w:t>
      </w:r>
      <w:r w:rsidRPr="005A0706">
        <w:rPr>
          <w:rFonts w:ascii="Times New Roman" w:hAnsi="Times New Roman" w:cs="Times New Roman"/>
          <w:b/>
          <w:bCs/>
          <w:i/>
          <w:iCs/>
          <w:sz w:val="24"/>
          <w:szCs w:val="24"/>
          <w:vertAlign w:val="subscript"/>
          <w:lang w:eastAsia="id-ID"/>
        </w:rPr>
        <w:t>i,t</w:t>
      </w:r>
      <w:r w:rsidRPr="005A0706">
        <w:rPr>
          <w:rFonts w:ascii="Times New Roman" w:hAnsi="Times New Roman" w:cs="Times New Roman"/>
          <w:b/>
          <w:bCs/>
          <w:sz w:val="24"/>
          <w:szCs w:val="24"/>
          <w:lang w:eastAsia="id-ID"/>
        </w:rPr>
        <w:t xml:space="preserve"> </w:t>
      </w:r>
      <w:r w:rsidR="007B1D85">
        <w:rPr>
          <w:rFonts w:ascii="Times New Roman" w:hAnsi="Times New Roman" w:cs="Times New Roman"/>
          <w:b/>
          <w:bCs/>
          <w:sz w:val="24"/>
          <w:szCs w:val="24"/>
          <w:lang w:val="en-US" w:eastAsia="id-ID"/>
        </w:rPr>
        <w:t>-</w:t>
      </w:r>
      <w:r w:rsidRPr="005A0706">
        <w:rPr>
          <w:rFonts w:ascii="Times New Roman" w:hAnsi="Times New Roman" w:cs="Times New Roman"/>
          <w:b/>
          <w:bCs/>
          <w:sz w:val="24"/>
          <w:szCs w:val="24"/>
          <w:lang w:eastAsia="id-ID"/>
        </w:rPr>
        <w:t xml:space="preserve"> 0.470173 </w:t>
      </w:r>
      <w:r w:rsidR="00EC3A47">
        <w:rPr>
          <w:rFonts w:ascii="Times New Roman" w:hAnsi="Times New Roman" w:cs="Times New Roman"/>
          <w:b/>
          <w:bCs/>
          <w:sz w:val="24"/>
          <w:szCs w:val="24"/>
          <w:lang w:val="en-US" w:eastAsia="id-ID"/>
        </w:rPr>
        <w:t>UKA</w:t>
      </w:r>
      <w:r w:rsidRPr="005A0706">
        <w:rPr>
          <w:rFonts w:ascii="Times New Roman" w:hAnsi="Times New Roman" w:cs="Times New Roman"/>
          <w:b/>
          <w:bCs/>
          <w:i/>
          <w:iCs/>
          <w:sz w:val="24"/>
          <w:szCs w:val="24"/>
          <w:vertAlign w:val="subscript"/>
          <w:lang w:eastAsia="id-ID"/>
        </w:rPr>
        <w:t>i,t</w:t>
      </w:r>
      <w:r w:rsidRPr="005A0706">
        <w:rPr>
          <w:rFonts w:ascii="Times New Roman" w:hAnsi="Times New Roman" w:cs="Times New Roman"/>
          <w:b/>
          <w:bCs/>
          <w:sz w:val="24"/>
          <w:szCs w:val="24"/>
          <w:lang w:eastAsia="id-ID"/>
        </w:rPr>
        <w:t xml:space="preserve"> </w:t>
      </w:r>
      <w:r w:rsidRPr="005A0706">
        <w:rPr>
          <w:rFonts w:ascii="Times New Roman" w:hAnsi="Times New Roman" w:cs="Times New Roman"/>
          <w:b/>
          <w:bCs/>
          <w:sz w:val="24"/>
          <w:szCs w:val="24"/>
          <w:lang w:eastAsia="id-ID"/>
        </w:rPr>
        <w:br/>
      </w:r>
      <w:r w:rsidR="00EC3A47">
        <w:rPr>
          <w:rFonts w:ascii="Times New Roman" w:hAnsi="Times New Roman" w:cs="Times New Roman"/>
          <w:b/>
          <w:bCs/>
          <w:sz w:val="24"/>
          <w:szCs w:val="24"/>
          <w:lang w:val="en-US" w:eastAsia="id-ID"/>
        </w:rPr>
        <w:t>+</w:t>
      </w:r>
      <w:r w:rsidRPr="005A0706">
        <w:rPr>
          <w:rFonts w:ascii="Times New Roman" w:hAnsi="Times New Roman" w:cs="Times New Roman"/>
          <w:b/>
          <w:bCs/>
          <w:sz w:val="24"/>
          <w:szCs w:val="24"/>
          <w:lang w:eastAsia="id-ID"/>
        </w:rPr>
        <w:t xml:space="preserve">0.391777 </w:t>
      </w:r>
      <w:r w:rsidRPr="005A0706">
        <w:rPr>
          <w:rFonts w:ascii="Times New Roman" w:hAnsi="Times New Roman" w:cs="Times New Roman"/>
          <w:b/>
          <w:bCs/>
          <w:sz w:val="24"/>
          <w:szCs w:val="24"/>
          <w:lang w:val="en-US" w:eastAsia="id-ID"/>
        </w:rPr>
        <w:t>ROA</w:t>
      </w:r>
      <w:r w:rsidRPr="005A0706">
        <w:rPr>
          <w:rFonts w:ascii="Times New Roman" w:hAnsi="Times New Roman" w:cs="Times New Roman"/>
          <w:b/>
          <w:bCs/>
          <w:i/>
          <w:iCs/>
          <w:sz w:val="24"/>
          <w:szCs w:val="24"/>
          <w:vertAlign w:val="subscript"/>
          <w:lang w:eastAsia="id-ID"/>
        </w:rPr>
        <w:t>i,t</w:t>
      </w:r>
      <w:r w:rsidRPr="005A0706">
        <w:rPr>
          <w:rFonts w:ascii="Times New Roman" w:hAnsi="Times New Roman" w:cs="Times New Roman"/>
          <w:b/>
          <w:bCs/>
          <w:sz w:val="24"/>
          <w:szCs w:val="24"/>
          <w:lang w:eastAsia="id-ID"/>
        </w:rPr>
        <w:t xml:space="preserve"> </w:t>
      </w:r>
      <w:r w:rsidR="00EC3A47">
        <w:rPr>
          <w:rFonts w:ascii="Times New Roman" w:hAnsi="Times New Roman" w:cs="Times New Roman"/>
          <w:b/>
          <w:bCs/>
          <w:sz w:val="24"/>
          <w:szCs w:val="24"/>
          <w:lang w:val="en-US" w:eastAsia="id-ID"/>
        </w:rPr>
        <w:t>+</w:t>
      </w:r>
      <w:r w:rsidRPr="005A0706">
        <w:rPr>
          <w:rFonts w:ascii="Times New Roman" w:hAnsi="Times New Roman" w:cs="Times New Roman"/>
          <w:b/>
          <w:bCs/>
          <w:sz w:val="24"/>
          <w:szCs w:val="24"/>
          <w:lang w:eastAsia="id-ID"/>
        </w:rPr>
        <w:t xml:space="preserve">41.93179 </w:t>
      </w:r>
      <w:r w:rsidRPr="005A0706">
        <w:rPr>
          <w:rFonts w:ascii="Times New Roman" w:hAnsi="Times New Roman" w:cs="Times New Roman"/>
          <w:b/>
          <w:bCs/>
          <w:sz w:val="24"/>
          <w:szCs w:val="24"/>
          <w:lang w:val="en-US" w:eastAsia="id-ID"/>
        </w:rPr>
        <w:t>DER</w:t>
      </w:r>
      <w:r w:rsidRPr="005A0706">
        <w:rPr>
          <w:rFonts w:ascii="Times New Roman" w:hAnsi="Times New Roman" w:cs="Times New Roman"/>
          <w:b/>
          <w:bCs/>
          <w:i/>
          <w:iCs/>
          <w:sz w:val="24"/>
          <w:szCs w:val="24"/>
          <w:vertAlign w:val="subscript"/>
          <w:lang w:eastAsia="id-ID"/>
        </w:rPr>
        <w:t>i,t</w:t>
      </w:r>
    </w:p>
    <w:p w14:paraId="0DF974BB" w14:textId="77777777" w:rsidR="0080221C" w:rsidRDefault="0080221C" w:rsidP="0080221C">
      <w:pPr>
        <w:spacing w:after="0" w:line="240" w:lineRule="auto"/>
        <w:jc w:val="both"/>
        <w:rPr>
          <w:rFonts w:ascii="Times New Roman" w:hAnsi="Times New Roman" w:cs="Times New Roman"/>
          <w:sz w:val="24"/>
          <w:szCs w:val="24"/>
          <w:lang w:eastAsia="id-ID"/>
        </w:rPr>
      </w:pPr>
    </w:p>
    <w:p w14:paraId="35FFD1A6" w14:textId="77777777" w:rsidR="0080221C" w:rsidRPr="00381B03" w:rsidRDefault="0080221C" w:rsidP="0080221C">
      <w:pPr>
        <w:spacing w:after="0" w:line="240" w:lineRule="auto"/>
        <w:jc w:val="both"/>
        <w:rPr>
          <w:rFonts w:ascii="Times New Roman" w:hAnsi="Times New Roman" w:cs="Times New Roman"/>
          <w:sz w:val="24"/>
          <w:szCs w:val="24"/>
          <w:lang w:val="en-US" w:eastAsia="id-ID"/>
        </w:rPr>
      </w:pPr>
      <w:r w:rsidRPr="005A0706">
        <w:rPr>
          <w:rFonts w:ascii="Times New Roman" w:hAnsi="Times New Roman" w:cs="Times New Roman"/>
          <w:sz w:val="24"/>
          <w:szCs w:val="24"/>
          <w:lang w:eastAsia="id-ID"/>
        </w:rPr>
        <w:t xml:space="preserve"> </w:t>
      </w:r>
      <w:r>
        <w:rPr>
          <w:rFonts w:ascii="Times New Roman" w:hAnsi="Times New Roman" w:cs="Times New Roman"/>
          <w:sz w:val="24"/>
          <w:szCs w:val="24"/>
          <w:lang w:val="en-US" w:eastAsia="id-ID"/>
        </w:rPr>
        <w:t>I</w:t>
      </w:r>
      <w:r w:rsidRPr="005A0706">
        <w:rPr>
          <w:rFonts w:ascii="Times New Roman" w:hAnsi="Times New Roman" w:cs="Times New Roman"/>
          <w:sz w:val="24"/>
          <w:szCs w:val="24"/>
          <w:lang w:eastAsia="id-ID"/>
        </w:rPr>
        <w:t xml:space="preserve">nterpretasi dari persamaan </w:t>
      </w:r>
      <w:r>
        <w:rPr>
          <w:rFonts w:ascii="Times New Roman" w:hAnsi="Times New Roman" w:cs="Times New Roman"/>
          <w:sz w:val="24"/>
          <w:szCs w:val="24"/>
          <w:lang w:val="en-US" w:eastAsia="id-ID"/>
        </w:rPr>
        <w:t>ini adalah sebagai berikut:</w:t>
      </w:r>
    </w:p>
    <w:p w14:paraId="321A8B1F" w14:textId="77777777" w:rsidR="0080221C" w:rsidRPr="005A0706" w:rsidRDefault="0080221C" w:rsidP="0080221C">
      <w:pPr>
        <w:spacing w:after="0" w:line="240" w:lineRule="auto"/>
        <w:jc w:val="both"/>
        <w:rPr>
          <w:rFonts w:ascii="Times New Roman" w:hAnsi="Times New Roman" w:cs="Times New Roman"/>
          <w:sz w:val="24"/>
          <w:szCs w:val="24"/>
          <w:lang w:eastAsia="id-ID"/>
        </w:rPr>
      </w:pPr>
    </w:p>
    <w:p w14:paraId="3F57F87B" w14:textId="0E332F7F" w:rsidR="0080221C" w:rsidRDefault="0080221C" w:rsidP="0080221C">
      <w:pPr>
        <w:pStyle w:val="ListParagraph"/>
        <w:numPr>
          <w:ilvl w:val="0"/>
          <w:numId w:val="6"/>
        </w:numPr>
        <w:spacing w:after="0" w:line="240" w:lineRule="auto"/>
        <w:ind w:left="360"/>
        <w:jc w:val="both"/>
        <w:rPr>
          <w:rFonts w:ascii="Times New Roman" w:hAnsi="Times New Roman"/>
          <w:sz w:val="24"/>
          <w:szCs w:val="24"/>
          <w:lang w:eastAsia="id-ID"/>
        </w:rPr>
      </w:pPr>
      <w:r w:rsidRPr="005A0706">
        <w:rPr>
          <w:rFonts w:ascii="Times New Roman" w:hAnsi="Times New Roman"/>
          <w:i/>
          <w:iCs/>
          <w:sz w:val="24"/>
          <w:szCs w:val="24"/>
          <w:lang w:eastAsia="id-ID"/>
        </w:rPr>
        <w:t>Audit Report Lag</w:t>
      </w:r>
      <w:r w:rsidRPr="005A0706">
        <w:rPr>
          <w:rFonts w:ascii="Times New Roman" w:hAnsi="Times New Roman"/>
          <w:sz w:val="24"/>
          <w:szCs w:val="24"/>
          <w:lang w:eastAsia="id-ID"/>
        </w:rPr>
        <w:t xml:space="preserve"> (ARL) yang dihasilkan sebesar 93.hari</w:t>
      </w:r>
      <w:r>
        <w:rPr>
          <w:rFonts w:ascii="Times New Roman" w:hAnsi="Times New Roman"/>
          <w:sz w:val="24"/>
          <w:szCs w:val="24"/>
          <w:lang w:eastAsia="id-ID"/>
        </w:rPr>
        <w:t xml:space="preserve"> bahwa  apabila </w:t>
      </w:r>
      <w:r w:rsidRPr="00D82476">
        <w:rPr>
          <w:rFonts w:ascii="Times New Roman" w:hAnsi="Times New Roman"/>
          <w:i/>
          <w:iCs/>
          <w:sz w:val="24"/>
          <w:szCs w:val="24"/>
          <w:lang w:eastAsia="id-ID"/>
        </w:rPr>
        <w:t xml:space="preserve">Rotasi Audit </w:t>
      </w:r>
      <w:r w:rsidRPr="00D82476">
        <w:rPr>
          <w:rFonts w:ascii="Times New Roman" w:hAnsi="Times New Roman"/>
          <w:sz w:val="24"/>
          <w:szCs w:val="24"/>
          <w:lang w:eastAsia="id-ID"/>
        </w:rPr>
        <w:t xml:space="preserve"> (ART), </w:t>
      </w:r>
      <w:r w:rsidRPr="00D82476">
        <w:rPr>
          <w:rFonts w:ascii="Times New Roman" w:hAnsi="Times New Roman"/>
          <w:i/>
          <w:iCs/>
          <w:sz w:val="24"/>
          <w:szCs w:val="24"/>
          <w:lang w:eastAsia="id-ID"/>
        </w:rPr>
        <w:t>Audit Firm Status</w:t>
      </w:r>
      <w:r w:rsidRPr="00D82476">
        <w:rPr>
          <w:rFonts w:ascii="Times New Roman" w:hAnsi="Times New Roman"/>
          <w:sz w:val="24"/>
          <w:szCs w:val="24"/>
          <w:lang w:eastAsia="id-ID"/>
        </w:rPr>
        <w:t xml:space="preserve"> (AFS), Komite Audit (UKA),  Profitabilitas (PROF), Leverege (DER) diasumsikan nol</w:t>
      </w:r>
      <w:r w:rsidR="00F82AAC">
        <w:rPr>
          <w:rFonts w:ascii="Times New Roman" w:hAnsi="Times New Roman"/>
          <w:sz w:val="24"/>
          <w:szCs w:val="24"/>
          <w:lang w:eastAsia="id-ID"/>
        </w:rPr>
        <w:t>.</w:t>
      </w:r>
    </w:p>
    <w:p w14:paraId="2CE466D1" w14:textId="43986C2E" w:rsidR="0080221C" w:rsidRPr="00E5576F" w:rsidRDefault="0080221C" w:rsidP="0080221C">
      <w:pPr>
        <w:pStyle w:val="ListParagraph"/>
        <w:numPr>
          <w:ilvl w:val="0"/>
          <w:numId w:val="6"/>
        </w:numPr>
        <w:spacing w:after="0" w:line="240" w:lineRule="auto"/>
        <w:ind w:left="360"/>
        <w:jc w:val="both"/>
        <w:rPr>
          <w:rFonts w:ascii="Times New Roman" w:hAnsi="Times New Roman"/>
          <w:sz w:val="24"/>
          <w:szCs w:val="24"/>
          <w:lang w:eastAsia="id-ID"/>
        </w:rPr>
      </w:pPr>
      <w:r>
        <w:rPr>
          <w:rFonts w:ascii="Times New Roman" w:hAnsi="Times New Roman"/>
          <w:i/>
          <w:iCs/>
          <w:sz w:val="24"/>
          <w:szCs w:val="24"/>
          <w:lang w:eastAsia="id-ID"/>
        </w:rPr>
        <w:t xml:space="preserve">Nilai </w:t>
      </w:r>
      <w:r w:rsidRPr="00D82476">
        <w:rPr>
          <w:rFonts w:ascii="Times New Roman" w:hAnsi="Times New Roman"/>
          <w:sz w:val="24"/>
          <w:szCs w:val="24"/>
          <w:lang w:eastAsia="id-ID"/>
        </w:rPr>
        <w:t xml:space="preserve">Koefisien regresi untuk ART sebesar - 0.110478 </w:t>
      </w:r>
      <w:r>
        <w:rPr>
          <w:rFonts w:ascii="Times New Roman" w:hAnsi="Times New Roman"/>
          <w:sz w:val="24"/>
          <w:szCs w:val="24"/>
          <w:lang w:eastAsia="id-ID"/>
        </w:rPr>
        <w:t xml:space="preserve"> berarti </w:t>
      </w:r>
      <w:r w:rsidRPr="00D82476">
        <w:rPr>
          <w:rFonts w:ascii="Times New Roman" w:hAnsi="Times New Roman"/>
          <w:i/>
          <w:iCs/>
          <w:sz w:val="24"/>
          <w:szCs w:val="24"/>
          <w:lang w:eastAsia="id-ID"/>
        </w:rPr>
        <w:t xml:space="preserve"> Audit Report Lag</w:t>
      </w:r>
      <w:r w:rsidRPr="00D82476">
        <w:rPr>
          <w:rFonts w:ascii="Times New Roman" w:hAnsi="Times New Roman"/>
          <w:sz w:val="24"/>
          <w:szCs w:val="24"/>
          <w:lang w:eastAsia="id-ID"/>
        </w:rPr>
        <w:t xml:space="preserve"> akan berkurang sebesar 0.110478 hari untuk setiap peningkatan satu tahun</w:t>
      </w:r>
      <w:r>
        <w:rPr>
          <w:rFonts w:ascii="Times New Roman" w:hAnsi="Times New Roman"/>
          <w:sz w:val="24"/>
          <w:szCs w:val="24"/>
          <w:lang w:eastAsia="id-ID"/>
        </w:rPr>
        <w:t xml:space="preserve">. </w:t>
      </w:r>
      <w:r w:rsidRPr="00E5576F">
        <w:rPr>
          <w:rFonts w:ascii="Times New Roman" w:hAnsi="Times New Roman"/>
          <w:sz w:val="24"/>
          <w:szCs w:val="24"/>
          <w:lang w:eastAsia="id-ID"/>
        </w:rPr>
        <w:t xml:space="preserve">Hal tersebut terjadi apabila </w:t>
      </w:r>
      <w:r w:rsidR="007C27E8">
        <w:rPr>
          <w:rFonts w:ascii="Times New Roman" w:hAnsi="Times New Roman"/>
          <w:sz w:val="24"/>
          <w:szCs w:val="24"/>
          <w:lang w:eastAsia="id-ID"/>
        </w:rPr>
        <w:t xml:space="preserve">lainnya </w:t>
      </w:r>
      <w:r w:rsidRPr="00E5576F">
        <w:rPr>
          <w:rFonts w:ascii="Times New Roman" w:hAnsi="Times New Roman"/>
          <w:sz w:val="24"/>
          <w:szCs w:val="24"/>
          <w:lang w:eastAsia="id-ID"/>
        </w:rPr>
        <w:t xml:space="preserve"> diasumsikan nol.</w:t>
      </w:r>
    </w:p>
    <w:p w14:paraId="69D9D7F9" w14:textId="77777777" w:rsidR="002B35ED" w:rsidRDefault="0080221C" w:rsidP="0080221C">
      <w:pPr>
        <w:pStyle w:val="ListParagraph"/>
        <w:numPr>
          <w:ilvl w:val="0"/>
          <w:numId w:val="6"/>
        </w:numPr>
        <w:spacing w:after="0" w:line="240" w:lineRule="auto"/>
        <w:ind w:left="360"/>
        <w:jc w:val="both"/>
        <w:rPr>
          <w:rFonts w:ascii="Times New Roman" w:hAnsi="Times New Roman"/>
          <w:sz w:val="24"/>
          <w:szCs w:val="24"/>
          <w:lang w:eastAsia="id-ID"/>
        </w:rPr>
      </w:pPr>
      <w:r>
        <w:rPr>
          <w:rFonts w:ascii="Times New Roman" w:hAnsi="Times New Roman"/>
          <w:sz w:val="24"/>
          <w:szCs w:val="24"/>
          <w:lang w:eastAsia="id-ID"/>
        </w:rPr>
        <w:t xml:space="preserve">Nilai </w:t>
      </w:r>
      <w:r w:rsidRPr="005A0706">
        <w:rPr>
          <w:rFonts w:ascii="Times New Roman" w:hAnsi="Times New Roman"/>
          <w:sz w:val="24"/>
          <w:szCs w:val="24"/>
          <w:lang w:eastAsia="id-ID"/>
        </w:rPr>
        <w:t xml:space="preserve">regresi untuk AFS sebesar 2.067968 </w:t>
      </w:r>
      <w:r>
        <w:rPr>
          <w:rFonts w:ascii="Times New Roman" w:hAnsi="Times New Roman"/>
          <w:sz w:val="24"/>
          <w:szCs w:val="24"/>
          <w:lang w:eastAsia="id-ID"/>
        </w:rPr>
        <w:t xml:space="preserve">berarti </w:t>
      </w:r>
      <w:r w:rsidRPr="005A0706">
        <w:rPr>
          <w:rFonts w:ascii="Times New Roman" w:hAnsi="Times New Roman"/>
          <w:sz w:val="24"/>
          <w:szCs w:val="24"/>
          <w:lang w:eastAsia="id-ID"/>
        </w:rPr>
        <w:t xml:space="preserve"> </w:t>
      </w:r>
      <w:r w:rsidR="007C27E8">
        <w:rPr>
          <w:rFonts w:ascii="Times New Roman" w:hAnsi="Times New Roman"/>
          <w:sz w:val="24"/>
          <w:szCs w:val="24"/>
          <w:lang w:eastAsia="id-ID"/>
        </w:rPr>
        <w:t>r</w:t>
      </w:r>
      <w:r w:rsidRPr="005A0706">
        <w:rPr>
          <w:rFonts w:ascii="Times New Roman" w:hAnsi="Times New Roman"/>
          <w:sz w:val="24"/>
          <w:szCs w:val="24"/>
          <w:lang w:eastAsia="id-ID"/>
        </w:rPr>
        <w:t xml:space="preserve">ata-rata </w:t>
      </w:r>
      <w:r w:rsidR="007C27E8">
        <w:rPr>
          <w:rFonts w:ascii="Times New Roman" w:hAnsi="Times New Roman"/>
          <w:sz w:val="24"/>
          <w:szCs w:val="24"/>
          <w:lang w:eastAsia="id-ID"/>
        </w:rPr>
        <w:t xml:space="preserve">ARL </w:t>
      </w:r>
      <w:r w:rsidRPr="005A0706">
        <w:rPr>
          <w:rFonts w:ascii="Times New Roman" w:hAnsi="Times New Roman"/>
          <w:sz w:val="24"/>
          <w:szCs w:val="24"/>
          <w:lang w:eastAsia="id-ID"/>
        </w:rPr>
        <w:t xml:space="preserve"> yang menggunakan jasa </w:t>
      </w:r>
    </w:p>
    <w:p w14:paraId="51493B7D" w14:textId="7D880B06" w:rsidR="0080221C" w:rsidRPr="005A0706" w:rsidRDefault="0080221C" w:rsidP="002B35ED">
      <w:pPr>
        <w:pStyle w:val="ListParagraph"/>
        <w:spacing w:after="0" w:line="240" w:lineRule="auto"/>
        <w:ind w:left="360"/>
        <w:jc w:val="both"/>
        <w:rPr>
          <w:rFonts w:ascii="Times New Roman" w:hAnsi="Times New Roman"/>
          <w:sz w:val="24"/>
          <w:szCs w:val="24"/>
          <w:lang w:eastAsia="id-ID"/>
        </w:rPr>
      </w:pPr>
      <w:r w:rsidRPr="005A0706">
        <w:rPr>
          <w:rFonts w:ascii="Times New Roman" w:hAnsi="Times New Roman"/>
          <w:sz w:val="24"/>
          <w:szCs w:val="24"/>
          <w:lang w:eastAsia="id-ID"/>
        </w:rPr>
        <w:t xml:space="preserve">Big Four lebih cepat 2.067968 hari dibandingkan dengan rata-rata </w:t>
      </w:r>
      <w:r w:rsidR="007E0BDC">
        <w:rPr>
          <w:rFonts w:ascii="Times New Roman" w:hAnsi="Times New Roman"/>
          <w:sz w:val="24"/>
          <w:szCs w:val="24"/>
          <w:lang w:eastAsia="id-ID"/>
        </w:rPr>
        <w:t xml:space="preserve">ARL entitas </w:t>
      </w:r>
      <w:r w:rsidRPr="005A0706">
        <w:rPr>
          <w:rFonts w:ascii="Times New Roman" w:hAnsi="Times New Roman"/>
          <w:sz w:val="24"/>
          <w:szCs w:val="24"/>
          <w:lang w:eastAsia="id-ID"/>
        </w:rPr>
        <w:t xml:space="preserve"> </w:t>
      </w:r>
      <w:r w:rsidR="00DC762E">
        <w:rPr>
          <w:rFonts w:ascii="Times New Roman" w:hAnsi="Times New Roman"/>
          <w:sz w:val="24"/>
          <w:szCs w:val="24"/>
          <w:lang w:eastAsia="id-ID"/>
        </w:rPr>
        <w:t xml:space="preserve"> dengan </w:t>
      </w:r>
      <w:r w:rsidRPr="005A0706">
        <w:rPr>
          <w:rFonts w:ascii="Times New Roman" w:hAnsi="Times New Roman"/>
          <w:sz w:val="24"/>
          <w:szCs w:val="24"/>
          <w:lang w:eastAsia="id-ID"/>
        </w:rPr>
        <w:t>me</w:t>
      </w:r>
      <w:r w:rsidR="00DC762E">
        <w:rPr>
          <w:rFonts w:ascii="Times New Roman" w:hAnsi="Times New Roman"/>
          <w:sz w:val="24"/>
          <w:szCs w:val="24"/>
          <w:lang w:eastAsia="id-ID"/>
        </w:rPr>
        <w:t xml:space="preserve">makai </w:t>
      </w:r>
      <w:r w:rsidRPr="005A0706">
        <w:rPr>
          <w:rFonts w:ascii="Times New Roman" w:hAnsi="Times New Roman"/>
          <w:sz w:val="24"/>
          <w:szCs w:val="24"/>
          <w:lang w:eastAsia="id-ID"/>
        </w:rPr>
        <w:t xml:space="preserve"> jasa kantor akuntan publik </w:t>
      </w:r>
      <w:r w:rsidR="00DC762E">
        <w:rPr>
          <w:rFonts w:ascii="Times New Roman" w:hAnsi="Times New Roman"/>
          <w:sz w:val="24"/>
          <w:szCs w:val="24"/>
          <w:lang w:eastAsia="id-ID"/>
        </w:rPr>
        <w:t>non big four</w:t>
      </w:r>
      <w:r w:rsidRPr="005A0706">
        <w:rPr>
          <w:rFonts w:ascii="Times New Roman" w:hAnsi="Times New Roman"/>
          <w:sz w:val="24"/>
          <w:szCs w:val="24"/>
          <w:lang w:eastAsia="id-ID"/>
        </w:rPr>
        <w:t>.</w:t>
      </w:r>
    </w:p>
    <w:p w14:paraId="017C02E8" w14:textId="12E4767D" w:rsidR="0080221C" w:rsidRPr="005A0706" w:rsidRDefault="0080221C" w:rsidP="0080221C">
      <w:pPr>
        <w:pStyle w:val="ListParagraph"/>
        <w:numPr>
          <w:ilvl w:val="0"/>
          <w:numId w:val="6"/>
        </w:numPr>
        <w:spacing w:after="0" w:line="240" w:lineRule="auto"/>
        <w:ind w:left="360"/>
        <w:jc w:val="both"/>
        <w:rPr>
          <w:rFonts w:ascii="Times New Roman" w:hAnsi="Times New Roman"/>
          <w:sz w:val="24"/>
          <w:szCs w:val="24"/>
          <w:lang w:eastAsia="id-ID"/>
        </w:rPr>
      </w:pPr>
      <w:r>
        <w:rPr>
          <w:rFonts w:ascii="Times New Roman" w:hAnsi="Times New Roman"/>
          <w:sz w:val="24"/>
          <w:szCs w:val="24"/>
          <w:lang w:eastAsia="id-ID"/>
        </w:rPr>
        <w:t xml:space="preserve">Nilai coefisient </w:t>
      </w:r>
      <w:r w:rsidRPr="005A0706">
        <w:rPr>
          <w:rFonts w:ascii="Times New Roman" w:hAnsi="Times New Roman"/>
          <w:sz w:val="24"/>
          <w:szCs w:val="24"/>
          <w:lang w:eastAsia="id-ID"/>
        </w:rPr>
        <w:t xml:space="preserve">regresi untuk UKA sebesar </w:t>
      </w:r>
      <w:r w:rsidR="007B1D85">
        <w:rPr>
          <w:rFonts w:ascii="Times New Roman" w:hAnsi="Times New Roman"/>
          <w:sz w:val="24"/>
          <w:szCs w:val="24"/>
          <w:lang w:eastAsia="id-ID"/>
        </w:rPr>
        <w:t>-</w:t>
      </w:r>
      <w:r w:rsidRPr="005A0706">
        <w:rPr>
          <w:rFonts w:ascii="Times New Roman" w:hAnsi="Times New Roman"/>
          <w:sz w:val="24"/>
          <w:szCs w:val="24"/>
          <w:lang w:eastAsia="id-ID"/>
        </w:rPr>
        <w:t xml:space="preserve">0.470173 </w:t>
      </w:r>
      <w:r>
        <w:rPr>
          <w:rFonts w:ascii="Times New Roman" w:hAnsi="Times New Roman"/>
          <w:sz w:val="24"/>
          <w:szCs w:val="24"/>
          <w:lang w:eastAsia="id-ID"/>
        </w:rPr>
        <w:t xml:space="preserve">berarti </w:t>
      </w:r>
      <w:r w:rsidRPr="005A0706">
        <w:rPr>
          <w:rFonts w:ascii="Times New Roman" w:hAnsi="Times New Roman"/>
          <w:i/>
          <w:iCs/>
          <w:sz w:val="24"/>
          <w:szCs w:val="24"/>
          <w:lang w:eastAsia="id-ID"/>
        </w:rPr>
        <w:t xml:space="preserve"> Audit Report Lag</w:t>
      </w:r>
      <w:r w:rsidRPr="005A0706">
        <w:rPr>
          <w:rFonts w:ascii="Times New Roman" w:hAnsi="Times New Roman"/>
          <w:sz w:val="24"/>
          <w:szCs w:val="24"/>
          <w:lang w:eastAsia="id-ID"/>
        </w:rPr>
        <w:t xml:space="preserve"> </w:t>
      </w:r>
      <w:r w:rsidR="007B1D85">
        <w:rPr>
          <w:rFonts w:ascii="Times New Roman" w:hAnsi="Times New Roman"/>
          <w:sz w:val="24"/>
          <w:szCs w:val="24"/>
          <w:lang w:eastAsia="id-ID"/>
        </w:rPr>
        <w:t xml:space="preserve">berkurang </w:t>
      </w:r>
      <w:r w:rsidRPr="005A0706">
        <w:rPr>
          <w:rFonts w:ascii="Times New Roman" w:hAnsi="Times New Roman"/>
          <w:sz w:val="24"/>
          <w:szCs w:val="24"/>
          <w:lang w:eastAsia="id-ID"/>
        </w:rPr>
        <w:t xml:space="preserve">  0.470173 hari untuk setiap pe</w:t>
      </w:r>
      <w:r w:rsidR="00DC762E">
        <w:rPr>
          <w:rFonts w:ascii="Times New Roman" w:hAnsi="Times New Roman"/>
          <w:sz w:val="24"/>
          <w:szCs w:val="24"/>
          <w:lang w:eastAsia="id-ID"/>
        </w:rPr>
        <w:t>nambahan</w:t>
      </w:r>
      <w:r w:rsidRPr="005A0706">
        <w:rPr>
          <w:rFonts w:ascii="Times New Roman" w:hAnsi="Times New Roman"/>
          <w:sz w:val="24"/>
          <w:szCs w:val="24"/>
          <w:lang w:eastAsia="id-ID"/>
        </w:rPr>
        <w:t xml:space="preserve"> satu orang komite audit </w:t>
      </w:r>
      <w:r w:rsidRPr="005A0706">
        <w:rPr>
          <w:rFonts w:ascii="Times New Roman" w:hAnsi="Times New Roman"/>
          <w:i/>
          <w:iCs/>
          <w:sz w:val="24"/>
          <w:szCs w:val="24"/>
          <w:lang w:eastAsia="id-ID"/>
        </w:rPr>
        <w:t xml:space="preserve"> </w:t>
      </w:r>
      <w:r w:rsidRPr="005A0706">
        <w:rPr>
          <w:rFonts w:ascii="Times New Roman" w:hAnsi="Times New Roman"/>
          <w:sz w:val="24"/>
          <w:szCs w:val="24"/>
          <w:lang w:eastAsia="id-ID"/>
        </w:rPr>
        <w:t>dan sebaliknya. Hal tersebut terjadi apabila variabel lain diasumsikan nol.</w:t>
      </w:r>
    </w:p>
    <w:p w14:paraId="124824F6" w14:textId="77777777" w:rsidR="00B640BD" w:rsidRDefault="0080221C" w:rsidP="0080221C">
      <w:pPr>
        <w:pStyle w:val="ListParagraph"/>
        <w:numPr>
          <w:ilvl w:val="0"/>
          <w:numId w:val="6"/>
        </w:numPr>
        <w:spacing w:after="0" w:line="240" w:lineRule="auto"/>
        <w:ind w:left="360"/>
        <w:jc w:val="both"/>
        <w:rPr>
          <w:rFonts w:ascii="Times New Roman" w:hAnsi="Times New Roman"/>
          <w:sz w:val="24"/>
          <w:szCs w:val="24"/>
          <w:lang w:eastAsia="id-ID"/>
        </w:rPr>
      </w:pPr>
      <w:r>
        <w:rPr>
          <w:rFonts w:ascii="Times New Roman" w:hAnsi="Times New Roman"/>
          <w:sz w:val="24"/>
          <w:szCs w:val="24"/>
          <w:lang w:eastAsia="id-ID"/>
        </w:rPr>
        <w:t xml:space="preserve">Nilai coefisient </w:t>
      </w:r>
      <w:r w:rsidRPr="005A0706">
        <w:rPr>
          <w:rFonts w:ascii="Times New Roman" w:hAnsi="Times New Roman"/>
          <w:sz w:val="24"/>
          <w:szCs w:val="24"/>
          <w:lang w:eastAsia="id-ID"/>
        </w:rPr>
        <w:t xml:space="preserve">regresi Profitabilitas  sebesar </w:t>
      </w:r>
    </w:p>
    <w:p w14:paraId="0D881F41" w14:textId="5686F3E9" w:rsidR="0080221C" w:rsidRPr="005A0706" w:rsidRDefault="0080221C" w:rsidP="0080221C">
      <w:pPr>
        <w:pStyle w:val="ListParagraph"/>
        <w:numPr>
          <w:ilvl w:val="0"/>
          <w:numId w:val="6"/>
        </w:numPr>
        <w:spacing w:after="0" w:line="240" w:lineRule="auto"/>
        <w:ind w:left="360"/>
        <w:jc w:val="both"/>
        <w:rPr>
          <w:rFonts w:ascii="Times New Roman" w:hAnsi="Times New Roman"/>
          <w:sz w:val="24"/>
          <w:szCs w:val="24"/>
          <w:lang w:eastAsia="id-ID"/>
        </w:rPr>
      </w:pPr>
      <w:r w:rsidRPr="005A0706">
        <w:rPr>
          <w:rFonts w:ascii="Times New Roman" w:hAnsi="Times New Roman"/>
          <w:sz w:val="24"/>
          <w:szCs w:val="24"/>
          <w:lang w:eastAsia="id-ID"/>
        </w:rPr>
        <w:t xml:space="preserve">0.391777 </w:t>
      </w:r>
      <w:r>
        <w:rPr>
          <w:rFonts w:ascii="Times New Roman" w:hAnsi="Times New Roman"/>
          <w:sz w:val="24"/>
          <w:szCs w:val="24"/>
          <w:lang w:eastAsia="id-ID"/>
        </w:rPr>
        <w:t xml:space="preserve">berarti </w:t>
      </w:r>
      <w:r w:rsidRPr="005A0706">
        <w:rPr>
          <w:rFonts w:ascii="Times New Roman" w:hAnsi="Times New Roman"/>
          <w:i/>
          <w:iCs/>
          <w:sz w:val="24"/>
          <w:szCs w:val="24"/>
          <w:lang w:eastAsia="id-ID"/>
        </w:rPr>
        <w:t xml:space="preserve"> Audit Report Lag</w:t>
      </w:r>
      <w:r w:rsidRPr="005A0706">
        <w:rPr>
          <w:rFonts w:ascii="Times New Roman" w:hAnsi="Times New Roman"/>
          <w:sz w:val="24"/>
          <w:szCs w:val="24"/>
          <w:lang w:eastAsia="id-ID"/>
        </w:rPr>
        <w:t xml:space="preserve">  </w:t>
      </w:r>
      <w:r w:rsidR="007B1D85">
        <w:rPr>
          <w:rFonts w:ascii="Times New Roman" w:hAnsi="Times New Roman"/>
          <w:sz w:val="24"/>
          <w:szCs w:val="24"/>
          <w:lang w:eastAsia="id-ID"/>
        </w:rPr>
        <w:t xml:space="preserve">meningkat </w:t>
      </w:r>
      <w:r w:rsidRPr="005A0706">
        <w:rPr>
          <w:rFonts w:ascii="Times New Roman" w:hAnsi="Times New Roman"/>
          <w:sz w:val="24"/>
          <w:szCs w:val="24"/>
          <w:lang w:eastAsia="id-ID"/>
        </w:rPr>
        <w:t xml:space="preserve">sebesar 0.391777 hari untuk setiap peningkatan satu satuan Profitabilitas </w:t>
      </w:r>
      <w:r w:rsidRPr="005A0706">
        <w:rPr>
          <w:rFonts w:ascii="Times New Roman" w:hAnsi="Times New Roman"/>
          <w:i/>
          <w:iCs/>
          <w:sz w:val="24"/>
          <w:szCs w:val="24"/>
          <w:lang w:eastAsia="id-ID"/>
        </w:rPr>
        <w:t xml:space="preserve"> </w:t>
      </w:r>
      <w:r w:rsidRPr="005A0706">
        <w:rPr>
          <w:rFonts w:ascii="Times New Roman" w:hAnsi="Times New Roman"/>
          <w:sz w:val="24"/>
          <w:szCs w:val="24"/>
          <w:lang w:eastAsia="id-ID"/>
        </w:rPr>
        <w:t>dan sebaliknya. Hal tersebut terjadi apabila variabel lain diasumsikan nol.</w:t>
      </w:r>
    </w:p>
    <w:p w14:paraId="45255E01" w14:textId="23499EB1" w:rsidR="00F035BE" w:rsidRPr="00F035BE" w:rsidRDefault="0080221C" w:rsidP="00F035BE">
      <w:pPr>
        <w:pStyle w:val="ListParagraph"/>
        <w:numPr>
          <w:ilvl w:val="0"/>
          <w:numId w:val="6"/>
        </w:numPr>
        <w:spacing w:after="0" w:line="240" w:lineRule="auto"/>
        <w:ind w:left="360"/>
        <w:jc w:val="both"/>
        <w:rPr>
          <w:rFonts w:ascii="Times New Roman" w:hAnsi="Times New Roman"/>
          <w:color w:val="404040" w:themeColor="text1" w:themeTint="BF"/>
          <w:sz w:val="24"/>
          <w:szCs w:val="24"/>
          <w:lang w:eastAsia="id-ID"/>
        </w:rPr>
      </w:pPr>
      <w:r w:rsidRPr="00F035BE">
        <w:rPr>
          <w:rFonts w:ascii="Times New Roman" w:hAnsi="Times New Roman"/>
          <w:b/>
          <w:bCs/>
          <w:color w:val="404040" w:themeColor="text1" w:themeTint="BF"/>
          <w:sz w:val="24"/>
          <w:szCs w:val="24"/>
          <w:lang w:eastAsia="id-ID"/>
        </w:rPr>
        <w:t>Nilai coefisient regresi untuk Leverege sebesar  41.93179 berarti  bahwa</w:t>
      </w:r>
      <w:r w:rsidRPr="00F035BE">
        <w:rPr>
          <w:rFonts w:ascii="Times New Roman" w:hAnsi="Times New Roman"/>
          <w:b/>
          <w:bCs/>
          <w:i/>
          <w:iCs/>
          <w:color w:val="404040" w:themeColor="text1" w:themeTint="BF"/>
          <w:sz w:val="24"/>
          <w:szCs w:val="24"/>
          <w:lang w:eastAsia="id-ID"/>
        </w:rPr>
        <w:t xml:space="preserve"> Audit Report Lag</w:t>
      </w:r>
      <w:r w:rsidRPr="00F035BE">
        <w:rPr>
          <w:rFonts w:ascii="Times New Roman" w:hAnsi="Times New Roman"/>
          <w:b/>
          <w:bCs/>
          <w:color w:val="404040" w:themeColor="text1" w:themeTint="BF"/>
          <w:sz w:val="24"/>
          <w:szCs w:val="24"/>
          <w:lang w:eastAsia="id-ID"/>
        </w:rPr>
        <w:t xml:space="preserve"> berkurang sebesar 41.93179 hari untuk setiap peningkatan satu persen </w:t>
      </w:r>
      <w:r w:rsidRPr="00F035BE">
        <w:rPr>
          <w:rFonts w:ascii="Times New Roman" w:hAnsi="Times New Roman"/>
          <w:b/>
          <w:bCs/>
          <w:i/>
          <w:iCs/>
          <w:color w:val="404040" w:themeColor="text1" w:themeTint="BF"/>
          <w:sz w:val="24"/>
          <w:szCs w:val="24"/>
          <w:lang w:eastAsia="id-ID"/>
        </w:rPr>
        <w:t xml:space="preserve">Debt To Equity </w:t>
      </w:r>
      <w:r w:rsidRPr="00F035BE">
        <w:rPr>
          <w:rFonts w:ascii="Times New Roman" w:hAnsi="Times New Roman"/>
          <w:b/>
          <w:bCs/>
          <w:color w:val="404040" w:themeColor="text1" w:themeTint="BF"/>
          <w:sz w:val="24"/>
          <w:szCs w:val="24"/>
          <w:lang w:eastAsia="id-ID"/>
        </w:rPr>
        <w:t xml:space="preserve">dan </w:t>
      </w:r>
      <w:r w:rsidR="00F035BE" w:rsidRPr="00F035BE">
        <w:rPr>
          <w:rFonts w:ascii="Times New Roman" w:hAnsi="Times New Roman"/>
          <w:color w:val="404040" w:themeColor="text1" w:themeTint="BF"/>
          <w:sz w:val="24"/>
          <w:szCs w:val="24"/>
          <w:lang w:eastAsia="id-ID"/>
        </w:rPr>
        <w:t>dan sebaliknya. Hal tersebut terjadi apabila variabel lain diasumsikan nol.</w:t>
      </w:r>
    </w:p>
    <w:p w14:paraId="4A572CF0" w14:textId="45942D9F" w:rsidR="0080221C" w:rsidRPr="00F035BE" w:rsidRDefault="0080221C" w:rsidP="0080221C">
      <w:pPr>
        <w:pStyle w:val="Heading2"/>
        <w:spacing w:before="0" w:line="240" w:lineRule="auto"/>
        <w:jc w:val="both"/>
        <w:rPr>
          <w:rFonts w:ascii="Times New Roman" w:hAnsi="Times New Roman"/>
          <w:b/>
          <w:bCs/>
          <w:color w:val="404040" w:themeColor="text1" w:themeTint="BF"/>
          <w:sz w:val="24"/>
          <w:szCs w:val="24"/>
          <w:lang w:eastAsia="id-ID"/>
        </w:rPr>
      </w:pPr>
    </w:p>
    <w:p w14:paraId="2C404554" w14:textId="77777777" w:rsidR="005F0250" w:rsidRPr="00E55979" w:rsidRDefault="005F0250" w:rsidP="005F0250">
      <w:pPr>
        <w:pStyle w:val="Heading4"/>
        <w:spacing w:before="0" w:line="276" w:lineRule="auto"/>
        <w:rPr>
          <w:rFonts w:ascii="Times New Roman" w:hAnsi="Times New Roman" w:cs="Times New Roman"/>
          <w:b/>
          <w:bCs/>
          <w:i w:val="0"/>
          <w:iCs w:val="0"/>
          <w:color w:val="auto"/>
          <w:sz w:val="24"/>
          <w:szCs w:val="24"/>
          <w:lang w:eastAsia="id-ID"/>
        </w:rPr>
      </w:pPr>
      <w:r w:rsidRPr="00E55979">
        <w:rPr>
          <w:rFonts w:ascii="Times New Roman" w:hAnsi="Times New Roman" w:cs="Times New Roman"/>
          <w:b/>
          <w:bCs/>
          <w:i w:val="0"/>
          <w:iCs w:val="0"/>
          <w:color w:val="auto"/>
          <w:sz w:val="24"/>
          <w:szCs w:val="24"/>
          <w:lang w:val="en-US" w:eastAsia="id-ID"/>
        </w:rPr>
        <w:t>4.1.</w:t>
      </w:r>
      <w:r>
        <w:rPr>
          <w:rFonts w:ascii="Times New Roman" w:hAnsi="Times New Roman" w:cs="Times New Roman"/>
          <w:b/>
          <w:bCs/>
          <w:i w:val="0"/>
          <w:iCs w:val="0"/>
          <w:color w:val="auto"/>
          <w:sz w:val="24"/>
          <w:szCs w:val="24"/>
          <w:lang w:val="en-US" w:eastAsia="id-ID"/>
        </w:rPr>
        <w:t>5</w:t>
      </w:r>
      <w:r w:rsidRPr="00E55979">
        <w:rPr>
          <w:rFonts w:ascii="Times New Roman" w:hAnsi="Times New Roman" w:cs="Times New Roman"/>
          <w:b/>
          <w:bCs/>
          <w:i w:val="0"/>
          <w:iCs w:val="0"/>
          <w:color w:val="auto"/>
          <w:sz w:val="24"/>
          <w:szCs w:val="24"/>
          <w:lang w:val="en-US" w:eastAsia="id-ID"/>
        </w:rPr>
        <w:t>.</w:t>
      </w:r>
      <w:r w:rsidRPr="00E55979">
        <w:rPr>
          <w:rFonts w:ascii="Times New Roman" w:hAnsi="Times New Roman" w:cs="Times New Roman"/>
          <w:b/>
          <w:bCs/>
          <w:i w:val="0"/>
          <w:iCs w:val="0"/>
          <w:color w:val="auto"/>
          <w:sz w:val="24"/>
          <w:szCs w:val="24"/>
          <w:lang w:eastAsia="id-ID"/>
        </w:rPr>
        <w:t>Koefisien Determinasi</w:t>
      </w:r>
    </w:p>
    <w:p w14:paraId="38B07BBC" w14:textId="166D6388" w:rsidR="005F0250" w:rsidRDefault="005F0250" w:rsidP="005F0250">
      <w:pPr>
        <w:spacing w:after="0" w:line="276" w:lineRule="auto"/>
        <w:jc w:val="both"/>
        <w:rPr>
          <w:rFonts w:ascii="Times New Roman" w:hAnsi="Times New Roman" w:cs="Times New Roman"/>
          <w:sz w:val="24"/>
          <w:szCs w:val="24"/>
        </w:rPr>
      </w:pPr>
      <w:r w:rsidRPr="00E55979">
        <w:rPr>
          <w:rFonts w:ascii="Times New Roman" w:hAnsi="Times New Roman" w:cs="Times New Roman"/>
          <w:sz w:val="24"/>
          <w:szCs w:val="24"/>
        </w:rPr>
        <w:t xml:space="preserve">         </w:t>
      </w:r>
      <w:r w:rsidRPr="00E55979">
        <w:rPr>
          <w:rFonts w:ascii="Times New Roman" w:hAnsi="Times New Roman" w:cs="Times New Roman"/>
          <w:i/>
          <w:iCs/>
          <w:sz w:val="24"/>
          <w:szCs w:val="24"/>
        </w:rPr>
        <w:t>Adjusted R</w:t>
      </w:r>
      <w:r w:rsidRPr="00E55979">
        <w:rPr>
          <w:rFonts w:ascii="Times New Roman" w:hAnsi="Times New Roman" w:cs="Times New Roman"/>
          <w:i/>
          <w:iCs/>
          <w:sz w:val="24"/>
          <w:szCs w:val="24"/>
          <w:vertAlign w:val="superscript"/>
        </w:rPr>
        <w:t>2</w:t>
      </w:r>
      <w:r w:rsidRPr="00E55979">
        <w:rPr>
          <w:rFonts w:ascii="Times New Roman" w:hAnsi="Times New Roman" w:cs="Times New Roman"/>
          <w:i/>
          <w:iCs/>
          <w:sz w:val="24"/>
          <w:szCs w:val="24"/>
        </w:rPr>
        <w:t xml:space="preserve"> </w:t>
      </w:r>
      <w:r w:rsidR="00D032C5">
        <w:rPr>
          <w:rFonts w:ascii="Times New Roman" w:hAnsi="Times New Roman" w:cs="Times New Roman"/>
          <w:sz w:val="24"/>
          <w:szCs w:val="24"/>
          <w:lang w:val="en-US"/>
        </w:rPr>
        <w:t>adalah</w:t>
      </w:r>
      <w:r w:rsidRPr="00E55979">
        <w:rPr>
          <w:rFonts w:ascii="Times New Roman" w:hAnsi="Times New Roman" w:cs="Times New Roman"/>
          <w:sz w:val="24"/>
          <w:szCs w:val="24"/>
          <w:lang w:val="en-US"/>
        </w:rPr>
        <w:t xml:space="preserve"> pengujian yang dilakukan untuk menghitung seberapa jauh model memiliki kemampuan dalam menerangkan variasi variabel independent </w:t>
      </w:r>
      <w:r w:rsidRPr="00E55979">
        <w:rPr>
          <w:rFonts w:ascii="Times New Roman" w:hAnsi="Times New Roman" w:cs="Times New Roman"/>
          <w:sz w:val="24"/>
          <w:szCs w:val="24"/>
        </w:rPr>
        <w:fldChar w:fldCharType="begin" w:fldLock="1"/>
      </w:r>
      <w:r w:rsidRPr="00E55979">
        <w:rPr>
          <w:rFonts w:ascii="Times New Roman" w:hAnsi="Times New Roman" w:cs="Times New Roman"/>
          <w:sz w:val="24"/>
          <w:szCs w:val="24"/>
        </w:rPr>
        <w:instrText>ADDIN CSL_CITATION {"citationItems":[{"id":"ITEM-1","itemData":{"author":[{"dropping-particle":"","family":"Ghozali","given":"Imam","non-dropping-particle":"","parse-names":false,"suffix":""}],"id":"ITEM-1","issued":{"date-parts":[["2013"]]},"publisher":"Badan Penerbit Universitas Diponegoro","publisher-place":"Semarang","title":"Aplikasi Analisis Multivariate dengan Program IBM SPSS 21 Update PLS Regresi","type":"book"},"uris":["http://www.mendeley.com/documents/?uuid=12e3cc89-99bc-45a8-b95f-b6df3271faa8"]}],"mendeley":{"formattedCitation":"(Ghozali, 2013)","plainTextFormattedCitation":"(Ghozali, 2013)"},"properties":{"noteIndex":0},"schema":"https://github.com/citation-style-language/schema/raw/master/csl-citation.json"}</w:instrText>
      </w:r>
      <w:r w:rsidRPr="00E55979">
        <w:rPr>
          <w:rFonts w:ascii="Times New Roman" w:hAnsi="Times New Roman" w:cs="Times New Roman"/>
          <w:sz w:val="24"/>
          <w:szCs w:val="24"/>
        </w:rPr>
        <w:fldChar w:fldCharType="separate"/>
      </w:r>
      <w:r w:rsidRPr="00E55979">
        <w:rPr>
          <w:rFonts w:ascii="Times New Roman" w:hAnsi="Times New Roman" w:cs="Times New Roman"/>
          <w:noProof/>
          <w:sz w:val="24"/>
          <w:szCs w:val="24"/>
        </w:rPr>
        <w:t>(Ghozali, 2013)</w:t>
      </w:r>
      <w:r w:rsidRPr="00E55979">
        <w:rPr>
          <w:rFonts w:ascii="Times New Roman" w:hAnsi="Times New Roman" w:cs="Times New Roman"/>
          <w:sz w:val="24"/>
          <w:szCs w:val="24"/>
        </w:rPr>
        <w:fldChar w:fldCharType="end"/>
      </w:r>
      <w:r w:rsidRPr="00E55979">
        <w:rPr>
          <w:rFonts w:ascii="Times New Roman" w:hAnsi="Times New Roman" w:cs="Times New Roman"/>
          <w:sz w:val="24"/>
          <w:szCs w:val="24"/>
        </w:rPr>
        <w:t>.</w:t>
      </w:r>
    </w:p>
    <w:p w14:paraId="6587BB6E" w14:textId="77777777" w:rsidR="005F0250" w:rsidRPr="00E55979" w:rsidRDefault="005F0250" w:rsidP="005F0250">
      <w:pPr>
        <w:spacing w:after="0" w:line="276" w:lineRule="auto"/>
        <w:jc w:val="both"/>
        <w:rPr>
          <w:rFonts w:ascii="Times New Roman" w:hAnsi="Times New Roman" w:cs="Times New Roman"/>
          <w:sz w:val="24"/>
          <w:szCs w:val="24"/>
        </w:rPr>
      </w:pPr>
    </w:p>
    <w:p w14:paraId="232E4687" w14:textId="77777777" w:rsidR="005F0250" w:rsidRPr="004A02DD" w:rsidRDefault="005F0250" w:rsidP="005F0250">
      <w:pPr>
        <w:pStyle w:val="Caption"/>
        <w:spacing w:after="0" w:line="276" w:lineRule="auto"/>
        <w:jc w:val="center"/>
        <w:rPr>
          <w:i w:val="0"/>
          <w:iCs w:val="0"/>
          <w:color w:val="000000" w:themeColor="text1"/>
          <w:sz w:val="24"/>
          <w:szCs w:val="24"/>
        </w:rPr>
      </w:pPr>
      <w:r w:rsidRPr="004A02DD">
        <w:rPr>
          <w:i w:val="0"/>
          <w:iCs w:val="0"/>
          <w:color w:val="000000" w:themeColor="text1"/>
          <w:sz w:val="24"/>
          <w:szCs w:val="24"/>
        </w:rPr>
        <w:t>Tabel 7.</w:t>
      </w:r>
    </w:p>
    <w:p w14:paraId="41545B2C" w14:textId="77777777" w:rsidR="005F0250" w:rsidRPr="004A02DD" w:rsidRDefault="005F0250" w:rsidP="005F0250">
      <w:pPr>
        <w:pStyle w:val="Caption"/>
        <w:spacing w:after="0" w:line="276" w:lineRule="auto"/>
        <w:jc w:val="center"/>
        <w:rPr>
          <w:i w:val="0"/>
          <w:iCs w:val="0"/>
          <w:color w:val="000000" w:themeColor="text1"/>
          <w:sz w:val="24"/>
          <w:szCs w:val="24"/>
        </w:rPr>
      </w:pPr>
      <w:r w:rsidRPr="004A02DD">
        <w:rPr>
          <w:i w:val="0"/>
          <w:iCs w:val="0"/>
          <w:color w:val="000000" w:themeColor="text1"/>
          <w:sz w:val="24"/>
          <w:szCs w:val="24"/>
        </w:rPr>
        <w:t xml:space="preserve">Hasil Koefisien Determinasi </w:t>
      </w:r>
    </w:p>
    <w:tbl>
      <w:tblPr>
        <w:tblW w:w="3440" w:type="dxa"/>
        <w:jc w:val="center"/>
        <w:tblLook w:val="04A0" w:firstRow="1" w:lastRow="0" w:firstColumn="1" w:lastColumn="0" w:noHBand="0" w:noVBand="1"/>
      </w:tblPr>
      <w:tblGrid>
        <w:gridCol w:w="2320"/>
        <w:gridCol w:w="1120"/>
      </w:tblGrid>
      <w:tr w:rsidR="005F0250" w:rsidRPr="005A0706" w14:paraId="475C4E8C" w14:textId="77777777" w:rsidTr="00DD3759">
        <w:trPr>
          <w:trHeight w:val="315"/>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A6E51" w14:textId="77777777" w:rsidR="005F0250" w:rsidRPr="005A0706" w:rsidRDefault="005F0250" w:rsidP="00DD3759">
            <w:pPr>
              <w:spacing w:after="0" w:line="276" w:lineRule="auto"/>
              <w:jc w:val="center"/>
              <w:rPr>
                <w:rFonts w:ascii="Times New Roman" w:hAnsi="Times New Roman" w:cs="Times New Roman"/>
                <w:color w:val="000000"/>
              </w:rPr>
            </w:pPr>
            <w:r w:rsidRPr="005A0706">
              <w:rPr>
                <w:rFonts w:ascii="Times New Roman" w:hAnsi="Times New Roman" w:cs="Times New Roman"/>
                <w:color w:val="000000"/>
              </w:rPr>
              <w:t>R-squared</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8A6F044" w14:textId="77777777" w:rsidR="005F0250" w:rsidRPr="005A0706" w:rsidRDefault="005F0250" w:rsidP="00DD3759">
            <w:pPr>
              <w:spacing w:after="0" w:line="276" w:lineRule="auto"/>
              <w:jc w:val="center"/>
              <w:rPr>
                <w:rFonts w:ascii="Times New Roman" w:hAnsi="Times New Roman" w:cs="Times New Roman"/>
                <w:color w:val="000000"/>
                <w:lang w:val="en-US"/>
              </w:rPr>
            </w:pPr>
            <w:r w:rsidRPr="005A0706">
              <w:rPr>
                <w:rFonts w:ascii="Times New Roman" w:hAnsi="Times New Roman" w:cs="Times New Roman"/>
                <w:color w:val="000000"/>
                <w:lang w:val="en-US"/>
              </w:rPr>
              <w:t>0,386479</w:t>
            </w:r>
          </w:p>
        </w:tc>
      </w:tr>
      <w:tr w:rsidR="005F0250" w:rsidRPr="005A0706" w14:paraId="7DDF9E73" w14:textId="77777777" w:rsidTr="00DD3759">
        <w:trPr>
          <w:trHeight w:val="315"/>
          <w:jc w:val="center"/>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3B3E35A3" w14:textId="77777777" w:rsidR="005F0250" w:rsidRPr="005A0706" w:rsidRDefault="005F0250" w:rsidP="00DD3759">
            <w:pPr>
              <w:spacing w:after="0" w:line="276" w:lineRule="auto"/>
              <w:jc w:val="center"/>
              <w:rPr>
                <w:rFonts w:ascii="Times New Roman" w:hAnsi="Times New Roman" w:cs="Times New Roman"/>
                <w:color w:val="000000"/>
              </w:rPr>
            </w:pPr>
            <w:r w:rsidRPr="005A0706">
              <w:rPr>
                <w:rFonts w:ascii="Times New Roman" w:hAnsi="Times New Roman" w:cs="Times New Roman"/>
                <w:color w:val="000000"/>
              </w:rPr>
              <w:t>Adjusted R-squared</w:t>
            </w:r>
          </w:p>
        </w:tc>
        <w:tc>
          <w:tcPr>
            <w:tcW w:w="1120" w:type="dxa"/>
            <w:tcBorders>
              <w:top w:val="nil"/>
              <w:left w:val="nil"/>
              <w:bottom w:val="single" w:sz="4" w:space="0" w:color="auto"/>
              <w:right w:val="single" w:sz="4" w:space="0" w:color="auto"/>
            </w:tcBorders>
            <w:shd w:val="clear" w:color="auto" w:fill="auto"/>
            <w:noWrap/>
            <w:vAlign w:val="center"/>
            <w:hideMark/>
          </w:tcPr>
          <w:p w14:paraId="5C9C93D1" w14:textId="77777777" w:rsidR="005F0250" w:rsidRPr="005A0706" w:rsidRDefault="005F0250" w:rsidP="00DD3759">
            <w:pPr>
              <w:spacing w:after="0" w:line="276" w:lineRule="auto"/>
              <w:jc w:val="center"/>
              <w:rPr>
                <w:rFonts w:ascii="Times New Roman" w:hAnsi="Times New Roman" w:cs="Times New Roman"/>
                <w:color w:val="000000"/>
                <w:lang w:val="en-US"/>
              </w:rPr>
            </w:pPr>
            <w:r w:rsidRPr="005A0706">
              <w:rPr>
                <w:rFonts w:ascii="Times New Roman" w:hAnsi="Times New Roman" w:cs="Times New Roman"/>
                <w:color w:val="000000"/>
                <w:lang w:val="en-US"/>
              </w:rPr>
              <w:t>0,358547</w:t>
            </w:r>
          </w:p>
        </w:tc>
      </w:tr>
    </w:tbl>
    <w:p w14:paraId="06CEA6B4" w14:textId="6AC5FAAB" w:rsidR="005F0250" w:rsidRPr="005A0706" w:rsidRDefault="005F0250" w:rsidP="005F0250">
      <w:pPr>
        <w:spacing w:after="0" w:line="276" w:lineRule="auto"/>
        <w:jc w:val="center"/>
        <w:rPr>
          <w:rFonts w:ascii="Times New Roman" w:hAnsi="Times New Roman" w:cs="Times New Roman"/>
          <w:sz w:val="20"/>
          <w:szCs w:val="20"/>
        </w:rPr>
      </w:pPr>
      <w:r w:rsidRPr="005A0706">
        <w:rPr>
          <w:rFonts w:ascii="Times New Roman" w:hAnsi="Times New Roman" w:cs="Times New Roman"/>
          <w:sz w:val="20"/>
          <w:szCs w:val="20"/>
        </w:rPr>
        <w:t>Sumber: Data output  diolah oleh penulis</w:t>
      </w:r>
    </w:p>
    <w:p w14:paraId="53F2A8B4" w14:textId="77777777" w:rsidR="00F035BE" w:rsidRPr="00F035BE" w:rsidRDefault="00F035BE" w:rsidP="0080221C">
      <w:pPr>
        <w:pStyle w:val="Heading2"/>
        <w:spacing w:before="0" w:line="240" w:lineRule="auto"/>
        <w:jc w:val="both"/>
        <w:rPr>
          <w:rFonts w:ascii="Times New Roman" w:hAnsi="Times New Roman"/>
          <w:b/>
          <w:bCs/>
          <w:color w:val="auto"/>
          <w:sz w:val="24"/>
          <w:szCs w:val="24"/>
          <w:lang w:eastAsia="id-ID"/>
        </w:rPr>
      </w:pPr>
    </w:p>
    <w:p w14:paraId="4FEB84F6" w14:textId="77777777" w:rsidR="006131D3" w:rsidRDefault="006131D3" w:rsidP="0080221C">
      <w:pPr>
        <w:pStyle w:val="Heading2"/>
        <w:spacing w:before="0" w:line="240" w:lineRule="auto"/>
        <w:jc w:val="both"/>
        <w:rPr>
          <w:rFonts w:ascii="Times New Roman" w:eastAsia="Times New Roman" w:hAnsi="Times New Roman" w:cs="Times New Roman"/>
          <w:b/>
          <w:bCs/>
          <w:color w:val="000000"/>
          <w:sz w:val="24"/>
          <w:szCs w:val="24"/>
          <w:lang w:val="en-US" w:eastAsia="id-ID"/>
        </w:rPr>
      </w:pPr>
    </w:p>
    <w:p w14:paraId="7AC69540" w14:textId="77777777" w:rsidR="006131D3" w:rsidRDefault="006131D3" w:rsidP="0080221C">
      <w:pPr>
        <w:pStyle w:val="Heading2"/>
        <w:spacing w:before="0" w:line="240" w:lineRule="auto"/>
        <w:jc w:val="both"/>
        <w:rPr>
          <w:rFonts w:ascii="Times New Roman" w:eastAsia="Times New Roman" w:hAnsi="Times New Roman" w:cs="Times New Roman"/>
          <w:b/>
          <w:bCs/>
          <w:color w:val="000000"/>
          <w:sz w:val="24"/>
          <w:szCs w:val="24"/>
          <w:lang w:val="en-US" w:eastAsia="id-ID"/>
        </w:rPr>
      </w:pPr>
    </w:p>
    <w:p w14:paraId="768FAF94" w14:textId="77777777" w:rsidR="006131D3" w:rsidRDefault="006131D3" w:rsidP="0080221C">
      <w:pPr>
        <w:pStyle w:val="Heading2"/>
        <w:spacing w:before="0" w:line="240" w:lineRule="auto"/>
        <w:jc w:val="both"/>
        <w:rPr>
          <w:rFonts w:ascii="Times New Roman" w:eastAsia="Times New Roman" w:hAnsi="Times New Roman" w:cs="Times New Roman"/>
          <w:b/>
          <w:bCs/>
          <w:color w:val="000000"/>
          <w:sz w:val="24"/>
          <w:szCs w:val="24"/>
          <w:lang w:val="en-US" w:eastAsia="id-ID"/>
        </w:rPr>
      </w:pPr>
    </w:p>
    <w:p w14:paraId="6A9F67F1" w14:textId="77777777" w:rsidR="006131D3" w:rsidRDefault="006131D3" w:rsidP="0080221C">
      <w:pPr>
        <w:pStyle w:val="Heading2"/>
        <w:spacing w:before="0" w:line="240" w:lineRule="auto"/>
        <w:jc w:val="both"/>
        <w:rPr>
          <w:rFonts w:ascii="Times New Roman" w:eastAsia="Times New Roman" w:hAnsi="Times New Roman" w:cs="Times New Roman"/>
          <w:b/>
          <w:bCs/>
          <w:color w:val="000000"/>
          <w:sz w:val="24"/>
          <w:szCs w:val="24"/>
          <w:lang w:val="en-US" w:eastAsia="id-ID"/>
        </w:rPr>
      </w:pPr>
    </w:p>
    <w:p w14:paraId="5B66951D" w14:textId="014FBA01" w:rsidR="0080221C" w:rsidRDefault="0080221C" w:rsidP="0080221C">
      <w:pPr>
        <w:pStyle w:val="Heading2"/>
        <w:spacing w:before="0" w:line="240" w:lineRule="auto"/>
        <w:jc w:val="both"/>
        <w:rPr>
          <w:rFonts w:ascii="Times New Roman" w:eastAsia="Times New Roman" w:hAnsi="Times New Roman" w:cs="Times New Roman"/>
          <w:b/>
          <w:bCs/>
          <w:color w:val="000000"/>
          <w:sz w:val="24"/>
          <w:szCs w:val="24"/>
          <w:lang w:val="en-US" w:eastAsia="id-ID"/>
        </w:rPr>
      </w:pPr>
      <w:r w:rsidRPr="00BF3AC0">
        <w:rPr>
          <w:rFonts w:ascii="Times New Roman" w:eastAsia="Times New Roman" w:hAnsi="Times New Roman" w:cs="Times New Roman"/>
          <w:b/>
          <w:bCs/>
          <w:color w:val="000000"/>
          <w:sz w:val="24"/>
          <w:szCs w:val="24"/>
          <w:lang w:val="en-US" w:eastAsia="id-ID"/>
        </w:rPr>
        <w:t>4.2.</w:t>
      </w:r>
      <w:r>
        <w:rPr>
          <w:rFonts w:ascii="Times New Roman" w:eastAsia="Times New Roman" w:hAnsi="Times New Roman" w:cs="Times New Roman"/>
          <w:b/>
          <w:bCs/>
          <w:color w:val="000000"/>
          <w:sz w:val="24"/>
          <w:szCs w:val="24"/>
          <w:lang w:val="en-US" w:eastAsia="id-ID"/>
        </w:rPr>
        <w:t>Hasil Analisis</w:t>
      </w:r>
    </w:p>
    <w:p w14:paraId="75281846" w14:textId="77777777" w:rsidR="006131D3" w:rsidRPr="006131D3" w:rsidRDefault="006131D3" w:rsidP="006131D3">
      <w:pPr>
        <w:rPr>
          <w:lang w:val="en-US" w:eastAsia="id-ID"/>
        </w:rPr>
      </w:pPr>
    </w:p>
    <w:p w14:paraId="097351E1" w14:textId="77777777" w:rsidR="0080221C" w:rsidRPr="00BF3AC0" w:rsidRDefault="0080221C" w:rsidP="0080221C">
      <w:pPr>
        <w:pStyle w:val="Heading3"/>
        <w:spacing w:before="0" w:line="240" w:lineRule="auto"/>
        <w:jc w:val="both"/>
        <w:rPr>
          <w:rFonts w:ascii="Times New Roman" w:eastAsia="Times New Roman" w:hAnsi="Times New Roman" w:cs="Times New Roman"/>
          <w:b/>
          <w:bCs/>
          <w:color w:val="000000"/>
          <w:lang w:eastAsia="id-ID"/>
        </w:rPr>
      </w:pPr>
      <w:r w:rsidRPr="00BF3AC0">
        <w:rPr>
          <w:rFonts w:ascii="Times New Roman" w:eastAsia="Times New Roman" w:hAnsi="Times New Roman" w:cs="Times New Roman"/>
          <w:b/>
          <w:bCs/>
          <w:color w:val="000000"/>
          <w:lang w:val="en-US" w:eastAsia="id-ID"/>
        </w:rPr>
        <w:t>4.2.1.</w:t>
      </w:r>
      <w:r w:rsidRPr="00BF3AC0">
        <w:rPr>
          <w:rFonts w:ascii="Times New Roman" w:eastAsia="Times New Roman" w:hAnsi="Times New Roman" w:cs="Times New Roman"/>
          <w:b/>
          <w:bCs/>
          <w:color w:val="000000"/>
          <w:lang w:eastAsia="id-ID"/>
        </w:rPr>
        <w:t>Pengaruh</w:t>
      </w:r>
      <w:r w:rsidRPr="00BF3AC0">
        <w:rPr>
          <w:rFonts w:ascii="Times New Roman" w:eastAsia="Times New Roman" w:hAnsi="Times New Roman" w:cs="Times New Roman"/>
          <w:b/>
          <w:bCs/>
          <w:color w:val="000000"/>
          <w:lang w:val="en-US" w:eastAsia="id-ID"/>
        </w:rPr>
        <w:t xml:space="preserve"> Rotasi Audit </w:t>
      </w:r>
      <w:r w:rsidRPr="00BF3AC0">
        <w:rPr>
          <w:rFonts w:ascii="Times New Roman" w:eastAsia="Times New Roman" w:hAnsi="Times New Roman" w:cs="Times New Roman"/>
          <w:b/>
          <w:bCs/>
          <w:color w:val="000000"/>
          <w:lang w:eastAsia="id-ID"/>
        </w:rPr>
        <w:t xml:space="preserve"> terhadap Audit Report Lag</w:t>
      </w:r>
    </w:p>
    <w:p w14:paraId="2818DE23" w14:textId="4818927B" w:rsidR="0080221C" w:rsidRPr="000328F9" w:rsidRDefault="0080221C" w:rsidP="0080221C">
      <w:pPr>
        <w:spacing w:after="0" w:line="240" w:lineRule="auto"/>
        <w:jc w:val="both"/>
        <w:rPr>
          <w:rFonts w:ascii="Times New Roman" w:eastAsia="Times New Roman" w:hAnsi="Times New Roman" w:cs="Times New Roman"/>
          <w:color w:val="000000"/>
          <w:sz w:val="24"/>
          <w:szCs w:val="24"/>
          <w:lang w:val="en-US" w:eastAsia="id-ID"/>
        </w:rPr>
      </w:pPr>
      <w:r w:rsidRPr="005A0706">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val="en-US" w:eastAsia="id-ID"/>
        </w:rPr>
        <w:t>Pada</w:t>
      </w:r>
      <w:r w:rsidRPr="00BF3AC0">
        <w:rPr>
          <w:rFonts w:ascii="Times New Roman" w:eastAsia="Times New Roman" w:hAnsi="Times New Roman" w:cs="Times New Roman"/>
          <w:color w:val="000000"/>
          <w:sz w:val="24"/>
          <w:szCs w:val="24"/>
          <w:lang w:eastAsia="id-ID"/>
        </w:rPr>
        <w:t xml:space="preserve"> tabel </w:t>
      </w:r>
      <w:r w:rsidRPr="00BF3AC0">
        <w:rPr>
          <w:rFonts w:ascii="Times New Roman" w:eastAsia="Times New Roman" w:hAnsi="Times New Roman" w:cs="Times New Roman"/>
          <w:color w:val="000000"/>
          <w:sz w:val="24"/>
          <w:szCs w:val="24"/>
          <w:lang w:val="en-US" w:eastAsia="id-ID"/>
        </w:rPr>
        <w:t>6.</w:t>
      </w:r>
      <w:r>
        <w:rPr>
          <w:rFonts w:ascii="Times New Roman" w:eastAsia="Times New Roman" w:hAnsi="Times New Roman" w:cs="Times New Roman"/>
          <w:color w:val="000000"/>
          <w:sz w:val="24"/>
          <w:szCs w:val="24"/>
          <w:lang w:val="en-US" w:eastAsia="id-ID"/>
        </w:rPr>
        <w:t xml:space="preserve">  dikatakan </w:t>
      </w:r>
      <w:r w:rsidRPr="00BF3AC0">
        <w:rPr>
          <w:rFonts w:ascii="Times New Roman" w:eastAsia="Times New Roman" w:hAnsi="Times New Roman" w:cs="Times New Roman"/>
          <w:color w:val="000000"/>
          <w:sz w:val="24"/>
          <w:szCs w:val="24"/>
          <w:lang w:eastAsia="id-ID"/>
        </w:rPr>
        <w:t xml:space="preserve"> </w:t>
      </w:r>
      <w:r w:rsidRPr="00BF3AC0">
        <w:rPr>
          <w:rFonts w:ascii="Times New Roman" w:eastAsia="Times New Roman" w:hAnsi="Times New Roman" w:cs="Times New Roman"/>
          <w:color w:val="000000"/>
          <w:sz w:val="24"/>
          <w:szCs w:val="24"/>
          <w:lang w:val="en-US" w:eastAsia="id-ID"/>
        </w:rPr>
        <w:t xml:space="preserve"> Rotasi </w:t>
      </w:r>
      <w:r w:rsidRPr="00BF3AC0">
        <w:rPr>
          <w:rFonts w:ascii="Times New Roman" w:eastAsia="Times New Roman" w:hAnsi="Times New Roman" w:cs="Times New Roman"/>
          <w:i/>
          <w:iCs/>
          <w:color w:val="000000"/>
          <w:sz w:val="24"/>
          <w:szCs w:val="24"/>
          <w:lang w:eastAsia="id-ID"/>
        </w:rPr>
        <w:t>audit</w:t>
      </w:r>
      <w:r w:rsidR="00D032C5">
        <w:rPr>
          <w:rFonts w:ascii="Times New Roman" w:eastAsia="Times New Roman" w:hAnsi="Times New Roman" w:cs="Times New Roman"/>
          <w:i/>
          <w:iCs/>
          <w:color w:val="000000"/>
          <w:sz w:val="24"/>
          <w:szCs w:val="24"/>
          <w:lang w:val="en-US" w:eastAsia="id-ID"/>
        </w:rPr>
        <w:t xml:space="preserve"> berpengaruh</w:t>
      </w:r>
      <w:r w:rsidR="00AC0919">
        <w:rPr>
          <w:rFonts w:ascii="Times New Roman" w:eastAsia="Times New Roman" w:hAnsi="Times New Roman" w:cs="Times New Roman"/>
          <w:color w:val="000000"/>
          <w:sz w:val="24"/>
          <w:szCs w:val="24"/>
          <w:lang w:val="en-US" w:eastAsia="id-ID"/>
        </w:rPr>
        <w:t xml:space="preserve"> negatif</w:t>
      </w:r>
      <w:r w:rsidRPr="00BF3AC0">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pada</w:t>
      </w:r>
      <w:r w:rsidR="00D032C5">
        <w:rPr>
          <w:rFonts w:ascii="Times New Roman" w:eastAsia="Times New Roman" w:hAnsi="Times New Roman" w:cs="Times New Roman"/>
          <w:color w:val="000000"/>
          <w:sz w:val="24"/>
          <w:szCs w:val="24"/>
          <w:lang w:val="en-US" w:eastAsia="id-ID"/>
        </w:rPr>
        <w:t xml:space="preserve"> ARL. Dapat diartikan </w:t>
      </w:r>
      <w:r w:rsidR="00AC0919">
        <w:rPr>
          <w:rFonts w:ascii="Times New Roman" w:eastAsia="Times New Roman" w:hAnsi="Times New Roman" w:cs="Times New Roman"/>
          <w:color w:val="000000"/>
          <w:sz w:val="24"/>
          <w:szCs w:val="24"/>
          <w:lang w:val="en-US" w:eastAsia="id-ID"/>
        </w:rPr>
        <w:t xml:space="preserve"> </w:t>
      </w:r>
      <w:r w:rsidR="00AC0919" w:rsidRPr="00220FE9">
        <w:rPr>
          <w:rFonts w:ascii="Times New Roman" w:hAnsi="Times New Roman" w:cs="Times New Roman"/>
          <w:sz w:val="24"/>
          <w:szCs w:val="24"/>
        </w:rPr>
        <w:t xml:space="preserve">keterikatan partner dengan beban kerja yang berat dapat memitigasi dampak buruk dari ketepatan waktu dari melaporkan laporan audit secara tepat waktu ketika mereka memiliki </w:t>
      </w:r>
      <w:r w:rsidR="00AC0919" w:rsidRPr="00220FE9">
        <w:rPr>
          <w:rFonts w:ascii="Times New Roman" w:hAnsi="Times New Roman" w:cs="Times New Roman"/>
          <w:i/>
          <w:iCs/>
          <w:sz w:val="24"/>
          <w:szCs w:val="24"/>
        </w:rPr>
        <w:t>client tenure</w:t>
      </w:r>
      <w:r w:rsidR="00AC0919" w:rsidRPr="00220FE9">
        <w:rPr>
          <w:rFonts w:ascii="Times New Roman" w:hAnsi="Times New Roman" w:cs="Times New Roman"/>
          <w:sz w:val="24"/>
          <w:szCs w:val="24"/>
        </w:rPr>
        <w:t xml:space="preserve"> yang lebih lama, </w:t>
      </w:r>
      <w:r w:rsidR="009B6F1E">
        <w:rPr>
          <w:rFonts w:ascii="Times New Roman" w:hAnsi="Times New Roman" w:cs="Times New Roman"/>
          <w:sz w:val="24"/>
          <w:szCs w:val="24"/>
          <w:lang w:val="en-US"/>
        </w:rPr>
        <w:t xml:space="preserve">ini berarti </w:t>
      </w:r>
      <w:r w:rsidR="00AC0919" w:rsidRPr="00220FE9">
        <w:rPr>
          <w:rFonts w:ascii="Times New Roman" w:hAnsi="Times New Roman" w:cs="Times New Roman"/>
          <w:sz w:val="24"/>
          <w:szCs w:val="24"/>
        </w:rPr>
        <w:t xml:space="preserve"> </w:t>
      </w:r>
      <w:r w:rsidR="00AC0919">
        <w:rPr>
          <w:rFonts w:ascii="Times New Roman" w:hAnsi="Times New Roman" w:cs="Times New Roman"/>
          <w:i/>
          <w:iCs/>
          <w:sz w:val="24"/>
          <w:szCs w:val="24"/>
          <w:lang w:val="en-US"/>
        </w:rPr>
        <w:t xml:space="preserve">rotasi audit </w:t>
      </w:r>
      <w:r w:rsidR="00AC0919" w:rsidRPr="00220FE9">
        <w:rPr>
          <w:rFonts w:ascii="Times New Roman" w:hAnsi="Times New Roman" w:cs="Times New Roman"/>
          <w:sz w:val="24"/>
          <w:szCs w:val="24"/>
        </w:rPr>
        <w:t>berpengaruh Negatif terhadap</w:t>
      </w:r>
      <w:r w:rsidR="009B6F1E">
        <w:rPr>
          <w:rFonts w:ascii="Times New Roman" w:hAnsi="Times New Roman" w:cs="Times New Roman"/>
          <w:sz w:val="24"/>
          <w:szCs w:val="24"/>
          <w:lang w:val="en-US"/>
        </w:rPr>
        <w:t xml:space="preserve"> ARL </w:t>
      </w:r>
      <w:r w:rsidR="00AC0919">
        <w:rPr>
          <w:rFonts w:ascii="Times New Roman" w:hAnsi="Times New Roman" w:cs="Times New Roman"/>
          <w:i/>
          <w:iCs/>
          <w:sz w:val="24"/>
          <w:szCs w:val="24"/>
          <w:lang w:val="en-US"/>
        </w:rPr>
        <w:t>.</w:t>
      </w:r>
      <w:r w:rsidR="00AC0919">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val="en-US" w:eastAsia="id-ID"/>
        </w:rPr>
        <w:t>D</w:t>
      </w:r>
      <w:r w:rsidR="009B6F1E">
        <w:rPr>
          <w:rFonts w:ascii="Times New Roman" w:eastAsia="Times New Roman" w:hAnsi="Times New Roman" w:cs="Times New Roman"/>
          <w:color w:val="000000"/>
          <w:sz w:val="24"/>
          <w:szCs w:val="24"/>
          <w:lang w:val="en-US" w:eastAsia="id-ID"/>
        </w:rPr>
        <w:t xml:space="preserve">iperkuat dengan hasil </w:t>
      </w:r>
      <w:r>
        <w:rPr>
          <w:rFonts w:ascii="Times New Roman" w:eastAsia="Times New Roman" w:hAnsi="Times New Roman" w:cs="Times New Roman"/>
          <w:color w:val="000000"/>
          <w:sz w:val="24"/>
          <w:szCs w:val="24"/>
          <w:lang w:val="en-US" w:eastAsia="id-ID"/>
        </w:rPr>
        <w:t xml:space="preserve"> penelitian </w:t>
      </w:r>
      <w:r w:rsidRPr="00BF3AC0">
        <w:rPr>
          <w:rFonts w:ascii="Times New Roman" w:eastAsia="Times New Roman" w:hAnsi="Times New Roman" w:cs="Times New Roman"/>
          <w:color w:val="000000"/>
          <w:sz w:val="24"/>
          <w:szCs w:val="24"/>
          <w:lang w:eastAsia="id-ID"/>
        </w:rPr>
        <w:t xml:space="preserve">Abdillah </w:t>
      </w:r>
      <w:r w:rsidRPr="00BF3AC0">
        <w:rPr>
          <w:rFonts w:ascii="Times New Roman" w:eastAsia="Times New Roman" w:hAnsi="Times New Roman" w:cs="Times New Roman"/>
          <w:i/>
          <w:iCs/>
          <w:color w:val="000000"/>
          <w:sz w:val="24"/>
          <w:szCs w:val="24"/>
          <w:lang w:eastAsia="id-ID"/>
        </w:rPr>
        <w:t>et al</w:t>
      </w:r>
      <w:r w:rsidRPr="00BF3AC0">
        <w:rPr>
          <w:rFonts w:ascii="Times New Roman" w:eastAsia="Times New Roman" w:hAnsi="Times New Roman" w:cs="Times New Roman"/>
          <w:color w:val="000000"/>
          <w:sz w:val="24"/>
          <w:szCs w:val="24"/>
          <w:lang w:eastAsia="id-ID"/>
        </w:rPr>
        <w:t xml:space="preserve"> (2019) dan Simamora &amp; Hendarjatno (2019) yang men</w:t>
      </w:r>
      <w:r w:rsidR="009B6F1E">
        <w:rPr>
          <w:rFonts w:ascii="Times New Roman" w:eastAsia="Times New Roman" w:hAnsi="Times New Roman" w:cs="Times New Roman"/>
          <w:color w:val="000000"/>
          <w:sz w:val="24"/>
          <w:szCs w:val="24"/>
          <w:lang w:val="en-US" w:eastAsia="id-ID"/>
        </w:rPr>
        <w:t xml:space="preserve">unjukan </w:t>
      </w:r>
      <w:r w:rsidRPr="00BF3AC0">
        <w:rPr>
          <w:rFonts w:ascii="Times New Roman" w:eastAsia="Times New Roman" w:hAnsi="Times New Roman" w:cs="Times New Roman"/>
          <w:color w:val="000000"/>
          <w:sz w:val="24"/>
          <w:szCs w:val="24"/>
          <w:lang w:eastAsia="id-ID"/>
        </w:rPr>
        <w:t xml:space="preserve"> bahw</w:t>
      </w:r>
      <w:r>
        <w:rPr>
          <w:rFonts w:ascii="Times New Roman" w:eastAsia="Times New Roman" w:hAnsi="Times New Roman" w:cs="Times New Roman"/>
          <w:color w:val="000000"/>
          <w:sz w:val="24"/>
          <w:szCs w:val="24"/>
          <w:lang w:val="en-US" w:eastAsia="id-ID"/>
        </w:rPr>
        <w:t>a</w:t>
      </w:r>
      <w:r w:rsidRPr="00BF3AC0">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 xml:space="preserve"> terdapat  pengaruh </w:t>
      </w:r>
      <w:r w:rsidRPr="00BF3AC0">
        <w:rPr>
          <w:rFonts w:ascii="Times New Roman" w:eastAsia="Times New Roman" w:hAnsi="Times New Roman" w:cs="Times New Roman"/>
          <w:i/>
          <w:iCs/>
          <w:color w:val="000000"/>
          <w:sz w:val="24"/>
          <w:szCs w:val="24"/>
          <w:lang w:val="en-US" w:eastAsia="id-ID"/>
        </w:rPr>
        <w:t xml:space="preserve">Rotasi  Audit </w:t>
      </w:r>
      <w:r w:rsidRPr="00BF3AC0">
        <w:rPr>
          <w:rFonts w:ascii="Times New Roman" w:eastAsia="Times New Roman" w:hAnsi="Times New Roman" w:cs="Times New Roman"/>
          <w:color w:val="000000"/>
          <w:sz w:val="24"/>
          <w:szCs w:val="24"/>
          <w:lang w:eastAsia="id-ID"/>
        </w:rPr>
        <w:t xml:space="preserve"> </w:t>
      </w:r>
      <w:r w:rsidRPr="00BF3AC0">
        <w:rPr>
          <w:rFonts w:ascii="Times New Roman" w:eastAsia="Times New Roman" w:hAnsi="Times New Roman" w:cs="Times New Roman"/>
          <w:color w:val="000000"/>
          <w:sz w:val="24"/>
          <w:szCs w:val="24"/>
          <w:lang w:val="en-US" w:eastAsia="id-ID"/>
        </w:rPr>
        <w:t xml:space="preserve"> </w:t>
      </w:r>
      <w:r w:rsidRPr="00BF3AC0">
        <w:rPr>
          <w:rFonts w:ascii="Times New Roman" w:eastAsia="Times New Roman" w:hAnsi="Times New Roman" w:cs="Times New Roman"/>
          <w:color w:val="000000"/>
          <w:sz w:val="24"/>
          <w:szCs w:val="24"/>
          <w:lang w:eastAsia="id-ID"/>
        </w:rPr>
        <w:t xml:space="preserve">terhadap </w:t>
      </w:r>
      <w:r w:rsidRPr="00BF3AC0">
        <w:rPr>
          <w:rFonts w:ascii="Times New Roman" w:eastAsia="Times New Roman" w:hAnsi="Times New Roman" w:cs="Times New Roman"/>
          <w:i/>
          <w:iCs/>
          <w:color w:val="000000"/>
          <w:sz w:val="24"/>
          <w:szCs w:val="24"/>
          <w:lang w:eastAsia="id-ID"/>
        </w:rPr>
        <w:t>Audit Report Lag</w:t>
      </w:r>
      <w:r w:rsidRPr="00BF3AC0">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val="en-US" w:eastAsia="id-ID"/>
        </w:rPr>
        <w:t xml:space="preserve"> Hal</w:t>
      </w:r>
      <w:r w:rsidR="00807003">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val="en-US" w:eastAsia="id-ID"/>
        </w:rPr>
        <w:t xml:space="preserve">ini mempumyai arti </w:t>
      </w:r>
      <w:r w:rsidRPr="00BF3AC0">
        <w:rPr>
          <w:rFonts w:ascii="Times New Roman" w:eastAsia="Times New Roman" w:hAnsi="Times New Roman" w:cs="Times New Roman"/>
          <w:color w:val="000000"/>
          <w:sz w:val="24"/>
          <w:szCs w:val="24"/>
          <w:lang w:eastAsia="id-ID"/>
        </w:rPr>
        <w:t xml:space="preserve">Panjang atau pendek  </w:t>
      </w:r>
      <w:r>
        <w:rPr>
          <w:rFonts w:ascii="Times New Roman" w:eastAsia="Times New Roman" w:hAnsi="Times New Roman" w:cs="Times New Roman"/>
          <w:color w:val="000000"/>
          <w:sz w:val="24"/>
          <w:szCs w:val="24"/>
          <w:lang w:val="en-US" w:eastAsia="id-ID"/>
        </w:rPr>
        <w:t>perikatan</w:t>
      </w:r>
      <w:r w:rsidRPr="00BF3AC0">
        <w:rPr>
          <w:rFonts w:ascii="Times New Roman" w:eastAsia="Times New Roman" w:hAnsi="Times New Roman" w:cs="Times New Roman"/>
          <w:color w:val="000000"/>
          <w:sz w:val="24"/>
          <w:szCs w:val="24"/>
          <w:lang w:eastAsia="id-ID"/>
        </w:rPr>
        <w:t xml:space="preserve"> antara perusahaan klien </w:t>
      </w:r>
      <w:r>
        <w:rPr>
          <w:rFonts w:ascii="Times New Roman" w:eastAsia="Times New Roman" w:hAnsi="Times New Roman" w:cs="Times New Roman"/>
          <w:color w:val="000000"/>
          <w:sz w:val="24"/>
          <w:szCs w:val="24"/>
          <w:lang w:val="en-US" w:eastAsia="id-ID"/>
        </w:rPr>
        <w:t>dengan KAP</w:t>
      </w:r>
      <w:r w:rsidRPr="00BF3AC0">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 xml:space="preserve">berpengaruh </w:t>
      </w:r>
      <w:r w:rsidRPr="00BF3AC0">
        <w:rPr>
          <w:rFonts w:ascii="Times New Roman" w:eastAsia="Times New Roman" w:hAnsi="Times New Roman" w:cs="Times New Roman"/>
          <w:color w:val="000000"/>
          <w:sz w:val="24"/>
          <w:szCs w:val="24"/>
          <w:lang w:eastAsia="id-ID"/>
        </w:rPr>
        <w:t xml:space="preserve"> terhadap lamanya KAP dalam me</w:t>
      </w:r>
      <w:r>
        <w:rPr>
          <w:rFonts w:ascii="Times New Roman" w:eastAsia="Times New Roman" w:hAnsi="Times New Roman" w:cs="Times New Roman"/>
          <w:color w:val="000000"/>
          <w:sz w:val="24"/>
          <w:szCs w:val="24"/>
          <w:lang w:val="en-US" w:eastAsia="id-ID"/>
        </w:rPr>
        <w:t>jadikan laporan auditnya.</w:t>
      </w:r>
    </w:p>
    <w:p w14:paraId="5D0E9D6F" w14:textId="77777777" w:rsidR="0080221C" w:rsidRPr="00BF3AC0" w:rsidRDefault="0080221C" w:rsidP="0080221C">
      <w:pPr>
        <w:spacing w:after="0" w:line="240" w:lineRule="auto"/>
        <w:jc w:val="both"/>
        <w:rPr>
          <w:rFonts w:ascii="Times New Roman" w:eastAsia="Times New Roman" w:hAnsi="Times New Roman" w:cs="Times New Roman"/>
          <w:color w:val="000000"/>
          <w:sz w:val="24"/>
          <w:szCs w:val="24"/>
          <w:lang w:eastAsia="id-ID"/>
        </w:rPr>
      </w:pPr>
    </w:p>
    <w:p w14:paraId="14BA986C" w14:textId="77777777" w:rsidR="0080221C" w:rsidRPr="00BF3AC0" w:rsidRDefault="0080221C" w:rsidP="0080221C">
      <w:pPr>
        <w:pStyle w:val="Heading3"/>
        <w:spacing w:before="0" w:line="240" w:lineRule="auto"/>
        <w:jc w:val="both"/>
        <w:rPr>
          <w:rFonts w:ascii="Times New Roman" w:eastAsia="Times New Roman" w:hAnsi="Times New Roman" w:cs="Times New Roman"/>
          <w:b/>
          <w:bCs/>
          <w:color w:val="000000"/>
          <w:lang w:eastAsia="id-ID"/>
        </w:rPr>
      </w:pPr>
      <w:r w:rsidRPr="00BF3AC0">
        <w:rPr>
          <w:rFonts w:ascii="Times New Roman" w:eastAsia="Times New Roman" w:hAnsi="Times New Roman" w:cs="Times New Roman"/>
          <w:b/>
          <w:bCs/>
          <w:color w:val="000000"/>
          <w:lang w:val="en-US" w:eastAsia="id-ID"/>
        </w:rPr>
        <w:t>4.2.2.</w:t>
      </w:r>
      <w:r w:rsidRPr="00BF3AC0">
        <w:rPr>
          <w:rFonts w:ascii="Times New Roman" w:eastAsia="Times New Roman" w:hAnsi="Times New Roman" w:cs="Times New Roman"/>
          <w:b/>
          <w:bCs/>
          <w:color w:val="000000"/>
          <w:lang w:eastAsia="id-ID"/>
        </w:rPr>
        <w:t>Pengaruh Audit Firm Status terhadap Audit Report Lag</w:t>
      </w:r>
    </w:p>
    <w:p w14:paraId="01B97CD6" w14:textId="77777777" w:rsidR="006131D3" w:rsidRDefault="0080221C" w:rsidP="0080221C">
      <w:pPr>
        <w:spacing w:after="0" w:line="240" w:lineRule="auto"/>
        <w:jc w:val="both"/>
        <w:rPr>
          <w:rFonts w:ascii="Times New Roman" w:hAnsi="Times New Roman" w:cs="Times New Roman"/>
          <w:sz w:val="24"/>
          <w:szCs w:val="24"/>
        </w:rPr>
      </w:pPr>
      <w:r w:rsidRPr="005A0706">
        <w:rPr>
          <w:rFonts w:ascii="Times New Roman" w:hAnsi="Times New Roman" w:cs="Times New Roman"/>
          <w:sz w:val="24"/>
          <w:szCs w:val="24"/>
        </w:rPr>
        <w:t xml:space="preserve">        </w:t>
      </w:r>
    </w:p>
    <w:p w14:paraId="55762CB1" w14:textId="30E1186C" w:rsidR="0080221C" w:rsidRPr="00AC0919" w:rsidRDefault="006131D3" w:rsidP="0080221C">
      <w:pPr>
        <w:spacing w:after="0" w:line="240" w:lineRule="auto"/>
        <w:jc w:val="both"/>
        <w:rPr>
          <w:rFonts w:ascii="Times New Roman" w:eastAsia="Times New Roman" w:hAnsi="Times New Roman" w:cs="Times New Roman"/>
          <w:color w:val="000000"/>
          <w:sz w:val="24"/>
          <w:szCs w:val="24"/>
          <w:lang w:val="en-US" w:eastAsia="id-ID"/>
        </w:rPr>
      </w:pPr>
      <w:r>
        <w:rPr>
          <w:rFonts w:ascii="Times New Roman" w:hAnsi="Times New Roman" w:cs="Times New Roman"/>
          <w:sz w:val="24"/>
          <w:szCs w:val="24"/>
          <w:lang w:val="en-US"/>
        </w:rPr>
        <w:t xml:space="preserve">       </w:t>
      </w:r>
      <w:r w:rsidR="0080221C">
        <w:rPr>
          <w:rFonts w:ascii="Times New Roman" w:hAnsi="Times New Roman" w:cs="Times New Roman"/>
          <w:sz w:val="24"/>
          <w:szCs w:val="24"/>
          <w:lang w:val="en-US"/>
        </w:rPr>
        <w:t>Pada tabel 6</w:t>
      </w:r>
      <w:r w:rsidR="0080221C" w:rsidRPr="00BF3AC0">
        <w:rPr>
          <w:rFonts w:ascii="Times New Roman" w:eastAsia="Times New Roman" w:hAnsi="Times New Roman" w:cs="Times New Roman"/>
          <w:color w:val="000000"/>
          <w:sz w:val="24"/>
          <w:szCs w:val="24"/>
          <w:lang w:eastAsia="id-ID"/>
        </w:rPr>
        <w:t xml:space="preserve">, </w:t>
      </w:r>
      <w:r w:rsidR="004125D6">
        <w:rPr>
          <w:rFonts w:ascii="Times New Roman" w:eastAsia="Times New Roman" w:hAnsi="Times New Roman" w:cs="Times New Roman"/>
          <w:color w:val="000000"/>
          <w:sz w:val="24"/>
          <w:szCs w:val="24"/>
          <w:lang w:val="en-US" w:eastAsia="id-ID"/>
        </w:rPr>
        <w:t>menjelaskan</w:t>
      </w:r>
      <w:r w:rsidR="0080221C">
        <w:rPr>
          <w:rFonts w:ascii="Times New Roman" w:eastAsia="Times New Roman" w:hAnsi="Times New Roman" w:cs="Times New Roman"/>
          <w:color w:val="000000"/>
          <w:sz w:val="24"/>
          <w:szCs w:val="24"/>
          <w:lang w:val="en-US" w:eastAsia="id-ID"/>
        </w:rPr>
        <w:t xml:space="preserve"> </w:t>
      </w:r>
      <w:r w:rsidR="0080221C" w:rsidRPr="00BF3AC0">
        <w:rPr>
          <w:rFonts w:ascii="Times New Roman" w:eastAsia="Times New Roman" w:hAnsi="Times New Roman" w:cs="Times New Roman"/>
          <w:color w:val="000000"/>
          <w:sz w:val="24"/>
          <w:szCs w:val="24"/>
          <w:lang w:eastAsia="id-ID"/>
        </w:rPr>
        <w:t xml:space="preserve"> </w:t>
      </w:r>
      <w:r w:rsidR="0080221C" w:rsidRPr="00BF3AC0">
        <w:rPr>
          <w:rFonts w:ascii="Times New Roman" w:eastAsia="Times New Roman" w:hAnsi="Times New Roman" w:cs="Times New Roman"/>
          <w:i/>
          <w:iCs/>
          <w:color w:val="000000"/>
          <w:sz w:val="24"/>
          <w:szCs w:val="24"/>
          <w:lang w:eastAsia="id-ID"/>
        </w:rPr>
        <w:t>audit firm status</w:t>
      </w:r>
      <w:r w:rsidR="0080221C" w:rsidRPr="00BF3AC0">
        <w:rPr>
          <w:rFonts w:ascii="Times New Roman" w:eastAsia="Times New Roman" w:hAnsi="Times New Roman" w:cs="Times New Roman"/>
          <w:color w:val="000000"/>
          <w:sz w:val="24"/>
          <w:szCs w:val="24"/>
          <w:lang w:eastAsia="id-ID"/>
        </w:rPr>
        <w:t xml:space="preserve">  </w:t>
      </w:r>
      <w:r w:rsidR="004125D6">
        <w:rPr>
          <w:rFonts w:ascii="Times New Roman" w:eastAsia="Times New Roman" w:hAnsi="Times New Roman" w:cs="Times New Roman"/>
          <w:color w:val="000000"/>
          <w:sz w:val="24"/>
          <w:szCs w:val="24"/>
          <w:lang w:val="en-US" w:eastAsia="id-ID"/>
        </w:rPr>
        <w:t xml:space="preserve">berpengaruh </w:t>
      </w:r>
      <w:r w:rsidR="00AC0919">
        <w:rPr>
          <w:rFonts w:ascii="Times New Roman" w:eastAsia="Times New Roman" w:hAnsi="Times New Roman" w:cs="Times New Roman"/>
          <w:color w:val="000000"/>
          <w:sz w:val="24"/>
          <w:szCs w:val="24"/>
          <w:lang w:val="en-US" w:eastAsia="id-ID"/>
        </w:rPr>
        <w:t>positive</w:t>
      </w:r>
      <w:r w:rsidR="0080221C" w:rsidRPr="00BF3AC0">
        <w:rPr>
          <w:rFonts w:ascii="Times New Roman" w:eastAsia="Times New Roman" w:hAnsi="Times New Roman" w:cs="Times New Roman"/>
          <w:color w:val="000000"/>
          <w:sz w:val="24"/>
          <w:szCs w:val="24"/>
          <w:lang w:val="en-US" w:eastAsia="id-ID"/>
        </w:rPr>
        <w:t xml:space="preserve"> </w:t>
      </w:r>
      <w:r w:rsidR="0080221C" w:rsidRPr="00BF3AC0">
        <w:rPr>
          <w:rFonts w:ascii="Times New Roman" w:eastAsia="Times New Roman" w:hAnsi="Times New Roman" w:cs="Times New Roman"/>
          <w:color w:val="000000"/>
          <w:sz w:val="24"/>
          <w:szCs w:val="24"/>
          <w:lang w:eastAsia="id-ID"/>
        </w:rPr>
        <w:t xml:space="preserve">terhadap </w:t>
      </w:r>
      <w:r w:rsidR="004125D6">
        <w:rPr>
          <w:rFonts w:ascii="Times New Roman" w:eastAsia="Times New Roman" w:hAnsi="Times New Roman" w:cs="Times New Roman"/>
          <w:color w:val="000000"/>
          <w:sz w:val="24"/>
          <w:szCs w:val="24"/>
          <w:lang w:val="en-US" w:eastAsia="id-ID"/>
        </w:rPr>
        <w:t>ARL Berarti dalam m</w:t>
      </w:r>
      <w:r w:rsidR="00BA2B0A">
        <w:rPr>
          <w:rFonts w:ascii="Times New Roman" w:eastAsia="Times New Roman" w:hAnsi="Times New Roman" w:cs="Times New Roman"/>
          <w:color w:val="000000"/>
          <w:sz w:val="24"/>
          <w:szCs w:val="24"/>
          <w:lang w:val="en-US" w:eastAsia="id-ID"/>
        </w:rPr>
        <w:t>eningkatkan</w:t>
      </w:r>
      <w:r w:rsidR="00AC0919" w:rsidRPr="00220FE9">
        <w:rPr>
          <w:rFonts w:ascii="Times New Roman" w:hAnsi="Times New Roman" w:cs="Times New Roman"/>
          <w:sz w:val="24"/>
          <w:szCs w:val="24"/>
        </w:rPr>
        <w:t xml:space="preserve"> reputasinya,  the </w:t>
      </w:r>
      <w:r w:rsidR="00AC0919" w:rsidRPr="00220FE9">
        <w:rPr>
          <w:rFonts w:ascii="Times New Roman" w:hAnsi="Times New Roman" w:cs="Times New Roman"/>
          <w:i/>
          <w:iCs/>
          <w:sz w:val="24"/>
          <w:szCs w:val="24"/>
        </w:rPr>
        <w:t>big four</w:t>
      </w:r>
      <w:r w:rsidR="00AC0919" w:rsidRPr="00220FE9">
        <w:rPr>
          <w:rFonts w:ascii="Times New Roman" w:hAnsi="Times New Roman" w:cs="Times New Roman"/>
          <w:sz w:val="24"/>
          <w:szCs w:val="24"/>
        </w:rPr>
        <w:t xml:space="preserve">  </w:t>
      </w:r>
      <w:r w:rsidR="00BA2B0A">
        <w:rPr>
          <w:rFonts w:ascii="Times New Roman" w:hAnsi="Times New Roman" w:cs="Times New Roman"/>
          <w:sz w:val="24"/>
          <w:szCs w:val="24"/>
          <w:lang w:val="en-US"/>
        </w:rPr>
        <w:t xml:space="preserve">didampingi </w:t>
      </w:r>
      <w:r w:rsidR="00AC0919" w:rsidRPr="00220FE9">
        <w:rPr>
          <w:rFonts w:ascii="Times New Roman" w:hAnsi="Times New Roman" w:cs="Times New Roman"/>
          <w:sz w:val="24"/>
          <w:szCs w:val="24"/>
        </w:rPr>
        <w:t xml:space="preserve"> para ahli yang</w:t>
      </w:r>
      <w:r w:rsidR="00BA2B0A">
        <w:rPr>
          <w:rFonts w:ascii="Times New Roman" w:hAnsi="Times New Roman" w:cs="Times New Roman"/>
          <w:sz w:val="24"/>
          <w:szCs w:val="24"/>
          <w:lang w:val="en-US"/>
        </w:rPr>
        <w:t xml:space="preserve"> memiliki keahlian teknis dan </w:t>
      </w:r>
      <w:r w:rsidR="00AC0919" w:rsidRPr="00220FE9">
        <w:rPr>
          <w:rFonts w:ascii="Times New Roman" w:hAnsi="Times New Roman" w:cs="Times New Roman"/>
          <w:sz w:val="24"/>
          <w:szCs w:val="24"/>
        </w:rPr>
        <w:t xml:space="preserve"> le teknologi canggih dibandingkan </w:t>
      </w:r>
      <w:r w:rsidR="00BA2B0A">
        <w:rPr>
          <w:rFonts w:ascii="Times New Roman" w:hAnsi="Times New Roman" w:cs="Times New Roman"/>
          <w:sz w:val="24"/>
          <w:szCs w:val="24"/>
          <w:lang w:val="en-US"/>
        </w:rPr>
        <w:t>non-big foaur.</w:t>
      </w:r>
      <w:r w:rsidR="00AC0919" w:rsidRPr="00220FE9">
        <w:rPr>
          <w:rFonts w:ascii="Times New Roman" w:hAnsi="Times New Roman" w:cs="Times New Roman"/>
          <w:sz w:val="24"/>
          <w:szCs w:val="24"/>
        </w:rPr>
        <w:t xml:space="preserve"> KAP yang lebih besar</w:t>
      </w:r>
      <w:r w:rsidR="00BA2B0A">
        <w:rPr>
          <w:rFonts w:ascii="Times New Roman" w:hAnsi="Times New Roman" w:cs="Times New Roman"/>
          <w:sz w:val="24"/>
          <w:szCs w:val="24"/>
          <w:lang w:val="en-US"/>
        </w:rPr>
        <w:t xml:space="preserve"> berpengaruh </w:t>
      </w:r>
      <w:r w:rsidR="00AC0919" w:rsidRPr="00220FE9">
        <w:rPr>
          <w:rFonts w:ascii="Times New Roman" w:hAnsi="Times New Roman" w:cs="Times New Roman"/>
          <w:sz w:val="24"/>
          <w:szCs w:val="24"/>
        </w:rPr>
        <w:t xml:space="preserve"> terhadap terjadinya ARL</w:t>
      </w:r>
      <w:r w:rsidR="006756A4">
        <w:rPr>
          <w:rFonts w:ascii="Times New Roman" w:hAnsi="Times New Roman" w:cs="Times New Roman"/>
          <w:sz w:val="24"/>
          <w:szCs w:val="24"/>
          <w:lang w:val="en-US"/>
        </w:rPr>
        <w:t xml:space="preserve"> </w:t>
      </w:r>
      <w:r w:rsidR="00AC0919" w:rsidRPr="00220FE9">
        <w:rPr>
          <w:rFonts w:ascii="Times New Roman" w:hAnsi="Times New Roman" w:cs="Times New Roman"/>
          <w:sz w:val="24"/>
          <w:szCs w:val="24"/>
        </w:rPr>
        <w:t>Hal ini</w:t>
      </w:r>
      <w:r w:rsidR="006756A4">
        <w:rPr>
          <w:rFonts w:ascii="Times New Roman" w:hAnsi="Times New Roman" w:cs="Times New Roman"/>
          <w:sz w:val="24"/>
          <w:szCs w:val="24"/>
          <w:lang w:val="en-US"/>
        </w:rPr>
        <w:t xml:space="preserve"> menunjukan </w:t>
      </w:r>
      <w:r w:rsidR="00AC0919" w:rsidRPr="00220FE9">
        <w:rPr>
          <w:rFonts w:ascii="Times New Roman" w:hAnsi="Times New Roman" w:cs="Times New Roman"/>
          <w:sz w:val="24"/>
          <w:szCs w:val="24"/>
        </w:rPr>
        <w:t>KAP</w:t>
      </w:r>
      <w:r w:rsidR="006756A4">
        <w:rPr>
          <w:rFonts w:ascii="Times New Roman" w:hAnsi="Times New Roman" w:cs="Times New Roman"/>
          <w:sz w:val="24"/>
          <w:szCs w:val="24"/>
          <w:lang w:val="en-US"/>
        </w:rPr>
        <w:t xml:space="preserve"> the big four</w:t>
      </w:r>
      <w:r w:rsidR="00AC0919" w:rsidRPr="00220FE9">
        <w:rPr>
          <w:rFonts w:ascii="Times New Roman" w:hAnsi="Times New Roman" w:cs="Times New Roman"/>
          <w:sz w:val="24"/>
          <w:szCs w:val="24"/>
        </w:rPr>
        <w:t xml:space="preserve"> lebih efisien dalam menyelesaikan</w:t>
      </w:r>
      <w:r w:rsidR="006756A4">
        <w:rPr>
          <w:rFonts w:ascii="Times New Roman" w:hAnsi="Times New Roman" w:cs="Times New Roman"/>
          <w:sz w:val="24"/>
          <w:szCs w:val="24"/>
          <w:lang w:val="en-US"/>
        </w:rPr>
        <w:t xml:space="preserve"> pekerjaan </w:t>
      </w:r>
      <w:r w:rsidR="00AC0919" w:rsidRPr="00220FE9">
        <w:rPr>
          <w:rFonts w:ascii="Times New Roman" w:hAnsi="Times New Roman" w:cs="Times New Roman"/>
          <w:sz w:val="24"/>
          <w:szCs w:val="24"/>
        </w:rPr>
        <w:t xml:space="preserve"> audit</w:t>
      </w:r>
      <w:r w:rsidR="006756A4">
        <w:rPr>
          <w:rFonts w:ascii="Times New Roman" w:hAnsi="Times New Roman" w:cs="Times New Roman"/>
          <w:sz w:val="24"/>
          <w:szCs w:val="24"/>
          <w:lang w:val="en-US"/>
        </w:rPr>
        <w:t>nya</w:t>
      </w:r>
      <w:r w:rsidR="00AC0919" w:rsidRPr="00220FE9">
        <w:rPr>
          <w:rFonts w:ascii="Times New Roman" w:hAnsi="Times New Roman" w:cs="Times New Roman"/>
          <w:sz w:val="24"/>
          <w:szCs w:val="24"/>
        </w:rPr>
        <w:t xml:space="preserve"> </w:t>
      </w:r>
      <w:r w:rsidR="006756A4">
        <w:rPr>
          <w:rFonts w:ascii="Times New Roman" w:hAnsi="Times New Roman" w:cs="Times New Roman"/>
          <w:sz w:val="24"/>
          <w:szCs w:val="24"/>
          <w:lang w:val="en-US"/>
        </w:rPr>
        <w:t xml:space="preserve"> dibandingkan KAP non big four</w:t>
      </w:r>
      <w:r w:rsidR="00AC0919">
        <w:rPr>
          <w:rFonts w:ascii="Times New Roman" w:hAnsi="Times New Roman" w:cs="Times New Roman"/>
          <w:sz w:val="24"/>
          <w:szCs w:val="24"/>
          <w:lang w:val="en-US"/>
        </w:rPr>
        <w:t>.</w:t>
      </w:r>
      <w:r w:rsidR="00AC0919">
        <w:rPr>
          <w:rFonts w:ascii="Times New Roman" w:eastAsia="Times New Roman" w:hAnsi="Times New Roman" w:cs="Times New Roman"/>
          <w:color w:val="000000"/>
          <w:sz w:val="24"/>
          <w:szCs w:val="24"/>
          <w:lang w:val="en-US" w:eastAsia="id-ID"/>
        </w:rPr>
        <w:t xml:space="preserve"> </w:t>
      </w:r>
      <w:r w:rsidR="006756A4">
        <w:rPr>
          <w:rFonts w:ascii="Times New Roman" w:eastAsia="Times New Roman" w:hAnsi="Times New Roman" w:cs="Times New Roman"/>
          <w:color w:val="000000"/>
          <w:sz w:val="24"/>
          <w:szCs w:val="24"/>
          <w:lang w:val="en-US" w:eastAsia="id-ID"/>
        </w:rPr>
        <w:t xml:space="preserve">Hasil ini diperkuat oleh </w:t>
      </w:r>
      <w:r w:rsidR="0080221C">
        <w:rPr>
          <w:rFonts w:ascii="Times New Roman" w:eastAsia="Times New Roman" w:hAnsi="Times New Roman" w:cs="Times New Roman"/>
          <w:color w:val="000000"/>
          <w:sz w:val="24"/>
          <w:szCs w:val="24"/>
          <w:lang w:val="en-US" w:eastAsia="id-ID"/>
        </w:rPr>
        <w:t xml:space="preserve"> </w:t>
      </w:r>
      <w:r w:rsidR="0080221C" w:rsidRPr="00BF3AC0">
        <w:rPr>
          <w:rFonts w:ascii="Times New Roman" w:eastAsia="Times New Roman" w:hAnsi="Times New Roman" w:cs="Times New Roman"/>
          <w:color w:val="000000"/>
          <w:sz w:val="24"/>
          <w:szCs w:val="24"/>
          <w:lang w:eastAsia="id-ID"/>
        </w:rPr>
        <w:t>penelitian  Rizki dan Basuki (2017)</w:t>
      </w:r>
      <w:r w:rsidR="006756A4">
        <w:rPr>
          <w:rFonts w:ascii="Times New Roman" w:eastAsia="Times New Roman" w:hAnsi="Times New Roman" w:cs="Times New Roman"/>
          <w:color w:val="000000"/>
          <w:sz w:val="24"/>
          <w:szCs w:val="24"/>
          <w:lang w:val="en-US" w:eastAsia="id-ID"/>
        </w:rPr>
        <w:t xml:space="preserve"> dimana </w:t>
      </w:r>
      <w:r w:rsidR="0080221C" w:rsidRPr="00BF3AC0">
        <w:rPr>
          <w:rFonts w:ascii="Times New Roman" w:eastAsia="Times New Roman" w:hAnsi="Times New Roman" w:cs="Times New Roman"/>
          <w:i/>
          <w:iCs/>
          <w:color w:val="000000"/>
          <w:sz w:val="24"/>
          <w:szCs w:val="24"/>
          <w:lang w:eastAsia="id-ID"/>
        </w:rPr>
        <w:t>the big four</w:t>
      </w:r>
      <w:r w:rsidR="0080221C" w:rsidRPr="00BF3AC0">
        <w:rPr>
          <w:rFonts w:ascii="Times New Roman" w:eastAsia="Times New Roman" w:hAnsi="Times New Roman" w:cs="Times New Roman"/>
          <w:color w:val="000000"/>
          <w:sz w:val="24"/>
          <w:szCs w:val="24"/>
          <w:lang w:eastAsia="id-ID"/>
        </w:rPr>
        <w:t xml:space="preserve"> maupun </w:t>
      </w:r>
      <w:r w:rsidR="0080221C" w:rsidRPr="00BF3AC0">
        <w:rPr>
          <w:rFonts w:ascii="Times New Roman" w:eastAsia="Times New Roman" w:hAnsi="Times New Roman" w:cs="Times New Roman"/>
          <w:i/>
          <w:iCs/>
          <w:color w:val="000000"/>
          <w:sz w:val="24"/>
          <w:szCs w:val="24"/>
          <w:lang w:eastAsia="id-ID"/>
        </w:rPr>
        <w:t>non big four</w:t>
      </w:r>
      <w:r w:rsidR="0080221C" w:rsidRPr="00BF3AC0">
        <w:rPr>
          <w:rFonts w:ascii="Times New Roman" w:eastAsia="Times New Roman" w:hAnsi="Times New Roman" w:cs="Times New Roman"/>
          <w:color w:val="000000"/>
          <w:sz w:val="24"/>
          <w:szCs w:val="24"/>
          <w:lang w:eastAsia="id-ID"/>
        </w:rPr>
        <w:t xml:space="preserve"> berpengaruh </w:t>
      </w:r>
      <w:r w:rsidR="0080221C">
        <w:rPr>
          <w:rFonts w:ascii="Times New Roman" w:eastAsia="Times New Roman" w:hAnsi="Times New Roman" w:cs="Times New Roman"/>
          <w:color w:val="000000"/>
          <w:sz w:val="24"/>
          <w:szCs w:val="24"/>
          <w:lang w:val="en-US" w:eastAsia="id-ID"/>
        </w:rPr>
        <w:t xml:space="preserve">pada </w:t>
      </w:r>
      <w:r w:rsidR="0080221C" w:rsidRPr="00BF3AC0">
        <w:rPr>
          <w:rFonts w:ascii="Times New Roman" w:eastAsia="Times New Roman" w:hAnsi="Times New Roman" w:cs="Times New Roman"/>
          <w:color w:val="000000"/>
          <w:sz w:val="24"/>
          <w:szCs w:val="24"/>
          <w:lang w:eastAsia="id-ID"/>
        </w:rPr>
        <w:t xml:space="preserve">ketepatan dalam pelaporan keuangan. Artinya </w:t>
      </w:r>
      <w:r w:rsidR="0080221C" w:rsidRPr="00BF3AC0">
        <w:rPr>
          <w:rFonts w:ascii="Times New Roman" w:eastAsia="Times New Roman" w:hAnsi="Times New Roman" w:cs="Times New Roman"/>
          <w:i/>
          <w:iCs/>
          <w:color w:val="000000"/>
          <w:sz w:val="24"/>
          <w:szCs w:val="24"/>
          <w:lang w:eastAsia="id-ID"/>
        </w:rPr>
        <w:t>big four</w:t>
      </w:r>
      <w:r w:rsidR="0080221C" w:rsidRPr="00BF3AC0">
        <w:rPr>
          <w:rFonts w:ascii="Times New Roman" w:eastAsia="Times New Roman" w:hAnsi="Times New Roman" w:cs="Times New Roman"/>
          <w:color w:val="000000"/>
          <w:sz w:val="24"/>
          <w:szCs w:val="24"/>
          <w:lang w:eastAsia="id-ID"/>
        </w:rPr>
        <w:t xml:space="preserve"> maupun </w:t>
      </w:r>
      <w:r w:rsidR="0080221C" w:rsidRPr="00BF3AC0">
        <w:rPr>
          <w:rFonts w:ascii="Times New Roman" w:eastAsia="Times New Roman" w:hAnsi="Times New Roman" w:cs="Times New Roman"/>
          <w:i/>
          <w:iCs/>
          <w:color w:val="000000"/>
          <w:sz w:val="24"/>
          <w:szCs w:val="24"/>
          <w:lang w:eastAsia="id-ID"/>
        </w:rPr>
        <w:t>non-big four</w:t>
      </w:r>
      <w:r w:rsidR="0080221C" w:rsidRPr="00BF3AC0">
        <w:rPr>
          <w:rFonts w:ascii="Times New Roman" w:eastAsia="Times New Roman" w:hAnsi="Times New Roman" w:cs="Times New Roman"/>
          <w:color w:val="000000"/>
          <w:sz w:val="24"/>
          <w:szCs w:val="24"/>
          <w:lang w:eastAsia="id-ID"/>
        </w:rPr>
        <w:t xml:space="preserve">  mempengaruhi lamanya KAP dalam meng-audit perusahaan klien.</w:t>
      </w:r>
    </w:p>
    <w:p w14:paraId="319D6AC1" w14:textId="77777777" w:rsidR="0080221C" w:rsidRPr="00BF3AC0" w:rsidRDefault="0080221C" w:rsidP="0080221C">
      <w:pPr>
        <w:spacing w:after="0" w:line="240" w:lineRule="auto"/>
        <w:jc w:val="both"/>
        <w:rPr>
          <w:rFonts w:ascii="Times New Roman" w:eastAsia="Times New Roman" w:hAnsi="Times New Roman" w:cs="Times New Roman"/>
          <w:color w:val="000000"/>
          <w:sz w:val="24"/>
          <w:szCs w:val="24"/>
          <w:lang w:eastAsia="id-ID"/>
        </w:rPr>
      </w:pPr>
    </w:p>
    <w:p w14:paraId="4AA81F12" w14:textId="77777777" w:rsidR="005D08CC" w:rsidRDefault="0080221C" w:rsidP="005D08CC">
      <w:pPr>
        <w:pStyle w:val="Heading3"/>
        <w:spacing w:before="0" w:line="240" w:lineRule="auto"/>
        <w:jc w:val="both"/>
        <w:rPr>
          <w:rFonts w:ascii="Times New Roman" w:eastAsia="Times New Roman" w:hAnsi="Times New Roman" w:cs="Times New Roman"/>
          <w:b/>
          <w:bCs/>
          <w:color w:val="000000"/>
          <w:lang w:eastAsia="id-ID"/>
        </w:rPr>
      </w:pPr>
      <w:r w:rsidRPr="00BF3AC0">
        <w:rPr>
          <w:rFonts w:ascii="Times New Roman" w:eastAsia="Times New Roman" w:hAnsi="Times New Roman" w:cs="Times New Roman"/>
          <w:b/>
          <w:bCs/>
          <w:color w:val="000000"/>
          <w:lang w:eastAsia="id-ID"/>
        </w:rPr>
        <w:t xml:space="preserve"> </w:t>
      </w:r>
      <w:r w:rsidRPr="00BF3AC0">
        <w:rPr>
          <w:rFonts w:ascii="Times New Roman" w:eastAsia="Times New Roman" w:hAnsi="Times New Roman" w:cs="Times New Roman"/>
          <w:b/>
          <w:bCs/>
          <w:color w:val="000000"/>
          <w:lang w:val="en-US" w:eastAsia="id-ID"/>
        </w:rPr>
        <w:t>4.2.3.</w:t>
      </w:r>
      <w:r w:rsidRPr="00BF3AC0">
        <w:rPr>
          <w:rFonts w:ascii="Times New Roman" w:eastAsia="Times New Roman" w:hAnsi="Times New Roman" w:cs="Times New Roman"/>
          <w:b/>
          <w:bCs/>
          <w:color w:val="000000"/>
          <w:lang w:eastAsia="id-ID"/>
        </w:rPr>
        <w:t xml:space="preserve">Pengaruh </w:t>
      </w:r>
      <w:r w:rsidRPr="00BF3AC0">
        <w:rPr>
          <w:rFonts w:ascii="Times New Roman" w:eastAsia="Times New Roman" w:hAnsi="Times New Roman" w:cs="Times New Roman"/>
          <w:b/>
          <w:bCs/>
          <w:color w:val="000000"/>
          <w:lang w:val="en-US" w:eastAsia="id-ID"/>
        </w:rPr>
        <w:t xml:space="preserve">Komite Audit </w:t>
      </w:r>
      <w:r w:rsidRPr="00BF3AC0">
        <w:rPr>
          <w:rFonts w:ascii="Times New Roman" w:eastAsia="Times New Roman" w:hAnsi="Times New Roman" w:cs="Times New Roman"/>
          <w:b/>
          <w:bCs/>
          <w:color w:val="000000"/>
          <w:lang w:eastAsia="id-ID"/>
        </w:rPr>
        <w:t>terhadap Audit Report Lag</w:t>
      </w:r>
    </w:p>
    <w:p w14:paraId="14881622" w14:textId="77777777" w:rsidR="00B67A28" w:rsidRDefault="0080221C" w:rsidP="007B1D85">
      <w:pPr>
        <w:pStyle w:val="Heading3"/>
        <w:spacing w:before="0" w:line="240" w:lineRule="auto"/>
        <w:jc w:val="both"/>
        <w:rPr>
          <w:rFonts w:ascii="Times New Roman" w:hAnsi="Times New Roman" w:cs="Times New Roman"/>
        </w:rPr>
      </w:pPr>
      <w:r w:rsidRPr="005A0706">
        <w:rPr>
          <w:rFonts w:ascii="Times New Roman" w:hAnsi="Times New Roman" w:cs="Times New Roman"/>
        </w:rPr>
        <w:t xml:space="preserve"> </w:t>
      </w:r>
    </w:p>
    <w:p w14:paraId="69E721D1" w14:textId="5BDD2018" w:rsidR="0080221C" w:rsidRPr="007B1D85" w:rsidRDefault="0080221C" w:rsidP="007B1D85">
      <w:pPr>
        <w:pStyle w:val="Heading3"/>
        <w:spacing w:before="0" w:line="240" w:lineRule="auto"/>
        <w:jc w:val="both"/>
        <w:rPr>
          <w:rFonts w:ascii="Times New Roman" w:eastAsia="Times New Roman" w:hAnsi="Times New Roman" w:cs="Times New Roman"/>
          <w:b/>
          <w:bCs/>
          <w:color w:val="auto"/>
          <w:lang w:val="en-US" w:eastAsia="id-ID"/>
        </w:rPr>
      </w:pPr>
      <w:r>
        <w:rPr>
          <w:rFonts w:ascii="Times New Roman" w:eastAsia="Times New Roman" w:hAnsi="Times New Roman" w:cs="Times New Roman"/>
          <w:color w:val="000000"/>
          <w:lang w:val="en-US" w:eastAsia="id-ID"/>
        </w:rPr>
        <w:t xml:space="preserve">Pada </w:t>
      </w:r>
      <w:r w:rsidRPr="00BF3AC0">
        <w:rPr>
          <w:rFonts w:ascii="Times New Roman" w:eastAsia="Times New Roman" w:hAnsi="Times New Roman" w:cs="Times New Roman"/>
          <w:color w:val="000000"/>
          <w:lang w:eastAsia="id-ID"/>
        </w:rPr>
        <w:t xml:space="preserve">tabel </w:t>
      </w:r>
      <w:r w:rsidRPr="00BF3AC0">
        <w:rPr>
          <w:rFonts w:ascii="Times New Roman" w:eastAsia="Times New Roman" w:hAnsi="Times New Roman" w:cs="Times New Roman"/>
          <w:color w:val="000000"/>
          <w:lang w:val="en-US" w:eastAsia="id-ID"/>
        </w:rPr>
        <w:t>6</w:t>
      </w:r>
      <w:r w:rsidR="00B67A28">
        <w:rPr>
          <w:rFonts w:ascii="Times New Roman" w:eastAsia="Times New Roman" w:hAnsi="Times New Roman" w:cs="Times New Roman"/>
          <w:color w:val="000000"/>
          <w:lang w:val="en-US" w:eastAsia="id-ID"/>
        </w:rPr>
        <w:t>.</w:t>
      </w:r>
      <w:r w:rsidRPr="00BF3AC0">
        <w:rPr>
          <w:rFonts w:ascii="Times New Roman" w:eastAsia="Times New Roman" w:hAnsi="Times New Roman" w:cs="Times New Roman"/>
          <w:color w:val="000000"/>
          <w:lang w:eastAsia="id-ID"/>
        </w:rPr>
        <w:t xml:space="preserve"> </w:t>
      </w:r>
      <w:r w:rsidR="00B67A28">
        <w:rPr>
          <w:rFonts w:ascii="Times New Roman" w:eastAsia="Times New Roman" w:hAnsi="Times New Roman" w:cs="Times New Roman"/>
          <w:color w:val="000000"/>
          <w:lang w:val="en-US" w:eastAsia="id-ID"/>
        </w:rPr>
        <w:t xml:space="preserve">menunjukan </w:t>
      </w:r>
      <w:r w:rsidRPr="00BF3AC0">
        <w:rPr>
          <w:rFonts w:ascii="Times New Roman" w:eastAsia="Times New Roman" w:hAnsi="Times New Roman" w:cs="Times New Roman"/>
          <w:color w:val="000000"/>
          <w:lang w:val="en-US" w:eastAsia="id-ID"/>
        </w:rPr>
        <w:t>komite audit</w:t>
      </w:r>
      <w:r w:rsidRPr="00BF3AC0">
        <w:rPr>
          <w:rFonts w:ascii="Times New Roman" w:eastAsia="Times New Roman" w:hAnsi="Times New Roman" w:cs="Times New Roman"/>
          <w:color w:val="000000"/>
          <w:lang w:eastAsia="id-ID"/>
        </w:rPr>
        <w:t xml:space="preserve">  </w:t>
      </w:r>
      <w:r w:rsidR="00B67A28">
        <w:rPr>
          <w:rFonts w:ascii="Times New Roman" w:eastAsia="Times New Roman" w:hAnsi="Times New Roman" w:cs="Times New Roman"/>
          <w:color w:val="000000"/>
          <w:lang w:val="en-US" w:eastAsia="id-ID"/>
        </w:rPr>
        <w:t xml:space="preserve">memiliki pengaruh </w:t>
      </w:r>
      <w:r w:rsidR="007B1D85">
        <w:rPr>
          <w:rFonts w:ascii="Times New Roman" w:eastAsia="Times New Roman" w:hAnsi="Times New Roman" w:cs="Times New Roman"/>
          <w:color w:val="000000"/>
          <w:lang w:val="en-US" w:eastAsia="id-ID"/>
        </w:rPr>
        <w:t xml:space="preserve"> negatif</w:t>
      </w:r>
      <w:r w:rsidRPr="00BF3AC0">
        <w:rPr>
          <w:rFonts w:ascii="Times New Roman" w:eastAsia="Times New Roman" w:hAnsi="Times New Roman" w:cs="Times New Roman"/>
          <w:color w:val="000000"/>
          <w:lang w:eastAsia="id-ID"/>
        </w:rPr>
        <w:t xml:space="preserve"> terhadap</w:t>
      </w:r>
      <w:r w:rsidR="00B67A28">
        <w:rPr>
          <w:rFonts w:ascii="Times New Roman" w:eastAsia="Times New Roman" w:hAnsi="Times New Roman" w:cs="Times New Roman"/>
          <w:color w:val="000000"/>
          <w:lang w:val="en-US" w:eastAsia="id-ID"/>
        </w:rPr>
        <w:t xml:space="preserve"> ARL</w:t>
      </w:r>
      <w:r w:rsidR="005D08CC">
        <w:rPr>
          <w:rFonts w:ascii="Times New Roman" w:eastAsia="Times New Roman" w:hAnsi="Times New Roman" w:cs="Times New Roman"/>
          <w:color w:val="000000"/>
          <w:lang w:val="en-US" w:eastAsia="id-ID"/>
        </w:rPr>
        <w:t xml:space="preserve">. Hal ini menunjukan </w:t>
      </w:r>
      <w:r w:rsidR="005D08CC" w:rsidRPr="005D08CC">
        <w:rPr>
          <w:rFonts w:ascii="Times New Roman" w:eastAsia="Times New Roman" w:hAnsi="Times New Roman"/>
          <w:color w:val="auto"/>
        </w:rPr>
        <w:t>audit</w:t>
      </w:r>
      <w:r w:rsidR="00B67A28">
        <w:rPr>
          <w:rFonts w:ascii="Times New Roman" w:eastAsia="Times New Roman" w:hAnsi="Times New Roman"/>
          <w:color w:val="auto"/>
          <w:lang w:val="en-US"/>
        </w:rPr>
        <w:t xml:space="preserve"> comittee</w:t>
      </w:r>
      <w:r w:rsidR="005D08CC" w:rsidRPr="005D08CC">
        <w:rPr>
          <w:rFonts w:ascii="Times New Roman" w:eastAsia="Times New Roman" w:hAnsi="Times New Roman"/>
          <w:color w:val="auto"/>
        </w:rPr>
        <w:t xml:space="preserve"> </w:t>
      </w:r>
      <w:r w:rsidR="00B67A28">
        <w:rPr>
          <w:rFonts w:ascii="Times New Roman" w:eastAsia="Times New Roman" w:hAnsi="Times New Roman"/>
          <w:color w:val="auto"/>
          <w:lang w:val="en-US"/>
        </w:rPr>
        <w:t xml:space="preserve">bertanggung jawab atas </w:t>
      </w:r>
      <w:r w:rsidR="005D08CC" w:rsidRPr="005D08CC">
        <w:rPr>
          <w:rFonts w:ascii="Times New Roman" w:eastAsia="Times New Roman" w:hAnsi="Times New Roman"/>
          <w:color w:val="auto"/>
        </w:rPr>
        <w:t xml:space="preserve">pemantauan </w:t>
      </w:r>
      <w:r w:rsidR="00062B9C">
        <w:rPr>
          <w:rFonts w:ascii="Times New Roman" w:eastAsia="Times New Roman" w:hAnsi="Times New Roman"/>
          <w:color w:val="auto"/>
          <w:lang w:val="en-US"/>
        </w:rPr>
        <w:t xml:space="preserve">terhadap </w:t>
      </w:r>
      <w:r w:rsidR="005D08CC" w:rsidRPr="005D08CC">
        <w:rPr>
          <w:rFonts w:ascii="Times New Roman" w:eastAsia="Times New Roman" w:hAnsi="Times New Roman"/>
          <w:color w:val="auto"/>
        </w:rPr>
        <w:t xml:space="preserve">kualitas pelaporan </w:t>
      </w:r>
      <w:r w:rsidR="00062B9C">
        <w:rPr>
          <w:rFonts w:ascii="Times New Roman" w:eastAsia="Times New Roman" w:hAnsi="Times New Roman"/>
          <w:color w:val="auto"/>
          <w:lang w:val="en-US"/>
        </w:rPr>
        <w:t xml:space="preserve">keuangan entitas </w:t>
      </w:r>
      <w:r w:rsidR="005D08CC" w:rsidRPr="005D08CC">
        <w:rPr>
          <w:rFonts w:ascii="Times New Roman" w:eastAsia="Times New Roman" w:hAnsi="Times New Roman"/>
          <w:color w:val="auto"/>
        </w:rPr>
        <w:t>serta mengurangi penyimpangan dan pengungkapan yang tidak dapat diandalkan</w:t>
      </w:r>
      <w:r w:rsidR="005D08CC">
        <w:rPr>
          <w:rFonts w:ascii="Times New Roman" w:eastAsia="Times New Roman" w:hAnsi="Times New Roman"/>
          <w:color w:val="auto"/>
          <w:lang w:val="en-US"/>
        </w:rPr>
        <w:t>.</w:t>
      </w:r>
      <w:r w:rsidR="005D08CC" w:rsidRPr="005D08CC">
        <w:rPr>
          <w:rFonts w:ascii="Times New Roman" w:eastAsia="Times New Roman" w:hAnsi="Times New Roman"/>
        </w:rPr>
        <w:t xml:space="preserve"> </w:t>
      </w:r>
      <w:r w:rsidR="005D08CC" w:rsidRPr="007B1D85">
        <w:rPr>
          <w:rFonts w:ascii="Times New Roman" w:eastAsia="Times New Roman" w:hAnsi="Times New Roman"/>
          <w:color w:val="auto"/>
        </w:rPr>
        <w:t xml:space="preserve">Argumen ini didasari karena semakin </w:t>
      </w:r>
      <w:r w:rsidR="00062B9C">
        <w:rPr>
          <w:rFonts w:ascii="Times New Roman" w:eastAsia="Times New Roman" w:hAnsi="Times New Roman"/>
          <w:color w:val="auto"/>
          <w:lang w:val="en-US"/>
        </w:rPr>
        <w:t>meningkat</w:t>
      </w:r>
      <w:r w:rsidR="005D08CC" w:rsidRPr="007B1D85">
        <w:rPr>
          <w:rFonts w:ascii="Times New Roman" w:eastAsia="Times New Roman" w:hAnsi="Times New Roman"/>
          <w:color w:val="auto"/>
        </w:rPr>
        <w:t xml:space="preserve"> jumlah anggota komite audit maka semakin mengurangi tingkat </w:t>
      </w:r>
      <w:r w:rsidR="005D08CC" w:rsidRPr="007B1D85">
        <w:rPr>
          <w:rFonts w:ascii="Times New Roman" w:eastAsia="Times New Roman" w:hAnsi="Times New Roman"/>
          <w:i/>
          <w:color w:val="auto"/>
        </w:rPr>
        <w:t>A</w:t>
      </w:r>
      <w:r w:rsidR="007B1D85">
        <w:rPr>
          <w:rFonts w:ascii="Times New Roman" w:eastAsia="Times New Roman" w:hAnsi="Times New Roman"/>
          <w:i/>
          <w:color w:val="auto"/>
          <w:lang w:val="en-US"/>
        </w:rPr>
        <w:t xml:space="preserve">RL </w:t>
      </w:r>
      <w:r w:rsidR="005D08CC" w:rsidRPr="007B1D85">
        <w:rPr>
          <w:rFonts w:ascii="Times New Roman" w:eastAsia="Times New Roman" w:hAnsi="Times New Roman"/>
          <w:i/>
          <w:color w:val="auto"/>
        </w:rPr>
        <w:t xml:space="preserve"> </w:t>
      </w:r>
      <w:r w:rsidR="005D08CC" w:rsidRPr="007B1D85">
        <w:rPr>
          <w:rFonts w:ascii="Times New Roman" w:eastAsia="Times New Roman" w:hAnsi="Times New Roman"/>
          <w:color w:val="auto"/>
        </w:rPr>
        <w:t>dan jika anggota komite audit semakin sedikit maka proses</w:t>
      </w:r>
      <w:r w:rsidR="005D08CC" w:rsidRPr="007B1D85">
        <w:rPr>
          <w:rFonts w:ascii="Times New Roman" w:eastAsia="Times New Roman" w:hAnsi="Times New Roman"/>
          <w:i/>
          <w:color w:val="auto"/>
        </w:rPr>
        <w:t xml:space="preserve"> A</w:t>
      </w:r>
      <w:r w:rsidR="007B1D85">
        <w:rPr>
          <w:rFonts w:ascii="Times New Roman" w:eastAsia="Times New Roman" w:hAnsi="Times New Roman"/>
          <w:i/>
          <w:color w:val="auto"/>
          <w:lang w:val="en-US"/>
        </w:rPr>
        <w:t>RL</w:t>
      </w:r>
      <w:r w:rsidR="005D08CC" w:rsidRPr="007B1D85">
        <w:rPr>
          <w:rFonts w:ascii="Times New Roman" w:eastAsia="Times New Roman" w:hAnsi="Times New Roman"/>
          <w:i/>
          <w:color w:val="auto"/>
        </w:rPr>
        <w:t xml:space="preserve"> </w:t>
      </w:r>
      <w:r w:rsidR="005D08CC" w:rsidRPr="007B1D85">
        <w:rPr>
          <w:rFonts w:ascii="Times New Roman" w:eastAsia="Times New Roman" w:hAnsi="Times New Roman"/>
          <w:color w:val="auto"/>
        </w:rPr>
        <w:t>akan</w:t>
      </w:r>
      <w:r w:rsidR="005D08CC" w:rsidRPr="007B1D85">
        <w:rPr>
          <w:rFonts w:ascii="Times New Roman" w:eastAsia="Times New Roman" w:hAnsi="Times New Roman"/>
          <w:i/>
          <w:color w:val="auto"/>
        </w:rPr>
        <w:t xml:space="preserve"> </w:t>
      </w:r>
      <w:r w:rsidR="005D08CC" w:rsidRPr="007B1D85">
        <w:rPr>
          <w:rFonts w:ascii="Times New Roman" w:eastAsia="Times New Roman" w:hAnsi="Times New Roman"/>
          <w:color w:val="auto"/>
        </w:rPr>
        <w:t>Panjang</w:t>
      </w:r>
      <w:r w:rsidR="005D08CC">
        <w:rPr>
          <w:rFonts w:ascii="Times New Roman" w:eastAsia="Times New Roman" w:hAnsi="Times New Roman"/>
        </w:rPr>
        <w:t>.</w:t>
      </w:r>
      <w:r w:rsidR="007B1D85">
        <w:rPr>
          <w:rFonts w:ascii="Times New Roman" w:eastAsia="Times New Roman" w:hAnsi="Times New Roman" w:cs="Times New Roman"/>
          <w:color w:val="000000"/>
          <w:lang w:val="en-US" w:eastAsia="id-ID"/>
        </w:rPr>
        <w:t xml:space="preserve"> Penelitian ini </w:t>
      </w:r>
      <w:r>
        <w:rPr>
          <w:rFonts w:ascii="Times New Roman" w:eastAsia="Times New Roman" w:hAnsi="Times New Roman" w:cs="Times New Roman"/>
          <w:color w:val="000000"/>
          <w:lang w:val="en-US" w:eastAsia="id-ID"/>
        </w:rPr>
        <w:t xml:space="preserve"> mendukung </w:t>
      </w:r>
      <w:r w:rsidRPr="00BF3AC0">
        <w:rPr>
          <w:rFonts w:ascii="Times New Roman" w:eastAsia="Times New Roman" w:hAnsi="Times New Roman" w:cs="Times New Roman"/>
          <w:color w:val="000000"/>
          <w:lang w:eastAsia="id-ID"/>
        </w:rPr>
        <w:t xml:space="preserve"> penelitian Faishal dan Basuki (2015) dan penelitian Rizki dan Basuki (2017) yang menyatakan bahwa </w:t>
      </w:r>
      <w:r w:rsidRPr="00BF3AC0">
        <w:rPr>
          <w:rFonts w:ascii="Times New Roman" w:eastAsia="Times New Roman" w:hAnsi="Times New Roman" w:cs="Times New Roman"/>
          <w:color w:val="000000"/>
          <w:lang w:val="en-US" w:eastAsia="id-ID"/>
        </w:rPr>
        <w:t xml:space="preserve">kimite audit   </w:t>
      </w:r>
      <w:r w:rsidRPr="00BF3AC0">
        <w:rPr>
          <w:rFonts w:ascii="Times New Roman" w:eastAsia="Times New Roman" w:hAnsi="Times New Roman" w:cs="Times New Roman"/>
          <w:color w:val="000000"/>
          <w:lang w:eastAsia="id-ID"/>
        </w:rPr>
        <w:t xml:space="preserve">berpengaruh </w:t>
      </w:r>
      <w:r w:rsidR="007B1D85">
        <w:rPr>
          <w:rFonts w:ascii="Times New Roman" w:eastAsia="Times New Roman" w:hAnsi="Times New Roman" w:cs="Times New Roman"/>
          <w:color w:val="000000"/>
          <w:lang w:val="en-US" w:eastAsia="id-ID"/>
        </w:rPr>
        <w:t xml:space="preserve">negatif </w:t>
      </w:r>
      <w:r w:rsidRPr="00BF3AC0">
        <w:rPr>
          <w:rFonts w:ascii="Times New Roman" w:eastAsia="Times New Roman" w:hAnsi="Times New Roman" w:cs="Times New Roman"/>
          <w:color w:val="000000"/>
          <w:lang w:eastAsia="id-ID"/>
        </w:rPr>
        <w:t xml:space="preserve">terhadap audit report lag. Maka </w:t>
      </w:r>
      <w:r w:rsidR="00740E68">
        <w:rPr>
          <w:rFonts w:ascii="Times New Roman" w:eastAsia="Times New Roman" w:hAnsi="Times New Roman" w:cs="Times New Roman"/>
          <w:color w:val="000000"/>
          <w:lang w:val="en-US" w:eastAsia="id-ID"/>
        </w:rPr>
        <w:t>dinyatakan</w:t>
      </w:r>
      <w:r w:rsidRPr="00BF3AC0">
        <w:rPr>
          <w:rFonts w:ascii="Times New Roman" w:eastAsia="Times New Roman" w:hAnsi="Times New Roman" w:cs="Times New Roman"/>
          <w:color w:val="000000"/>
          <w:lang w:eastAsia="id-ID"/>
        </w:rPr>
        <w:t xml:space="preserve"> bahwa banyak </w:t>
      </w:r>
      <w:r w:rsidR="00740E68">
        <w:rPr>
          <w:rFonts w:ascii="Times New Roman" w:eastAsia="Times New Roman" w:hAnsi="Times New Roman" w:cs="Times New Roman"/>
          <w:color w:val="000000"/>
          <w:lang w:val="en-US" w:eastAsia="id-ID"/>
        </w:rPr>
        <w:t xml:space="preserve"> dan </w:t>
      </w:r>
      <w:r w:rsidRPr="00BF3AC0">
        <w:rPr>
          <w:rFonts w:ascii="Times New Roman" w:eastAsia="Times New Roman" w:hAnsi="Times New Roman" w:cs="Times New Roman"/>
          <w:color w:val="000000"/>
          <w:lang w:eastAsia="id-ID"/>
        </w:rPr>
        <w:t xml:space="preserve">sedikitnya </w:t>
      </w:r>
      <w:r w:rsidRPr="00BF3AC0">
        <w:rPr>
          <w:rFonts w:ascii="Times New Roman" w:eastAsia="Times New Roman" w:hAnsi="Times New Roman" w:cs="Times New Roman"/>
          <w:color w:val="000000"/>
          <w:lang w:val="en-US" w:eastAsia="id-ID"/>
        </w:rPr>
        <w:t>audit</w:t>
      </w:r>
      <w:r w:rsidR="00740E68">
        <w:rPr>
          <w:rFonts w:ascii="Times New Roman" w:eastAsia="Times New Roman" w:hAnsi="Times New Roman" w:cs="Times New Roman"/>
          <w:color w:val="000000"/>
          <w:lang w:val="en-US" w:eastAsia="id-ID"/>
        </w:rPr>
        <w:t xml:space="preserve"> commitee</w:t>
      </w:r>
      <w:r w:rsidRPr="00BF3AC0">
        <w:rPr>
          <w:rFonts w:ascii="Times New Roman" w:eastAsia="Times New Roman" w:hAnsi="Times New Roman" w:cs="Times New Roman"/>
          <w:color w:val="000000"/>
          <w:lang w:val="en-US" w:eastAsia="id-ID"/>
        </w:rPr>
        <w:t xml:space="preserve"> </w:t>
      </w:r>
      <w:r w:rsidRPr="00BF3AC0">
        <w:rPr>
          <w:rFonts w:ascii="Times New Roman" w:eastAsia="Times New Roman" w:hAnsi="Times New Roman" w:cs="Times New Roman"/>
          <w:color w:val="000000"/>
          <w:lang w:eastAsia="id-ID"/>
        </w:rPr>
        <w:t>tidak akan mempengaruhi lamanya KAP dalam me</w:t>
      </w:r>
      <w:r>
        <w:rPr>
          <w:rFonts w:ascii="Times New Roman" w:eastAsia="Times New Roman" w:hAnsi="Times New Roman" w:cs="Times New Roman"/>
          <w:color w:val="000000"/>
          <w:lang w:val="en-US" w:eastAsia="id-ID"/>
        </w:rPr>
        <w:t>nyampaikan laporan auditnya.</w:t>
      </w:r>
    </w:p>
    <w:p w14:paraId="63093FD7" w14:textId="77777777" w:rsidR="0080221C" w:rsidRPr="00BF3AC0" w:rsidRDefault="0080221C" w:rsidP="0080221C">
      <w:pPr>
        <w:spacing w:after="0" w:line="240" w:lineRule="auto"/>
        <w:jc w:val="both"/>
        <w:rPr>
          <w:rFonts w:ascii="Times New Roman" w:eastAsia="Times New Roman" w:hAnsi="Times New Roman" w:cs="Times New Roman"/>
          <w:color w:val="000000"/>
          <w:sz w:val="24"/>
          <w:szCs w:val="24"/>
          <w:lang w:eastAsia="id-ID"/>
        </w:rPr>
      </w:pPr>
    </w:p>
    <w:p w14:paraId="74E3110A" w14:textId="77777777" w:rsidR="0080221C" w:rsidRPr="00BF3AC0" w:rsidRDefault="0080221C" w:rsidP="0080221C">
      <w:pPr>
        <w:pStyle w:val="Heading3"/>
        <w:spacing w:before="0" w:line="240" w:lineRule="auto"/>
        <w:jc w:val="both"/>
        <w:rPr>
          <w:rFonts w:ascii="Times New Roman" w:eastAsia="Times New Roman" w:hAnsi="Times New Roman" w:cs="Times New Roman"/>
          <w:b/>
          <w:bCs/>
          <w:color w:val="000000"/>
          <w:lang w:eastAsia="id-ID"/>
        </w:rPr>
      </w:pPr>
      <w:r w:rsidRPr="00BF3AC0">
        <w:rPr>
          <w:rFonts w:ascii="Times New Roman" w:eastAsia="Times New Roman" w:hAnsi="Times New Roman" w:cs="Times New Roman"/>
          <w:b/>
          <w:bCs/>
          <w:color w:val="000000"/>
          <w:lang w:val="en-US" w:eastAsia="id-ID"/>
        </w:rPr>
        <w:t>4.2.4.</w:t>
      </w:r>
      <w:r w:rsidRPr="00BF3AC0">
        <w:rPr>
          <w:rFonts w:ascii="Times New Roman" w:eastAsia="Times New Roman" w:hAnsi="Times New Roman" w:cs="Times New Roman"/>
          <w:b/>
          <w:bCs/>
          <w:color w:val="000000"/>
          <w:lang w:eastAsia="id-ID"/>
        </w:rPr>
        <w:t xml:space="preserve">Pengaruh </w:t>
      </w:r>
      <w:r w:rsidRPr="00BF3AC0">
        <w:rPr>
          <w:rFonts w:ascii="Times New Roman" w:eastAsia="Times New Roman" w:hAnsi="Times New Roman" w:cs="Times New Roman"/>
          <w:b/>
          <w:bCs/>
          <w:color w:val="000000"/>
          <w:lang w:val="en-US" w:eastAsia="id-ID"/>
        </w:rPr>
        <w:t xml:space="preserve">Leverege </w:t>
      </w:r>
      <w:r w:rsidRPr="00BF3AC0">
        <w:rPr>
          <w:rFonts w:ascii="Times New Roman" w:eastAsia="Times New Roman" w:hAnsi="Times New Roman" w:cs="Times New Roman"/>
          <w:b/>
          <w:bCs/>
          <w:color w:val="000000"/>
          <w:lang w:eastAsia="id-ID"/>
        </w:rPr>
        <w:t xml:space="preserve"> terhadap Audit Report Lag</w:t>
      </w:r>
    </w:p>
    <w:p w14:paraId="23F4F639" w14:textId="77777777" w:rsidR="00740E68" w:rsidRDefault="0080221C" w:rsidP="005C5D5A">
      <w:pPr>
        <w:spacing w:line="240" w:lineRule="auto"/>
        <w:ind w:right="266"/>
        <w:jc w:val="both"/>
        <w:rPr>
          <w:rFonts w:ascii="Times New Roman" w:hAnsi="Times New Roman" w:cs="Times New Roman"/>
          <w:sz w:val="24"/>
          <w:szCs w:val="24"/>
        </w:rPr>
      </w:pPr>
      <w:r w:rsidRPr="005A0706">
        <w:rPr>
          <w:rFonts w:ascii="Times New Roman" w:hAnsi="Times New Roman" w:cs="Times New Roman"/>
          <w:sz w:val="24"/>
          <w:szCs w:val="24"/>
        </w:rPr>
        <w:t xml:space="preserve"> </w:t>
      </w:r>
    </w:p>
    <w:p w14:paraId="599A8DC6" w14:textId="3F7E7203" w:rsidR="00646ACE" w:rsidRPr="003473EE" w:rsidRDefault="0080221C" w:rsidP="005C5D5A">
      <w:pPr>
        <w:spacing w:line="240" w:lineRule="auto"/>
        <w:ind w:right="266"/>
        <w:jc w:val="both"/>
        <w:rPr>
          <w:rFonts w:ascii="Times New Roman" w:eastAsia="Times New Roman" w:hAnsi="Times New Roman"/>
          <w:sz w:val="24"/>
          <w:highlight w:val="white"/>
          <w:lang w:val="en-US"/>
        </w:rPr>
        <w:sectPr w:rsidR="00646ACE" w:rsidRPr="003473EE">
          <w:pgSz w:w="11900" w:h="16838"/>
          <w:pgMar w:top="705" w:right="1440" w:bottom="146" w:left="1440" w:header="0" w:footer="0" w:gutter="0"/>
          <w:cols w:space="0" w:equalWidth="0">
            <w:col w:w="9026"/>
          </w:cols>
          <w:docGrid w:linePitch="360"/>
        </w:sectPr>
      </w:pPr>
      <w:r>
        <w:rPr>
          <w:rFonts w:ascii="Times New Roman" w:eastAsia="Times New Roman" w:hAnsi="Times New Roman" w:cs="Times New Roman"/>
          <w:color w:val="000000"/>
          <w:sz w:val="24"/>
          <w:szCs w:val="24"/>
          <w:lang w:val="en-US" w:eastAsia="id-ID"/>
        </w:rPr>
        <w:t>T</w:t>
      </w:r>
      <w:r w:rsidRPr="00BF3AC0">
        <w:rPr>
          <w:rFonts w:ascii="Times New Roman" w:eastAsia="Times New Roman" w:hAnsi="Times New Roman" w:cs="Times New Roman"/>
          <w:color w:val="000000"/>
          <w:sz w:val="24"/>
          <w:szCs w:val="24"/>
          <w:lang w:eastAsia="id-ID"/>
        </w:rPr>
        <w:t xml:space="preserve">abel </w:t>
      </w:r>
      <w:r>
        <w:rPr>
          <w:rFonts w:ascii="Times New Roman" w:eastAsia="Times New Roman" w:hAnsi="Times New Roman" w:cs="Times New Roman"/>
          <w:color w:val="000000"/>
          <w:sz w:val="24"/>
          <w:szCs w:val="24"/>
          <w:lang w:val="en-US" w:eastAsia="id-ID"/>
        </w:rPr>
        <w:t>6</w:t>
      </w:r>
      <w:r w:rsidRPr="00BF3AC0">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men</w:t>
      </w:r>
      <w:r w:rsidR="00740E68">
        <w:rPr>
          <w:rFonts w:ascii="Times New Roman" w:eastAsia="Times New Roman" w:hAnsi="Times New Roman" w:cs="Times New Roman"/>
          <w:color w:val="000000"/>
          <w:sz w:val="24"/>
          <w:szCs w:val="24"/>
          <w:lang w:val="en-US" w:eastAsia="id-ID"/>
        </w:rPr>
        <w:t>jelaskan</w:t>
      </w:r>
      <w:r>
        <w:rPr>
          <w:rFonts w:ascii="Times New Roman" w:eastAsia="Times New Roman" w:hAnsi="Times New Roman" w:cs="Times New Roman"/>
          <w:color w:val="000000"/>
          <w:sz w:val="24"/>
          <w:szCs w:val="24"/>
          <w:lang w:val="en-US" w:eastAsia="id-ID"/>
        </w:rPr>
        <w:t xml:space="preserve"> </w:t>
      </w:r>
      <w:r w:rsidRPr="00BF3AC0">
        <w:rPr>
          <w:rFonts w:ascii="Times New Roman" w:eastAsia="Times New Roman" w:hAnsi="Times New Roman" w:cs="Times New Roman"/>
          <w:color w:val="000000"/>
          <w:sz w:val="24"/>
          <w:szCs w:val="24"/>
          <w:lang w:eastAsia="id-ID"/>
        </w:rPr>
        <w:t xml:space="preserve">bahwa </w:t>
      </w:r>
      <w:r w:rsidRPr="00BF3AC0">
        <w:rPr>
          <w:rFonts w:ascii="Times New Roman" w:eastAsia="Times New Roman" w:hAnsi="Times New Roman" w:cs="Times New Roman"/>
          <w:color w:val="000000"/>
          <w:sz w:val="24"/>
          <w:szCs w:val="24"/>
          <w:lang w:val="en-US" w:eastAsia="id-ID"/>
        </w:rPr>
        <w:t>Leverege</w:t>
      </w:r>
      <w:r w:rsidRPr="00BF3AC0">
        <w:rPr>
          <w:rFonts w:ascii="Times New Roman" w:eastAsia="Times New Roman" w:hAnsi="Times New Roman" w:cs="Times New Roman"/>
          <w:color w:val="000000"/>
          <w:sz w:val="24"/>
          <w:szCs w:val="24"/>
          <w:lang w:eastAsia="id-ID"/>
        </w:rPr>
        <w:t xml:space="preserve"> tidak </w:t>
      </w:r>
      <w:r w:rsidR="00740E68">
        <w:rPr>
          <w:rFonts w:ascii="Times New Roman" w:eastAsia="Times New Roman" w:hAnsi="Times New Roman" w:cs="Times New Roman"/>
          <w:color w:val="000000"/>
          <w:sz w:val="24"/>
          <w:szCs w:val="24"/>
          <w:lang w:val="en-US" w:eastAsia="id-ID"/>
        </w:rPr>
        <w:t xml:space="preserve">memiliki </w:t>
      </w:r>
      <w:r w:rsidRPr="00BF3AC0">
        <w:rPr>
          <w:rFonts w:ascii="Times New Roman" w:eastAsia="Times New Roman" w:hAnsi="Times New Roman" w:cs="Times New Roman"/>
          <w:color w:val="000000"/>
          <w:sz w:val="24"/>
          <w:szCs w:val="24"/>
          <w:lang w:eastAsia="id-ID"/>
        </w:rPr>
        <w:t>pengaruh terhadap</w:t>
      </w:r>
      <w:r w:rsidR="0019624A">
        <w:rPr>
          <w:rFonts w:ascii="Times New Roman" w:eastAsia="Times New Roman" w:hAnsi="Times New Roman" w:cs="Times New Roman"/>
          <w:color w:val="000000"/>
          <w:sz w:val="24"/>
          <w:szCs w:val="24"/>
          <w:lang w:val="en-US" w:eastAsia="id-ID"/>
        </w:rPr>
        <w:t xml:space="preserve"> ARL</w:t>
      </w:r>
      <w:r w:rsidRPr="00BF3AC0">
        <w:rPr>
          <w:rFonts w:ascii="Times New Roman" w:eastAsia="Times New Roman" w:hAnsi="Times New Roman" w:cs="Times New Roman"/>
          <w:color w:val="000000"/>
          <w:sz w:val="24"/>
          <w:szCs w:val="24"/>
          <w:lang w:eastAsia="id-ID"/>
        </w:rPr>
        <w:t>.</w:t>
      </w:r>
      <w:r w:rsidR="00646ACE" w:rsidRPr="00646ACE">
        <w:rPr>
          <w:rFonts w:ascii="Times New Roman" w:eastAsia="Times New Roman" w:hAnsi="Times New Roman"/>
          <w:sz w:val="24"/>
        </w:rPr>
        <w:t xml:space="preserve"> </w:t>
      </w:r>
      <w:r w:rsidR="00646ACE">
        <w:rPr>
          <w:rFonts w:ascii="Times New Roman" w:eastAsia="Times New Roman" w:hAnsi="Times New Roman"/>
          <w:sz w:val="24"/>
        </w:rPr>
        <w:t xml:space="preserve">jika perusahaan mampu mengelola hutangnya dengan baik dan efektif, </w:t>
      </w:r>
      <w:r w:rsidR="00646ACE">
        <w:rPr>
          <w:rFonts w:ascii="Times New Roman" w:eastAsia="Times New Roman" w:hAnsi="Times New Roman"/>
          <w:sz w:val="24"/>
          <w:highlight w:val="white"/>
        </w:rPr>
        <w:t>perusahaan tidak akan mengalaminya</w:t>
      </w:r>
      <w:r w:rsidR="00646ACE">
        <w:rPr>
          <w:rFonts w:ascii="Times New Roman" w:eastAsia="Times New Roman" w:hAnsi="Times New Roman"/>
          <w:sz w:val="24"/>
        </w:rPr>
        <w:t xml:space="preserve"> </w:t>
      </w:r>
      <w:r w:rsidR="00646ACE">
        <w:rPr>
          <w:rFonts w:ascii="Times New Roman" w:eastAsia="Times New Roman" w:hAnsi="Times New Roman"/>
          <w:sz w:val="24"/>
          <w:highlight w:val="white"/>
        </w:rPr>
        <w:t xml:space="preserve">kesulitan keuangan </w:t>
      </w:r>
      <w:r w:rsidR="0019624A">
        <w:rPr>
          <w:rFonts w:ascii="Times New Roman" w:eastAsia="Times New Roman" w:hAnsi="Times New Roman"/>
          <w:sz w:val="24"/>
          <w:highlight w:val="white"/>
          <w:lang w:val="en-US"/>
        </w:rPr>
        <w:t xml:space="preserve">menyebabkan </w:t>
      </w:r>
      <w:r w:rsidR="00646ACE">
        <w:rPr>
          <w:rFonts w:ascii="Times New Roman" w:eastAsia="Times New Roman" w:hAnsi="Times New Roman"/>
          <w:sz w:val="24"/>
          <w:highlight w:val="white"/>
        </w:rPr>
        <w:t xml:space="preserve"> </w:t>
      </w:r>
      <w:r w:rsidR="0019624A">
        <w:rPr>
          <w:rFonts w:ascii="Times New Roman" w:eastAsia="Times New Roman" w:hAnsi="Times New Roman"/>
          <w:sz w:val="24"/>
          <w:highlight w:val="white"/>
          <w:lang w:val="en-US"/>
        </w:rPr>
        <w:t xml:space="preserve">entitas </w:t>
      </w:r>
      <w:r w:rsidR="00646ACE">
        <w:rPr>
          <w:rFonts w:ascii="Times New Roman" w:eastAsia="Times New Roman" w:hAnsi="Times New Roman"/>
          <w:sz w:val="24"/>
          <w:highlight w:val="white"/>
        </w:rPr>
        <w:t xml:space="preserve">mengajukan </w:t>
      </w:r>
      <w:r w:rsidR="0019624A">
        <w:rPr>
          <w:rFonts w:ascii="Times New Roman" w:eastAsia="Times New Roman" w:hAnsi="Times New Roman"/>
          <w:sz w:val="24"/>
          <w:highlight w:val="white"/>
          <w:lang w:val="en-US"/>
        </w:rPr>
        <w:t>pe</w:t>
      </w:r>
      <w:r w:rsidR="00646ACE">
        <w:rPr>
          <w:rFonts w:ascii="Times New Roman" w:eastAsia="Times New Roman" w:hAnsi="Times New Roman"/>
          <w:sz w:val="24"/>
          <w:highlight w:val="white"/>
        </w:rPr>
        <w:t>laporan keuangan secara tepat waktu</w:t>
      </w:r>
      <w:r w:rsidR="00646ACE">
        <w:rPr>
          <w:rFonts w:ascii="Times New Roman" w:eastAsia="Times New Roman" w:hAnsi="Times New Roman"/>
          <w:sz w:val="24"/>
          <w:highlight w:val="white"/>
          <w:lang w:val="en-US"/>
        </w:rPr>
        <w:t xml:space="preserve"> </w:t>
      </w:r>
      <w:r w:rsidR="0019624A">
        <w:rPr>
          <w:rFonts w:ascii="Times New Roman" w:eastAsia="Times New Roman" w:hAnsi="Times New Roman"/>
          <w:sz w:val="24"/>
          <w:highlight w:val="white"/>
          <w:lang w:val="en-US"/>
        </w:rPr>
        <w:t>dan</w:t>
      </w:r>
      <w:r w:rsidR="00646ACE">
        <w:rPr>
          <w:rFonts w:ascii="Times New Roman" w:eastAsia="Times New Roman" w:hAnsi="Times New Roman"/>
          <w:sz w:val="24"/>
          <w:highlight w:val="white"/>
          <w:lang w:val="en-US"/>
        </w:rPr>
        <w:t xml:space="preserve"> sebaliknya</w:t>
      </w:r>
      <w:r w:rsidR="005C5D5A">
        <w:rPr>
          <w:rFonts w:ascii="Times New Roman" w:eastAsia="Times New Roman" w:hAnsi="Times New Roman"/>
          <w:sz w:val="24"/>
          <w:highlight w:val="white"/>
          <w:lang w:val="en-US"/>
        </w:rPr>
        <w:t xml:space="preserve"> jika </w:t>
      </w:r>
      <w:r w:rsidR="0019624A">
        <w:rPr>
          <w:rFonts w:ascii="Times New Roman" w:eastAsia="Times New Roman" w:hAnsi="Times New Roman"/>
          <w:sz w:val="24"/>
          <w:lang w:val="en-US"/>
        </w:rPr>
        <w:t xml:space="preserve">entitas </w:t>
      </w:r>
      <w:r w:rsidR="005C5D5A">
        <w:rPr>
          <w:rFonts w:ascii="Times New Roman" w:eastAsia="Times New Roman" w:hAnsi="Times New Roman"/>
          <w:sz w:val="24"/>
        </w:rPr>
        <w:t xml:space="preserve"> </w:t>
      </w:r>
      <w:r w:rsidR="005C5D5A">
        <w:rPr>
          <w:rFonts w:ascii="Times New Roman" w:eastAsia="Times New Roman" w:hAnsi="Times New Roman"/>
          <w:sz w:val="24"/>
          <w:lang w:val="en-US"/>
        </w:rPr>
        <w:t xml:space="preserve">tidak </w:t>
      </w:r>
      <w:r w:rsidR="005C5D5A">
        <w:rPr>
          <w:rFonts w:ascii="Times New Roman" w:eastAsia="Times New Roman" w:hAnsi="Times New Roman"/>
          <w:sz w:val="24"/>
        </w:rPr>
        <w:t xml:space="preserve">mampu mengelola hutangnya dengan baik dan efektif, </w:t>
      </w:r>
      <w:r w:rsidR="005C5D5A">
        <w:rPr>
          <w:rFonts w:ascii="Times New Roman" w:eastAsia="Times New Roman" w:hAnsi="Times New Roman"/>
          <w:sz w:val="24"/>
          <w:highlight w:val="white"/>
        </w:rPr>
        <w:t>perusahaan  akan mengalaminya</w:t>
      </w:r>
      <w:r w:rsidR="005C5D5A">
        <w:rPr>
          <w:rFonts w:ascii="Times New Roman" w:eastAsia="Times New Roman" w:hAnsi="Times New Roman"/>
          <w:sz w:val="24"/>
        </w:rPr>
        <w:t xml:space="preserve"> </w:t>
      </w:r>
      <w:r w:rsidR="005C5D5A">
        <w:rPr>
          <w:rFonts w:ascii="Times New Roman" w:eastAsia="Times New Roman" w:hAnsi="Times New Roman"/>
          <w:sz w:val="24"/>
          <w:highlight w:val="white"/>
        </w:rPr>
        <w:t>kesulitan keua</w:t>
      </w:r>
      <w:r w:rsidR="005C5D5A">
        <w:rPr>
          <w:rFonts w:ascii="Times New Roman" w:eastAsia="Times New Roman" w:hAnsi="Times New Roman"/>
          <w:sz w:val="24"/>
          <w:highlight w:val="white"/>
          <w:lang w:val="en-US"/>
        </w:rPr>
        <w:t>ngan</w:t>
      </w:r>
      <w:r w:rsidR="00646ACE">
        <w:rPr>
          <w:rFonts w:ascii="Times New Roman" w:eastAsia="Times New Roman" w:hAnsi="Times New Roman"/>
          <w:sz w:val="24"/>
          <w:highlight w:val="white"/>
          <w:lang w:val="en-US"/>
        </w:rPr>
        <w:t xml:space="preserve">, </w:t>
      </w:r>
      <w:r w:rsidR="00646ACE">
        <w:rPr>
          <w:rFonts w:ascii="Times New Roman" w:eastAsia="Times New Roman" w:hAnsi="Times New Roman"/>
          <w:sz w:val="24"/>
          <w:highlight w:val="white"/>
        </w:rPr>
        <w:t xml:space="preserve">Hal ini sejalan dengan </w:t>
      </w:r>
      <w:r w:rsidR="00646ACE">
        <w:rPr>
          <w:rFonts w:ascii="Times New Roman" w:eastAsia="Times New Roman" w:hAnsi="Times New Roman"/>
          <w:i/>
          <w:sz w:val="24"/>
          <w:highlight w:val="white"/>
        </w:rPr>
        <w:t>Compliance Theory</w:t>
      </w:r>
      <w:r w:rsidR="0019624A">
        <w:rPr>
          <w:rFonts w:ascii="Times New Roman" w:eastAsia="Times New Roman" w:hAnsi="Times New Roman"/>
          <w:i/>
          <w:sz w:val="24"/>
          <w:highlight w:val="white"/>
          <w:lang w:val="en-US"/>
        </w:rPr>
        <w:t xml:space="preserve"> </w:t>
      </w:r>
      <w:r w:rsidR="00646ACE">
        <w:rPr>
          <w:rFonts w:ascii="Times New Roman" w:eastAsia="Times New Roman" w:hAnsi="Times New Roman"/>
          <w:sz w:val="24"/>
          <w:highlight w:val="white"/>
        </w:rPr>
        <w:t>dimana perusahaan akan semakin maju dalam mentaati regulasi yang ditetapkan OJK agar keterlambatan laporan audit menjadi lebih singkat.</w:t>
      </w:r>
      <w:r w:rsidR="0019624A">
        <w:rPr>
          <w:rFonts w:ascii="Times New Roman" w:eastAsia="Times New Roman" w:hAnsi="Times New Roman" w:cs="Times New Roman"/>
          <w:color w:val="000000"/>
          <w:sz w:val="24"/>
          <w:szCs w:val="24"/>
          <w:lang w:val="en-US" w:eastAsia="id-ID"/>
        </w:rPr>
        <w:t xml:space="preserve"> Diperkuat dengan research </w:t>
      </w:r>
      <w:r w:rsidR="005C5D5A" w:rsidRPr="00BF3AC0">
        <w:rPr>
          <w:rFonts w:ascii="Times New Roman" w:eastAsia="Times New Roman" w:hAnsi="Times New Roman" w:cs="Times New Roman"/>
          <w:color w:val="000000"/>
          <w:sz w:val="24"/>
          <w:szCs w:val="24"/>
          <w:lang w:eastAsia="id-ID"/>
        </w:rPr>
        <w:t xml:space="preserve">Ni Made (2016) </w:t>
      </w:r>
      <w:r w:rsidR="0019624A">
        <w:rPr>
          <w:rFonts w:ascii="Times New Roman" w:eastAsia="Times New Roman" w:hAnsi="Times New Roman" w:cs="Times New Roman"/>
          <w:color w:val="000000"/>
          <w:sz w:val="24"/>
          <w:szCs w:val="24"/>
          <w:lang w:val="en-US" w:eastAsia="id-ID"/>
        </w:rPr>
        <w:t>menjelaskan</w:t>
      </w:r>
      <w:r w:rsidR="005C5D5A" w:rsidRPr="00BF3AC0">
        <w:rPr>
          <w:rFonts w:ascii="Times New Roman" w:eastAsia="Times New Roman" w:hAnsi="Times New Roman" w:cs="Times New Roman"/>
          <w:color w:val="000000"/>
          <w:sz w:val="24"/>
          <w:szCs w:val="24"/>
          <w:lang w:eastAsia="id-ID"/>
        </w:rPr>
        <w:t xml:space="preserve"> bahwa </w:t>
      </w:r>
      <w:r w:rsidR="005C5D5A" w:rsidRPr="00BF3AC0">
        <w:rPr>
          <w:rFonts w:ascii="Times New Roman" w:eastAsia="Times New Roman" w:hAnsi="Times New Roman" w:cs="Times New Roman"/>
          <w:color w:val="000000"/>
          <w:sz w:val="24"/>
          <w:szCs w:val="24"/>
          <w:lang w:val="en-US" w:eastAsia="id-ID"/>
        </w:rPr>
        <w:t xml:space="preserve">Leverege  </w:t>
      </w:r>
      <w:r w:rsidR="005C5D5A" w:rsidRPr="00BF3AC0">
        <w:rPr>
          <w:rFonts w:ascii="Times New Roman" w:eastAsia="Times New Roman" w:hAnsi="Times New Roman" w:cs="Times New Roman"/>
          <w:color w:val="000000"/>
          <w:sz w:val="24"/>
          <w:szCs w:val="24"/>
          <w:lang w:eastAsia="id-ID"/>
        </w:rPr>
        <w:t>tidak menjamin</w:t>
      </w:r>
      <w:r w:rsidR="000F3C4A">
        <w:rPr>
          <w:rFonts w:ascii="Times New Roman" w:eastAsia="Times New Roman" w:hAnsi="Times New Roman" w:cs="Times New Roman"/>
          <w:color w:val="000000"/>
          <w:sz w:val="24"/>
          <w:szCs w:val="24"/>
          <w:lang w:val="en-US" w:eastAsia="id-ID"/>
        </w:rPr>
        <w:t xml:space="preserve"> laporan keuangan disampaikan tepat waktu</w:t>
      </w:r>
      <w:r w:rsidR="005C5D5A" w:rsidRPr="00BF3AC0">
        <w:rPr>
          <w:rFonts w:ascii="Times New Roman" w:eastAsia="Times New Roman" w:hAnsi="Times New Roman" w:cs="Times New Roman"/>
          <w:color w:val="000000"/>
          <w:sz w:val="24"/>
          <w:szCs w:val="24"/>
          <w:lang w:eastAsia="id-ID"/>
        </w:rPr>
        <w:t xml:space="preserve">. Maka bahwa besar atau kecilnya </w:t>
      </w:r>
      <w:r w:rsidR="005C5D5A">
        <w:rPr>
          <w:rFonts w:ascii="Times New Roman" w:eastAsia="Times New Roman" w:hAnsi="Times New Roman" w:cs="Times New Roman"/>
          <w:color w:val="000000"/>
          <w:sz w:val="24"/>
          <w:szCs w:val="24"/>
          <w:lang w:val="en-US" w:eastAsia="id-ID"/>
        </w:rPr>
        <w:t xml:space="preserve">hutang </w:t>
      </w:r>
      <w:r w:rsidR="000F3C4A">
        <w:rPr>
          <w:rFonts w:ascii="Times New Roman" w:eastAsia="Times New Roman" w:hAnsi="Times New Roman" w:cs="Times New Roman"/>
          <w:color w:val="000000"/>
          <w:sz w:val="24"/>
          <w:szCs w:val="24"/>
          <w:lang w:val="en-US" w:eastAsia="id-ID"/>
        </w:rPr>
        <w:t>entitas</w:t>
      </w:r>
      <w:r w:rsidR="005C5D5A" w:rsidRPr="00BF3AC0">
        <w:rPr>
          <w:rFonts w:ascii="Times New Roman" w:eastAsia="Times New Roman" w:hAnsi="Times New Roman" w:cs="Times New Roman"/>
          <w:color w:val="000000"/>
          <w:sz w:val="24"/>
          <w:szCs w:val="24"/>
          <w:lang w:eastAsia="id-ID"/>
        </w:rPr>
        <w:t xml:space="preserve"> tidak mempengaruhi lamanya KAP dalam meng-audit klien</w:t>
      </w:r>
      <w:r w:rsidR="003473EE">
        <w:rPr>
          <w:rFonts w:ascii="Times New Roman" w:eastAsia="Times New Roman" w:hAnsi="Times New Roman" w:cs="Times New Roman"/>
          <w:color w:val="000000"/>
          <w:sz w:val="24"/>
          <w:szCs w:val="24"/>
          <w:lang w:val="en-US" w:eastAsia="id-ID"/>
        </w:rPr>
        <w:t>.</w:t>
      </w:r>
    </w:p>
    <w:p w14:paraId="7E3B703B" w14:textId="77777777" w:rsidR="0080221C" w:rsidRPr="00BF3AC0" w:rsidRDefault="0080221C" w:rsidP="0080221C">
      <w:pPr>
        <w:spacing w:after="0" w:line="240" w:lineRule="auto"/>
        <w:jc w:val="both"/>
        <w:rPr>
          <w:rFonts w:ascii="Times New Roman" w:eastAsia="Times New Roman" w:hAnsi="Times New Roman" w:cs="Times New Roman"/>
          <w:b/>
          <w:bCs/>
          <w:color w:val="000000"/>
          <w:sz w:val="24"/>
          <w:szCs w:val="24"/>
          <w:lang w:eastAsia="id-ID"/>
        </w:rPr>
      </w:pPr>
      <w:r w:rsidRPr="00BF3AC0">
        <w:rPr>
          <w:rFonts w:ascii="Times New Roman" w:eastAsia="Times New Roman" w:hAnsi="Times New Roman" w:cs="Times New Roman"/>
          <w:b/>
          <w:bCs/>
          <w:color w:val="000000"/>
          <w:sz w:val="24"/>
          <w:szCs w:val="24"/>
          <w:lang w:val="en-US" w:eastAsia="id-ID"/>
        </w:rPr>
        <w:lastRenderedPageBreak/>
        <w:t>4.2.5.</w:t>
      </w:r>
      <w:r w:rsidRPr="00BF3AC0">
        <w:rPr>
          <w:rFonts w:ascii="Times New Roman" w:eastAsia="Times New Roman" w:hAnsi="Times New Roman" w:cs="Times New Roman"/>
          <w:b/>
          <w:bCs/>
          <w:color w:val="000000"/>
          <w:sz w:val="24"/>
          <w:szCs w:val="24"/>
          <w:lang w:eastAsia="id-ID"/>
        </w:rPr>
        <w:t>Pengaruh Profitabilitas terhadap Audit Report Lag</w:t>
      </w:r>
    </w:p>
    <w:p w14:paraId="3106624C" w14:textId="2E8D740B" w:rsidR="00C76F0B" w:rsidRPr="00C76F0B" w:rsidRDefault="0080221C" w:rsidP="0080221C">
      <w:pPr>
        <w:spacing w:after="0" w:line="240" w:lineRule="auto"/>
        <w:jc w:val="both"/>
        <w:rPr>
          <w:rFonts w:ascii="Times New Roman" w:hAnsi="Times New Roman" w:cs="Times New Roman"/>
          <w:sz w:val="24"/>
          <w:szCs w:val="24"/>
        </w:rPr>
      </w:pPr>
      <w:r w:rsidRPr="005A0706">
        <w:rPr>
          <w:rFonts w:ascii="Times New Roman" w:hAnsi="Times New Roman" w:cs="Times New Roman"/>
          <w:sz w:val="24"/>
          <w:szCs w:val="24"/>
        </w:rPr>
        <w:t xml:space="preserve">         </w:t>
      </w:r>
    </w:p>
    <w:p w14:paraId="494D8B88" w14:textId="53564E4B" w:rsidR="0080221C" w:rsidRPr="00BF3AC0" w:rsidRDefault="0080221C" w:rsidP="0080221C">
      <w:pPr>
        <w:spacing w:after="0" w:line="240" w:lineRule="auto"/>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Tabel 6.</w:t>
      </w:r>
      <w:r w:rsidRPr="00BF3AC0">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 xml:space="preserve">Menunjukan </w:t>
      </w:r>
      <w:r w:rsidRPr="00BF3AC0">
        <w:rPr>
          <w:rFonts w:ascii="Times New Roman" w:eastAsia="Times New Roman" w:hAnsi="Times New Roman" w:cs="Times New Roman"/>
          <w:color w:val="000000"/>
          <w:sz w:val="24"/>
          <w:szCs w:val="24"/>
          <w:lang w:eastAsia="id-ID"/>
        </w:rPr>
        <w:t xml:space="preserve"> profitabilitas berpengaruh </w:t>
      </w:r>
      <w:r w:rsidR="007B1D85">
        <w:rPr>
          <w:rFonts w:ascii="Times New Roman" w:eastAsia="Times New Roman" w:hAnsi="Times New Roman" w:cs="Times New Roman"/>
          <w:color w:val="000000"/>
          <w:sz w:val="24"/>
          <w:szCs w:val="24"/>
          <w:lang w:val="en-US" w:eastAsia="id-ID"/>
        </w:rPr>
        <w:t xml:space="preserve">positif </w:t>
      </w:r>
      <w:r w:rsidRPr="00BF3AC0">
        <w:rPr>
          <w:rFonts w:ascii="Times New Roman" w:eastAsia="Times New Roman" w:hAnsi="Times New Roman" w:cs="Times New Roman"/>
          <w:color w:val="000000"/>
          <w:sz w:val="24"/>
          <w:szCs w:val="24"/>
          <w:lang w:eastAsia="id-ID"/>
        </w:rPr>
        <w:t xml:space="preserve">terhadap </w:t>
      </w:r>
      <w:r w:rsidRPr="00BF3AC0">
        <w:rPr>
          <w:rFonts w:ascii="Times New Roman" w:eastAsia="Times New Roman" w:hAnsi="Times New Roman" w:cs="Times New Roman"/>
          <w:i/>
          <w:iCs/>
          <w:color w:val="000000"/>
          <w:sz w:val="24"/>
          <w:szCs w:val="24"/>
          <w:lang w:eastAsia="id-ID"/>
        </w:rPr>
        <w:t>audit report lag.</w:t>
      </w:r>
      <w:r w:rsidRPr="00BF3AC0">
        <w:rPr>
          <w:rFonts w:ascii="Times New Roman" w:eastAsia="Times New Roman" w:hAnsi="Times New Roman" w:cs="Times New Roman"/>
          <w:color w:val="000000"/>
          <w:sz w:val="24"/>
          <w:szCs w:val="24"/>
          <w:lang w:eastAsia="id-ID"/>
        </w:rPr>
        <w:t xml:space="preserve"> </w:t>
      </w:r>
      <w:r w:rsidR="005C5D5A">
        <w:rPr>
          <w:rFonts w:ascii="Times New Roman" w:eastAsia="Times New Roman" w:hAnsi="Times New Roman"/>
          <w:sz w:val="24"/>
          <w:lang w:val="en-US"/>
        </w:rPr>
        <w:t xml:space="preserve">Hal ini menunjukan  </w:t>
      </w:r>
      <w:r w:rsidR="005C5D5A">
        <w:rPr>
          <w:rFonts w:ascii="Times New Roman" w:eastAsia="Times New Roman" w:hAnsi="Times New Roman"/>
          <w:sz w:val="24"/>
        </w:rPr>
        <w:t>dalam</w:t>
      </w:r>
      <w:r w:rsidR="005C5D5A">
        <w:rPr>
          <w:rFonts w:ascii="Times New Roman" w:eastAsia="Times New Roman" w:hAnsi="Times New Roman"/>
          <w:sz w:val="24"/>
          <w:lang w:val="en-US"/>
        </w:rPr>
        <w:t xml:space="preserve"> </w:t>
      </w:r>
      <w:r w:rsidR="005C5D5A">
        <w:rPr>
          <w:rFonts w:ascii="Times New Roman" w:eastAsia="Times New Roman" w:hAnsi="Times New Roman"/>
          <w:sz w:val="24"/>
        </w:rPr>
        <w:t xml:space="preserve"> menyampaikan laporan keuangan</w:t>
      </w:r>
      <w:r w:rsidR="005C5D5A">
        <w:rPr>
          <w:rFonts w:ascii="Times New Roman" w:eastAsia="Times New Roman" w:hAnsi="Times New Roman"/>
          <w:sz w:val="24"/>
          <w:lang w:val="en-US"/>
        </w:rPr>
        <w:t xml:space="preserve"> jika </w:t>
      </w:r>
      <w:r w:rsidR="005C5D5A">
        <w:rPr>
          <w:rFonts w:ascii="Times New Roman" w:eastAsia="Times New Roman" w:hAnsi="Times New Roman"/>
          <w:sz w:val="24"/>
        </w:rPr>
        <w:t>mengalami penurunan profitabilitas maka perusahaan tersebut akan meminta auditornya untuk mereschedule waktu audit yang telah ditentukan atau perusahaan akan meminta auditornya agar mampu mengelola laporan keuangannya lebih lama dibandingkan waktu biasanya. Ini akan menyebabkan turunnya penilaian kinerja perusahaan dan akan memberikan dampak yang sangat buruk. Sebaliknya jika perusahaan mengalami kenaikan profitabilitas maka perusahaan akan meminta auditor agar mengelola laporan keuangannya dengan cepat atau tepat waktu</w:t>
      </w:r>
      <w:r w:rsidR="005C5D5A">
        <w:rPr>
          <w:rFonts w:ascii="Times New Roman" w:eastAsia="Times New Roman" w:hAnsi="Times New Roman"/>
          <w:sz w:val="24"/>
          <w:lang w:val="en-US"/>
        </w:rPr>
        <w:t>.</w:t>
      </w:r>
      <w:r w:rsidR="005C5D5A">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val="en-US" w:eastAsia="id-ID"/>
        </w:rPr>
        <w:t xml:space="preserve">Mendukung </w:t>
      </w:r>
      <w:r w:rsidRPr="00BF3AC0">
        <w:rPr>
          <w:rFonts w:ascii="Times New Roman" w:eastAsia="Times New Roman" w:hAnsi="Times New Roman" w:cs="Times New Roman"/>
          <w:color w:val="000000"/>
          <w:sz w:val="24"/>
          <w:szCs w:val="24"/>
          <w:lang w:eastAsia="id-ID"/>
        </w:rPr>
        <w:t xml:space="preserve">penelitian Ni Nyoman (2014) yang menyatakan bahwa profitabilitas berpengaruh terhadap </w:t>
      </w:r>
      <w:r w:rsidRPr="00BF3AC0">
        <w:rPr>
          <w:rFonts w:ascii="Times New Roman" w:eastAsia="Times New Roman" w:hAnsi="Times New Roman" w:cs="Times New Roman"/>
          <w:i/>
          <w:iCs/>
          <w:color w:val="000000"/>
          <w:sz w:val="24"/>
          <w:szCs w:val="24"/>
          <w:lang w:eastAsia="id-ID"/>
        </w:rPr>
        <w:t>audit report lag</w:t>
      </w:r>
      <w:r w:rsidRPr="00BF3AC0">
        <w:rPr>
          <w:rFonts w:ascii="Times New Roman" w:eastAsia="Times New Roman" w:hAnsi="Times New Roman" w:cs="Times New Roman"/>
          <w:color w:val="000000"/>
          <w:sz w:val="24"/>
          <w:szCs w:val="24"/>
          <w:lang w:eastAsia="id-ID"/>
        </w:rPr>
        <w:t xml:space="preserve">. Artinya, semakin besar profitabilitas dari suatu perusahaan maka akan semakin cepat </w:t>
      </w:r>
      <w:r w:rsidRPr="00BF3AC0">
        <w:rPr>
          <w:rFonts w:ascii="Times New Roman" w:eastAsia="Times New Roman" w:hAnsi="Times New Roman" w:cs="Times New Roman"/>
          <w:color w:val="000000"/>
          <w:sz w:val="24"/>
          <w:szCs w:val="24"/>
          <w:lang w:val="en-US" w:eastAsia="id-ID"/>
        </w:rPr>
        <w:t>Laporan keuangan disampaikan.</w:t>
      </w:r>
    </w:p>
    <w:p w14:paraId="3EEEC33D" w14:textId="77777777" w:rsidR="0080221C" w:rsidRDefault="0080221C" w:rsidP="0080221C">
      <w:pPr>
        <w:spacing w:after="0" w:line="240" w:lineRule="auto"/>
        <w:jc w:val="both"/>
        <w:rPr>
          <w:rFonts w:ascii="Times New Roman" w:eastAsia="Times New Roman" w:hAnsi="Times New Roman" w:cs="Times New Roman"/>
          <w:b/>
          <w:bCs/>
          <w:color w:val="000000"/>
          <w:sz w:val="24"/>
          <w:szCs w:val="24"/>
          <w:lang w:eastAsia="id-ID"/>
        </w:rPr>
      </w:pPr>
      <w:r w:rsidRPr="00BF3AC0">
        <w:rPr>
          <w:rFonts w:ascii="Times New Roman" w:eastAsia="Times New Roman" w:hAnsi="Times New Roman" w:cs="Times New Roman"/>
          <w:b/>
          <w:bCs/>
          <w:color w:val="000000"/>
          <w:sz w:val="24"/>
          <w:szCs w:val="24"/>
          <w:lang w:eastAsia="id-ID"/>
        </w:rPr>
        <w:t xml:space="preserve"> </w:t>
      </w:r>
    </w:p>
    <w:p w14:paraId="222370A8" w14:textId="77777777" w:rsidR="0080221C" w:rsidRPr="005A0706" w:rsidRDefault="0080221C" w:rsidP="0080221C">
      <w:pPr>
        <w:pStyle w:val="Heading1"/>
        <w:spacing w:before="0" w:line="240" w:lineRule="auto"/>
        <w:jc w:val="both"/>
        <w:rPr>
          <w:rFonts w:ascii="Times New Roman" w:eastAsia="Times New Roman" w:hAnsi="Times New Roman" w:cs="Times New Roman"/>
          <w:color w:val="000000"/>
          <w:sz w:val="24"/>
          <w:szCs w:val="24"/>
          <w:lang w:val="en-US" w:eastAsia="id-ID"/>
        </w:rPr>
      </w:pPr>
      <w:r w:rsidRPr="005A0706">
        <w:rPr>
          <w:rFonts w:ascii="Times New Roman" w:eastAsia="Times New Roman" w:hAnsi="Times New Roman" w:cs="Times New Roman"/>
          <w:b/>
          <w:bCs/>
          <w:color w:val="000000"/>
          <w:sz w:val="24"/>
          <w:szCs w:val="24"/>
          <w:lang w:eastAsia="id-ID"/>
        </w:rPr>
        <w:t>V</w:t>
      </w:r>
      <w:r w:rsidRPr="005A0706">
        <w:rPr>
          <w:rFonts w:ascii="Times New Roman" w:eastAsia="Times New Roman" w:hAnsi="Times New Roman" w:cs="Times New Roman"/>
          <w:b/>
          <w:bCs/>
          <w:color w:val="000000"/>
          <w:sz w:val="24"/>
          <w:szCs w:val="24"/>
          <w:lang w:val="en-US" w:eastAsia="id-ID"/>
        </w:rPr>
        <w:t>.</w:t>
      </w:r>
      <w:r w:rsidRPr="005A0706">
        <w:rPr>
          <w:rFonts w:ascii="Times New Roman" w:eastAsia="Times New Roman" w:hAnsi="Times New Roman" w:cs="Times New Roman"/>
          <w:b/>
          <w:bCs/>
          <w:color w:val="000000"/>
          <w:sz w:val="24"/>
          <w:szCs w:val="24"/>
          <w:lang w:eastAsia="id-ID"/>
        </w:rPr>
        <w:t>KESIMPULAN DAN SARAN</w:t>
      </w:r>
    </w:p>
    <w:p w14:paraId="44A59D3F" w14:textId="77777777" w:rsidR="0080221C" w:rsidRPr="005A0706" w:rsidRDefault="0080221C" w:rsidP="0080221C">
      <w:pPr>
        <w:pStyle w:val="Heading2"/>
        <w:spacing w:before="0" w:line="240" w:lineRule="auto"/>
        <w:jc w:val="both"/>
        <w:rPr>
          <w:rFonts w:ascii="Times New Roman" w:eastAsia="Times New Roman" w:hAnsi="Times New Roman" w:cs="Times New Roman"/>
          <w:b/>
          <w:bCs/>
          <w:color w:val="000000"/>
          <w:sz w:val="24"/>
          <w:szCs w:val="24"/>
          <w:lang w:eastAsia="id-ID"/>
        </w:rPr>
      </w:pPr>
      <w:r w:rsidRPr="005A0706">
        <w:rPr>
          <w:rFonts w:ascii="Times New Roman" w:eastAsia="Times New Roman" w:hAnsi="Times New Roman" w:cs="Times New Roman"/>
          <w:b/>
          <w:bCs/>
          <w:color w:val="000000"/>
          <w:sz w:val="24"/>
          <w:szCs w:val="24"/>
          <w:lang w:eastAsia="id-ID"/>
        </w:rPr>
        <w:t>5.1 Kesimpulan</w:t>
      </w:r>
    </w:p>
    <w:p w14:paraId="75133CE0" w14:textId="77777777" w:rsidR="006D3889" w:rsidRDefault="0080221C" w:rsidP="0080221C">
      <w:pPr>
        <w:spacing w:after="0" w:line="240" w:lineRule="auto"/>
        <w:jc w:val="both"/>
        <w:rPr>
          <w:rFonts w:ascii="Times New Roman" w:hAnsi="Times New Roman" w:cs="Times New Roman"/>
          <w:sz w:val="24"/>
          <w:szCs w:val="24"/>
        </w:rPr>
      </w:pPr>
      <w:r w:rsidRPr="005A0706">
        <w:rPr>
          <w:rFonts w:ascii="Times New Roman" w:hAnsi="Times New Roman" w:cs="Times New Roman"/>
          <w:sz w:val="24"/>
          <w:szCs w:val="24"/>
        </w:rPr>
        <w:t xml:space="preserve">         </w:t>
      </w:r>
    </w:p>
    <w:p w14:paraId="08BF505B" w14:textId="2E7A5B72" w:rsidR="006D3889" w:rsidRDefault="006D3889" w:rsidP="006D3889">
      <w:pPr>
        <w:spacing w:after="0" w:line="240" w:lineRule="auto"/>
        <w:jc w:val="both"/>
        <w:rPr>
          <w:rFonts w:ascii="Times New Roman" w:eastAsia="Times New Roman" w:hAnsi="Times New Roman" w:cs="Times New Roman"/>
          <w:color w:val="000000"/>
          <w:sz w:val="24"/>
          <w:szCs w:val="24"/>
          <w:lang w:val="en-US" w:eastAsia="id-ID"/>
        </w:rPr>
      </w:pPr>
      <w:r>
        <w:rPr>
          <w:rFonts w:ascii="Times New Roman" w:hAnsi="Times New Roman" w:cs="Times New Roman"/>
          <w:sz w:val="24"/>
          <w:szCs w:val="24"/>
          <w:lang w:val="en-US"/>
        </w:rPr>
        <w:t xml:space="preserve">          </w:t>
      </w:r>
      <w:r w:rsidR="0080221C" w:rsidRPr="005A0706">
        <w:rPr>
          <w:rFonts w:ascii="Times New Roman" w:eastAsia="Times New Roman" w:hAnsi="Times New Roman" w:cs="Times New Roman"/>
          <w:color w:val="000000"/>
          <w:sz w:val="24"/>
          <w:szCs w:val="24"/>
          <w:lang w:eastAsia="id-ID"/>
        </w:rPr>
        <w:t xml:space="preserve">Penelitian ini bertujuan untuk menganalisis </w:t>
      </w:r>
      <w:r>
        <w:rPr>
          <w:rFonts w:ascii="Times New Roman" w:eastAsia="Times New Roman" w:hAnsi="Times New Roman" w:cs="Times New Roman"/>
          <w:color w:val="000000"/>
          <w:sz w:val="24"/>
          <w:szCs w:val="24"/>
          <w:lang w:val="en-US" w:eastAsia="id-ID"/>
        </w:rPr>
        <w:t>berp</w:t>
      </w:r>
      <w:r w:rsidR="0080221C" w:rsidRPr="005A0706">
        <w:rPr>
          <w:rFonts w:ascii="Times New Roman" w:eastAsia="Times New Roman" w:hAnsi="Times New Roman" w:cs="Times New Roman"/>
          <w:color w:val="000000"/>
          <w:sz w:val="24"/>
          <w:szCs w:val="24"/>
          <w:lang w:eastAsia="id-ID"/>
        </w:rPr>
        <w:t xml:space="preserve">engaruh </w:t>
      </w:r>
      <w:r w:rsidR="0080221C" w:rsidRPr="005A0706">
        <w:rPr>
          <w:rFonts w:ascii="Times New Roman" w:eastAsia="Times New Roman" w:hAnsi="Times New Roman" w:cs="Times New Roman"/>
          <w:color w:val="000000"/>
          <w:sz w:val="24"/>
          <w:szCs w:val="24"/>
          <w:lang w:val="en-US" w:eastAsia="id-ID"/>
        </w:rPr>
        <w:t xml:space="preserve">Rotasi Audit </w:t>
      </w:r>
      <w:r w:rsidR="0080221C" w:rsidRPr="005A0706">
        <w:rPr>
          <w:rFonts w:ascii="Times New Roman" w:eastAsia="Times New Roman" w:hAnsi="Times New Roman" w:cs="Times New Roman"/>
          <w:i/>
          <w:iCs/>
          <w:color w:val="000000"/>
          <w:sz w:val="24"/>
          <w:szCs w:val="24"/>
          <w:lang w:eastAsia="id-ID"/>
        </w:rPr>
        <w:t>, Audit Firm Status</w:t>
      </w:r>
      <w:r w:rsidR="0080221C" w:rsidRPr="005A0706">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val="en-US" w:eastAsia="id-ID"/>
        </w:rPr>
        <w:t xml:space="preserve">serta </w:t>
      </w:r>
      <w:r w:rsidR="0080221C" w:rsidRPr="005A0706">
        <w:rPr>
          <w:rFonts w:ascii="Times New Roman" w:eastAsia="Times New Roman" w:hAnsi="Times New Roman" w:cs="Times New Roman"/>
          <w:color w:val="000000"/>
          <w:sz w:val="24"/>
          <w:szCs w:val="24"/>
          <w:lang w:val="en-US" w:eastAsia="id-ID"/>
        </w:rPr>
        <w:t xml:space="preserve">Komite Audit </w:t>
      </w:r>
      <w:r w:rsidR="0080221C" w:rsidRPr="005A0706">
        <w:rPr>
          <w:rFonts w:ascii="Times New Roman" w:eastAsia="Times New Roman" w:hAnsi="Times New Roman" w:cs="Times New Roman"/>
          <w:color w:val="000000"/>
          <w:sz w:val="24"/>
          <w:szCs w:val="24"/>
          <w:lang w:eastAsia="id-ID"/>
        </w:rPr>
        <w:t xml:space="preserve">terhadap </w:t>
      </w:r>
      <w:r w:rsidR="0080221C" w:rsidRPr="005A0706">
        <w:rPr>
          <w:rFonts w:ascii="Times New Roman" w:eastAsia="Times New Roman" w:hAnsi="Times New Roman" w:cs="Times New Roman"/>
          <w:i/>
          <w:iCs/>
          <w:color w:val="000000"/>
          <w:sz w:val="24"/>
          <w:szCs w:val="24"/>
          <w:lang w:eastAsia="id-ID"/>
        </w:rPr>
        <w:t>Audit Report Lag</w:t>
      </w:r>
      <w:r w:rsidR="0080221C" w:rsidRPr="005A0706">
        <w:rPr>
          <w:rFonts w:ascii="Times New Roman" w:eastAsia="Times New Roman" w:hAnsi="Times New Roman" w:cs="Times New Roman"/>
          <w:color w:val="000000"/>
          <w:sz w:val="24"/>
          <w:szCs w:val="24"/>
          <w:lang w:eastAsia="id-ID"/>
        </w:rPr>
        <w:t xml:space="preserve"> dengan </w:t>
      </w:r>
      <w:r w:rsidR="0080221C" w:rsidRPr="005A0706">
        <w:rPr>
          <w:rFonts w:ascii="Times New Roman" w:eastAsia="Times New Roman" w:hAnsi="Times New Roman" w:cs="Times New Roman"/>
          <w:color w:val="000000"/>
          <w:sz w:val="24"/>
          <w:szCs w:val="24"/>
          <w:lang w:val="en-US" w:eastAsia="id-ID"/>
        </w:rPr>
        <w:t>Leverege</w:t>
      </w:r>
      <w:r w:rsidR="0080221C" w:rsidRPr="005A0706">
        <w:rPr>
          <w:rFonts w:ascii="Times New Roman" w:eastAsia="Times New Roman" w:hAnsi="Times New Roman" w:cs="Times New Roman"/>
          <w:color w:val="000000"/>
          <w:sz w:val="24"/>
          <w:szCs w:val="24"/>
          <w:lang w:eastAsia="id-ID"/>
        </w:rPr>
        <w:t xml:space="preserve"> dan Profitabilitas Sebagai Variabel Kontrol yang dilakukan </w:t>
      </w:r>
      <w:r>
        <w:rPr>
          <w:rFonts w:ascii="Times New Roman" w:eastAsia="Times New Roman" w:hAnsi="Times New Roman" w:cs="Times New Roman"/>
          <w:color w:val="000000"/>
          <w:sz w:val="24"/>
          <w:szCs w:val="24"/>
          <w:lang w:val="en-US" w:eastAsia="id-ID"/>
        </w:rPr>
        <w:t xml:space="preserve">pada </w:t>
      </w:r>
      <w:r w:rsidR="0080221C" w:rsidRPr="005A0706">
        <w:rPr>
          <w:rFonts w:ascii="Times New Roman" w:eastAsia="Times New Roman" w:hAnsi="Times New Roman" w:cs="Times New Roman"/>
          <w:color w:val="000000"/>
          <w:sz w:val="24"/>
          <w:szCs w:val="24"/>
          <w:lang w:eastAsia="id-ID"/>
        </w:rPr>
        <w:t xml:space="preserve">sektor </w:t>
      </w:r>
      <w:r w:rsidR="0080221C" w:rsidRPr="005A0706">
        <w:rPr>
          <w:rFonts w:ascii="Times New Roman" w:eastAsia="Times New Roman" w:hAnsi="Times New Roman" w:cs="Times New Roman"/>
          <w:color w:val="000000"/>
          <w:sz w:val="24"/>
          <w:szCs w:val="24"/>
          <w:lang w:val="en-US" w:eastAsia="id-ID"/>
        </w:rPr>
        <w:t xml:space="preserve">pertambangan </w:t>
      </w:r>
      <w:r w:rsidR="0080221C" w:rsidRPr="005A0706">
        <w:rPr>
          <w:rFonts w:ascii="Times New Roman" w:eastAsia="Times New Roman" w:hAnsi="Times New Roman" w:cs="Times New Roman"/>
          <w:color w:val="000000"/>
          <w:sz w:val="24"/>
          <w:szCs w:val="24"/>
          <w:lang w:eastAsia="id-ID"/>
        </w:rPr>
        <w:t xml:space="preserve">yang terdaftar pada </w:t>
      </w:r>
      <w:r>
        <w:rPr>
          <w:rFonts w:ascii="Times New Roman" w:eastAsia="Times New Roman" w:hAnsi="Times New Roman" w:cs="Times New Roman"/>
          <w:color w:val="000000"/>
          <w:sz w:val="24"/>
          <w:szCs w:val="24"/>
          <w:lang w:val="en-US" w:eastAsia="id-ID"/>
        </w:rPr>
        <w:t xml:space="preserve">BEI </w:t>
      </w:r>
      <w:r w:rsidR="0080221C" w:rsidRPr="005A0706">
        <w:rPr>
          <w:rFonts w:ascii="Times New Roman" w:eastAsia="Times New Roman" w:hAnsi="Times New Roman" w:cs="Times New Roman"/>
          <w:color w:val="000000"/>
          <w:sz w:val="24"/>
          <w:szCs w:val="24"/>
          <w:lang w:eastAsia="id-ID"/>
        </w:rPr>
        <w:t>periode 20</w:t>
      </w:r>
      <w:r w:rsidR="0080221C" w:rsidRPr="005A0706">
        <w:rPr>
          <w:rFonts w:ascii="Times New Roman" w:eastAsia="Times New Roman" w:hAnsi="Times New Roman" w:cs="Times New Roman"/>
          <w:color w:val="000000"/>
          <w:sz w:val="24"/>
          <w:szCs w:val="24"/>
          <w:lang w:val="en-US" w:eastAsia="id-ID"/>
        </w:rPr>
        <w:t>18</w:t>
      </w:r>
      <w:r w:rsidR="0080221C" w:rsidRPr="005A0706">
        <w:rPr>
          <w:rFonts w:ascii="Times New Roman" w:eastAsia="Times New Roman" w:hAnsi="Times New Roman" w:cs="Times New Roman"/>
          <w:color w:val="000000"/>
          <w:sz w:val="24"/>
          <w:szCs w:val="24"/>
          <w:lang w:eastAsia="id-ID"/>
        </w:rPr>
        <w:t>-20</w:t>
      </w:r>
      <w:r w:rsidR="0080221C" w:rsidRPr="005A0706">
        <w:rPr>
          <w:rFonts w:ascii="Times New Roman" w:eastAsia="Times New Roman" w:hAnsi="Times New Roman" w:cs="Times New Roman"/>
          <w:color w:val="000000"/>
          <w:sz w:val="24"/>
          <w:szCs w:val="24"/>
          <w:lang w:val="en-US" w:eastAsia="id-ID"/>
        </w:rPr>
        <w:t>20</w:t>
      </w:r>
      <w:r w:rsidR="0080221C" w:rsidRPr="005A0706">
        <w:rPr>
          <w:rFonts w:ascii="Times New Roman" w:eastAsia="Times New Roman" w:hAnsi="Times New Roman" w:cs="Times New Roman"/>
          <w:color w:val="000000"/>
          <w:sz w:val="24"/>
          <w:szCs w:val="24"/>
          <w:lang w:eastAsia="id-ID"/>
        </w:rPr>
        <w:t xml:space="preserve">. Berdasarkan analisis dan pembahasan </w:t>
      </w:r>
      <w:r>
        <w:rPr>
          <w:rFonts w:ascii="Times New Roman" w:eastAsia="Times New Roman" w:hAnsi="Times New Roman" w:cs="Times New Roman"/>
          <w:color w:val="000000"/>
          <w:sz w:val="24"/>
          <w:szCs w:val="24"/>
          <w:lang w:val="en-US" w:eastAsia="id-ID"/>
        </w:rPr>
        <w:t>meliputi:</w:t>
      </w:r>
    </w:p>
    <w:p w14:paraId="0D434E5C" w14:textId="733334CA" w:rsidR="0080221C" w:rsidRPr="006D3889" w:rsidRDefault="0080221C" w:rsidP="006D3889">
      <w:pPr>
        <w:pStyle w:val="ListParagraph"/>
        <w:numPr>
          <w:ilvl w:val="0"/>
          <w:numId w:val="24"/>
        </w:numPr>
        <w:spacing w:after="0" w:line="240" w:lineRule="auto"/>
        <w:jc w:val="both"/>
        <w:rPr>
          <w:rFonts w:ascii="Times New Roman" w:eastAsia="Times New Roman" w:hAnsi="Times New Roman"/>
          <w:color w:val="000000"/>
          <w:sz w:val="24"/>
          <w:szCs w:val="24"/>
          <w:lang w:val="en-US" w:eastAsia="id-ID"/>
        </w:rPr>
      </w:pPr>
      <w:r w:rsidRPr="006D3889">
        <w:rPr>
          <w:rFonts w:ascii="Times New Roman" w:eastAsia="Times New Roman" w:hAnsi="Times New Roman"/>
          <w:color w:val="000000"/>
          <w:sz w:val="24"/>
          <w:szCs w:val="24"/>
          <w:lang w:eastAsia="id-ID"/>
        </w:rPr>
        <w:t xml:space="preserve">Variabel </w:t>
      </w:r>
      <w:r w:rsidRPr="006D3889">
        <w:rPr>
          <w:rFonts w:ascii="Times New Roman" w:eastAsia="Times New Roman" w:hAnsi="Times New Roman"/>
          <w:i/>
          <w:iCs/>
          <w:color w:val="000000"/>
          <w:sz w:val="24"/>
          <w:szCs w:val="24"/>
          <w:lang w:eastAsia="id-ID"/>
        </w:rPr>
        <w:t xml:space="preserve">Rotasi Audit  </w:t>
      </w:r>
      <w:r w:rsidRPr="006D3889">
        <w:rPr>
          <w:rFonts w:ascii="Times New Roman" w:eastAsia="Times New Roman" w:hAnsi="Times New Roman"/>
          <w:color w:val="000000"/>
          <w:sz w:val="24"/>
          <w:szCs w:val="24"/>
          <w:lang w:eastAsia="id-ID"/>
        </w:rPr>
        <w:t xml:space="preserve"> berpengaruh </w:t>
      </w:r>
      <w:r w:rsidR="000B1147" w:rsidRPr="006D3889">
        <w:rPr>
          <w:rFonts w:ascii="Times New Roman" w:eastAsia="Times New Roman" w:hAnsi="Times New Roman"/>
          <w:color w:val="000000"/>
          <w:sz w:val="24"/>
          <w:szCs w:val="24"/>
          <w:lang w:eastAsia="id-ID"/>
        </w:rPr>
        <w:t>negatif</w:t>
      </w:r>
      <w:r w:rsidRPr="006D3889">
        <w:rPr>
          <w:rFonts w:ascii="Times New Roman" w:eastAsia="Times New Roman" w:hAnsi="Times New Roman"/>
          <w:color w:val="000000"/>
          <w:sz w:val="24"/>
          <w:szCs w:val="24"/>
          <w:lang w:eastAsia="id-ID"/>
        </w:rPr>
        <w:t xml:space="preserve">  terhadap </w:t>
      </w:r>
      <w:r w:rsidRPr="006D3889">
        <w:rPr>
          <w:rFonts w:ascii="Times New Roman" w:eastAsia="Times New Roman" w:hAnsi="Times New Roman"/>
          <w:i/>
          <w:iCs/>
          <w:color w:val="000000"/>
          <w:sz w:val="24"/>
          <w:szCs w:val="24"/>
          <w:lang w:eastAsia="id-ID"/>
        </w:rPr>
        <w:t>audit report lag</w:t>
      </w:r>
      <w:r w:rsidRPr="006D3889">
        <w:rPr>
          <w:rFonts w:ascii="Times New Roman" w:eastAsia="Times New Roman" w:hAnsi="Times New Roman"/>
          <w:color w:val="000000"/>
          <w:sz w:val="24"/>
          <w:szCs w:val="24"/>
          <w:lang w:eastAsia="id-ID"/>
        </w:rPr>
        <w:t xml:space="preserve"> pada perusahaan sektor </w:t>
      </w:r>
      <w:r w:rsidR="006D3889" w:rsidRPr="006D3889">
        <w:rPr>
          <w:rFonts w:ascii="Times New Roman" w:eastAsia="Times New Roman" w:hAnsi="Times New Roman"/>
          <w:color w:val="000000"/>
          <w:sz w:val="24"/>
          <w:szCs w:val="24"/>
          <w:lang w:val="en-US" w:eastAsia="id-ID"/>
        </w:rPr>
        <w:t xml:space="preserve"> </w:t>
      </w:r>
      <w:r w:rsidRPr="006D3889">
        <w:rPr>
          <w:rFonts w:ascii="Times New Roman" w:eastAsia="Times New Roman" w:hAnsi="Times New Roman"/>
          <w:color w:val="000000"/>
          <w:sz w:val="24"/>
          <w:szCs w:val="24"/>
          <w:lang w:eastAsia="id-ID"/>
        </w:rPr>
        <w:t>pertambangan yang terdaftar dalam Bursa Efek Indonesia tahun 2018-2020.</w:t>
      </w:r>
    </w:p>
    <w:p w14:paraId="6A21E09B" w14:textId="73918C5A" w:rsidR="0080221C" w:rsidRPr="006D3889" w:rsidRDefault="0080221C" w:rsidP="006D3889">
      <w:pPr>
        <w:pStyle w:val="ListParagraph"/>
        <w:numPr>
          <w:ilvl w:val="0"/>
          <w:numId w:val="24"/>
        </w:numPr>
        <w:spacing w:after="0" w:line="240" w:lineRule="auto"/>
        <w:jc w:val="both"/>
        <w:rPr>
          <w:rFonts w:ascii="Times New Roman" w:eastAsia="Times New Roman" w:hAnsi="Times New Roman"/>
          <w:color w:val="000000"/>
          <w:sz w:val="24"/>
          <w:szCs w:val="24"/>
          <w:lang w:val="en-US" w:eastAsia="id-ID"/>
        </w:rPr>
      </w:pPr>
      <w:r w:rsidRPr="006D3889">
        <w:rPr>
          <w:rFonts w:ascii="Times New Roman" w:eastAsia="Times New Roman" w:hAnsi="Times New Roman"/>
          <w:color w:val="000000"/>
          <w:sz w:val="24"/>
          <w:szCs w:val="24"/>
          <w:lang w:eastAsia="id-ID"/>
        </w:rPr>
        <w:t xml:space="preserve">Variabel </w:t>
      </w:r>
      <w:r w:rsidRPr="006D3889">
        <w:rPr>
          <w:rFonts w:ascii="Times New Roman" w:eastAsia="Times New Roman" w:hAnsi="Times New Roman"/>
          <w:i/>
          <w:iCs/>
          <w:color w:val="000000"/>
          <w:sz w:val="24"/>
          <w:szCs w:val="24"/>
          <w:lang w:eastAsia="id-ID"/>
        </w:rPr>
        <w:t xml:space="preserve">audit firm status </w:t>
      </w:r>
      <w:r w:rsidRPr="006D3889">
        <w:rPr>
          <w:rFonts w:ascii="Times New Roman" w:eastAsia="Times New Roman" w:hAnsi="Times New Roman"/>
          <w:color w:val="000000"/>
          <w:sz w:val="24"/>
          <w:szCs w:val="24"/>
          <w:lang w:eastAsia="id-ID"/>
        </w:rPr>
        <w:t xml:space="preserve"> berpengaruh </w:t>
      </w:r>
      <w:r w:rsidR="000B1147" w:rsidRPr="006D3889">
        <w:rPr>
          <w:rFonts w:ascii="Times New Roman" w:eastAsia="Times New Roman" w:hAnsi="Times New Roman"/>
          <w:color w:val="000000"/>
          <w:sz w:val="24"/>
          <w:szCs w:val="24"/>
          <w:lang w:eastAsia="id-ID"/>
        </w:rPr>
        <w:t xml:space="preserve"> positif </w:t>
      </w:r>
      <w:r w:rsidRPr="006D3889">
        <w:rPr>
          <w:rFonts w:ascii="Times New Roman" w:eastAsia="Times New Roman" w:hAnsi="Times New Roman"/>
          <w:color w:val="000000"/>
          <w:sz w:val="24"/>
          <w:szCs w:val="24"/>
          <w:lang w:eastAsia="id-ID"/>
        </w:rPr>
        <w:t xml:space="preserve">terhadap </w:t>
      </w:r>
      <w:r w:rsidRPr="006D3889">
        <w:rPr>
          <w:rFonts w:ascii="Times New Roman" w:eastAsia="Times New Roman" w:hAnsi="Times New Roman"/>
          <w:i/>
          <w:iCs/>
          <w:color w:val="000000"/>
          <w:sz w:val="24"/>
          <w:szCs w:val="24"/>
          <w:lang w:eastAsia="id-ID"/>
        </w:rPr>
        <w:t>audit report lag</w:t>
      </w:r>
      <w:r w:rsidRPr="006D3889">
        <w:rPr>
          <w:rFonts w:ascii="Times New Roman" w:eastAsia="Times New Roman" w:hAnsi="Times New Roman"/>
          <w:color w:val="000000"/>
          <w:sz w:val="24"/>
          <w:szCs w:val="24"/>
          <w:lang w:eastAsia="id-ID"/>
        </w:rPr>
        <w:t xml:space="preserve"> pada perusahaan sektor pertambangan yang terdaftar dalam Bursa Efek Indonesia tahun 2018-2020.</w:t>
      </w:r>
    </w:p>
    <w:p w14:paraId="30B29B90" w14:textId="65B0EB54" w:rsidR="0080221C" w:rsidRPr="006D3889" w:rsidRDefault="0080221C" w:rsidP="006D3889">
      <w:pPr>
        <w:pStyle w:val="ListParagraph"/>
        <w:numPr>
          <w:ilvl w:val="0"/>
          <w:numId w:val="24"/>
        </w:numPr>
        <w:spacing w:after="0" w:line="240" w:lineRule="auto"/>
        <w:jc w:val="both"/>
        <w:rPr>
          <w:rFonts w:ascii="Times New Roman" w:eastAsia="Times New Roman" w:hAnsi="Times New Roman"/>
          <w:color w:val="000000"/>
          <w:sz w:val="24"/>
          <w:szCs w:val="24"/>
          <w:lang w:val="en-US" w:eastAsia="id-ID"/>
        </w:rPr>
      </w:pPr>
      <w:r w:rsidRPr="006D3889">
        <w:rPr>
          <w:rFonts w:ascii="Times New Roman" w:eastAsia="Times New Roman" w:hAnsi="Times New Roman"/>
          <w:color w:val="000000"/>
          <w:sz w:val="24"/>
          <w:szCs w:val="24"/>
          <w:lang w:eastAsia="id-ID"/>
        </w:rPr>
        <w:t>Variabel komite audit</w:t>
      </w:r>
      <w:r w:rsidRPr="006D3889">
        <w:rPr>
          <w:rFonts w:ascii="Times New Roman" w:eastAsia="Times New Roman" w:hAnsi="Times New Roman"/>
          <w:i/>
          <w:iCs/>
          <w:color w:val="000000"/>
          <w:sz w:val="24"/>
          <w:szCs w:val="24"/>
          <w:lang w:eastAsia="id-ID"/>
        </w:rPr>
        <w:t xml:space="preserve"> </w:t>
      </w:r>
      <w:r w:rsidRPr="006D3889">
        <w:rPr>
          <w:rFonts w:ascii="Times New Roman" w:eastAsia="Times New Roman" w:hAnsi="Times New Roman"/>
          <w:color w:val="000000"/>
          <w:sz w:val="24"/>
          <w:szCs w:val="24"/>
          <w:lang w:eastAsia="id-ID"/>
        </w:rPr>
        <w:t>berpengaruh</w:t>
      </w:r>
      <w:r w:rsidR="000B1147" w:rsidRPr="006D3889">
        <w:rPr>
          <w:rFonts w:ascii="Times New Roman" w:eastAsia="Times New Roman" w:hAnsi="Times New Roman"/>
          <w:color w:val="000000"/>
          <w:sz w:val="24"/>
          <w:szCs w:val="24"/>
          <w:lang w:eastAsia="id-ID"/>
        </w:rPr>
        <w:t xml:space="preserve"> negatif</w:t>
      </w:r>
      <w:r w:rsidRPr="006D3889">
        <w:rPr>
          <w:rFonts w:ascii="Times New Roman" w:eastAsia="Times New Roman" w:hAnsi="Times New Roman"/>
          <w:color w:val="000000"/>
          <w:sz w:val="24"/>
          <w:szCs w:val="24"/>
          <w:lang w:eastAsia="id-ID"/>
        </w:rPr>
        <w:t xml:space="preserve"> terhadap </w:t>
      </w:r>
      <w:r w:rsidRPr="006D3889">
        <w:rPr>
          <w:rFonts w:ascii="Times New Roman" w:eastAsia="Times New Roman" w:hAnsi="Times New Roman"/>
          <w:i/>
          <w:iCs/>
          <w:color w:val="000000"/>
          <w:sz w:val="24"/>
          <w:szCs w:val="24"/>
          <w:lang w:eastAsia="id-ID"/>
        </w:rPr>
        <w:t>audit report lag</w:t>
      </w:r>
      <w:r w:rsidRPr="006D3889">
        <w:rPr>
          <w:rFonts w:ascii="Times New Roman" w:eastAsia="Times New Roman" w:hAnsi="Times New Roman"/>
          <w:color w:val="000000"/>
          <w:sz w:val="24"/>
          <w:szCs w:val="24"/>
          <w:lang w:eastAsia="id-ID"/>
        </w:rPr>
        <w:t xml:space="preserve"> pada perusahaan sektor pertambangan yang terdaftar dalam Bursa Efek Indonesia tahun 2018-2020.</w:t>
      </w:r>
    </w:p>
    <w:p w14:paraId="4F06A373" w14:textId="77777777" w:rsidR="0080221C" w:rsidRPr="005A0706" w:rsidRDefault="0080221C" w:rsidP="0080221C">
      <w:pPr>
        <w:pStyle w:val="ListParagraph"/>
        <w:spacing w:after="0" w:line="240" w:lineRule="auto"/>
        <w:ind w:left="0"/>
        <w:jc w:val="both"/>
        <w:rPr>
          <w:rFonts w:ascii="Times New Roman" w:eastAsia="Times New Roman" w:hAnsi="Times New Roman"/>
          <w:color w:val="000000"/>
          <w:sz w:val="24"/>
          <w:szCs w:val="24"/>
          <w:lang w:eastAsia="id-ID"/>
        </w:rPr>
      </w:pPr>
    </w:p>
    <w:p w14:paraId="4CB95F33" w14:textId="77777777" w:rsidR="0080221C" w:rsidRPr="005A0706" w:rsidRDefault="0080221C" w:rsidP="0080221C">
      <w:pPr>
        <w:pStyle w:val="ListParagraph"/>
        <w:spacing w:after="0" w:line="240" w:lineRule="auto"/>
        <w:ind w:left="0"/>
        <w:jc w:val="both"/>
        <w:outlineLvl w:val="1"/>
        <w:rPr>
          <w:rFonts w:ascii="Times New Roman" w:eastAsia="Times New Roman" w:hAnsi="Times New Roman"/>
          <w:b/>
          <w:bCs/>
          <w:color w:val="000000"/>
          <w:sz w:val="24"/>
          <w:szCs w:val="24"/>
          <w:lang w:eastAsia="id-ID"/>
        </w:rPr>
      </w:pPr>
      <w:r w:rsidRPr="005A0706">
        <w:rPr>
          <w:rFonts w:ascii="Times New Roman" w:eastAsia="Times New Roman" w:hAnsi="Times New Roman"/>
          <w:b/>
          <w:bCs/>
          <w:color w:val="000000"/>
          <w:sz w:val="24"/>
          <w:szCs w:val="24"/>
          <w:lang w:eastAsia="id-ID"/>
        </w:rPr>
        <w:t>5.2 Keterbatasan</w:t>
      </w:r>
    </w:p>
    <w:p w14:paraId="7E85FAFE" w14:textId="77777777" w:rsidR="0080221C" w:rsidRPr="005A0706" w:rsidRDefault="0080221C" w:rsidP="0080221C">
      <w:pPr>
        <w:pStyle w:val="ListParagraph"/>
        <w:spacing w:after="0" w:line="240" w:lineRule="auto"/>
        <w:ind w:left="0"/>
        <w:jc w:val="both"/>
        <w:rPr>
          <w:rFonts w:ascii="Times New Roman" w:eastAsia="Times New Roman" w:hAnsi="Times New Roman"/>
          <w:color w:val="000000"/>
          <w:sz w:val="24"/>
          <w:szCs w:val="24"/>
          <w:lang w:eastAsia="id-ID"/>
        </w:rPr>
      </w:pPr>
      <w:r w:rsidRPr="005A0706">
        <w:rPr>
          <w:rFonts w:ascii="Times New Roman" w:hAnsi="Times New Roman"/>
          <w:sz w:val="24"/>
          <w:szCs w:val="24"/>
        </w:rPr>
        <w:t xml:space="preserve">         </w:t>
      </w:r>
      <w:r w:rsidRPr="005A0706">
        <w:rPr>
          <w:rFonts w:ascii="Times New Roman" w:eastAsia="Times New Roman" w:hAnsi="Times New Roman"/>
          <w:color w:val="000000"/>
          <w:sz w:val="24"/>
          <w:szCs w:val="24"/>
          <w:lang w:eastAsia="id-ID"/>
        </w:rPr>
        <w:t>Penelitian ini telah diusahakan dan dilaksanakan sesuai dengan prosedur ilmiah, namun masih terdapat beberapa keterbatasan yaitu:</w:t>
      </w:r>
    </w:p>
    <w:p w14:paraId="74FAEFCF" w14:textId="78E1BEF5" w:rsidR="0080221C" w:rsidRPr="005A0706" w:rsidRDefault="0080221C" w:rsidP="0080221C">
      <w:pPr>
        <w:pStyle w:val="ListParagraph"/>
        <w:numPr>
          <w:ilvl w:val="0"/>
          <w:numId w:val="10"/>
        </w:numPr>
        <w:spacing w:after="0" w:line="240" w:lineRule="auto"/>
        <w:ind w:left="360"/>
        <w:jc w:val="both"/>
        <w:rPr>
          <w:rFonts w:ascii="Times New Roman" w:eastAsia="Times New Roman" w:hAnsi="Times New Roman"/>
          <w:color w:val="000000"/>
          <w:sz w:val="24"/>
          <w:szCs w:val="24"/>
          <w:lang w:eastAsia="id-ID"/>
        </w:rPr>
      </w:pPr>
      <w:r w:rsidRPr="005A0706">
        <w:rPr>
          <w:rFonts w:ascii="Times New Roman" w:eastAsia="Times New Roman" w:hAnsi="Times New Roman"/>
          <w:color w:val="000000"/>
          <w:sz w:val="24"/>
          <w:szCs w:val="24"/>
          <w:lang w:eastAsia="id-ID"/>
        </w:rPr>
        <w:t xml:space="preserve">Pada penelitian ini, penulis hanya berfokus pada tiga variabel independen yaitu Rotasi </w:t>
      </w:r>
      <w:r w:rsidRPr="005A0706">
        <w:rPr>
          <w:rFonts w:ascii="Times New Roman" w:eastAsia="Times New Roman" w:hAnsi="Times New Roman"/>
          <w:i/>
          <w:iCs/>
          <w:color w:val="000000"/>
          <w:sz w:val="24"/>
          <w:szCs w:val="24"/>
          <w:lang w:eastAsia="id-ID"/>
        </w:rPr>
        <w:t xml:space="preserve">audit  audit firm status, </w:t>
      </w:r>
      <w:r w:rsidRPr="005A0706">
        <w:rPr>
          <w:rFonts w:ascii="Times New Roman" w:eastAsia="Times New Roman" w:hAnsi="Times New Roman"/>
          <w:color w:val="000000"/>
          <w:sz w:val="24"/>
          <w:szCs w:val="24"/>
          <w:lang w:eastAsia="id-ID"/>
        </w:rPr>
        <w:t xml:space="preserve">komite audit  dan dua variabel kontrol yaitu Leverege  dan profitabilitas dalam menggambarkan </w:t>
      </w:r>
      <w:r w:rsidRPr="005A0706">
        <w:rPr>
          <w:rFonts w:ascii="Times New Roman" w:eastAsia="Times New Roman" w:hAnsi="Times New Roman"/>
          <w:i/>
          <w:iCs/>
          <w:color w:val="000000"/>
          <w:sz w:val="24"/>
          <w:szCs w:val="24"/>
          <w:lang w:eastAsia="id-ID"/>
        </w:rPr>
        <w:t>audit report lag</w:t>
      </w:r>
      <w:r w:rsidRPr="005A0706">
        <w:rPr>
          <w:rFonts w:ascii="Times New Roman" w:eastAsia="Times New Roman" w:hAnsi="Times New Roman"/>
          <w:color w:val="000000"/>
          <w:sz w:val="24"/>
          <w:szCs w:val="24"/>
          <w:lang w:eastAsia="id-ID"/>
        </w:rPr>
        <w:t xml:space="preserve">, sedangkan masih banyak variabel-varibel lain yang mampu menggambarkan </w:t>
      </w:r>
      <w:r w:rsidRPr="005A0706">
        <w:rPr>
          <w:rFonts w:ascii="Times New Roman" w:eastAsia="Times New Roman" w:hAnsi="Times New Roman"/>
          <w:i/>
          <w:iCs/>
          <w:color w:val="000000"/>
          <w:sz w:val="24"/>
          <w:szCs w:val="24"/>
          <w:lang w:eastAsia="id-ID"/>
        </w:rPr>
        <w:t>audit report lag</w:t>
      </w:r>
      <w:r w:rsidRPr="005A0706">
        <w:rPr>
          <w:rFonts w:ascii="Times New Roman" w:eastAsia="Times New Roman" w:hAnsi="Times New Roman"/>
          <w:color w:val="000000"/>
          <w:sz w:val="24"/>
          <w:szCs w:val="24"/>
          <w:lang w:eastAsia="id-ID"/>
        </w:rPr>
        <w:t>.</w:t>
      </w:r>
    </w:p>
    <w:p w14:paraId="59CEDD0C" w14:textId="77777777" w:rsidR="0080221C" w:rsidRPr="005A0706" w:rsidRDefault="0080221C" w:rsidP="0080221C">
      <w:pPr>
        <w:pStyle w:val="ListParagraph"/>
        <w:numPr>
          <w:ilvl w:val="0"/>
          <w:numId w:val="10"/>
        </w:numPr>
        <w:spacing w:after="0" w:line="240" w:lineRule="auto"/>
        <w:ind w:left="360"/>
        <w:jc w:val="both"/>
        <w:rPr>
          <w:rFonts w:ascii="Times New Roman" w:eastAsia="Times New Roman" w:hAnsi="Times New Roman"/>
          <w:color w:val="000000"/>
          <w:sz w:val="24"/>
          <w:szCs w:val="24"/>
          <w:lang w:eastAsia="id-ID"/>
        </w:rPr>
      </w:pPr>
      <w:r w:rsidRPr="005A0706">
        <w:rPr>
          <w:rFonts w:ascii="Times New Roman" w:eastAsia="Times New Roman" w:hAnsi="Times New Roman"/>
          <w:color w:val="000000"/>
          <w:sz w:val="24"/>
          <w:szCs w:val="24"/>
          <w:lang w:eastAsia="id-ID"/>
        </w:rPr>
        <w:t xml:space="preserve"> Dikarenakan adanya pandemik Covid-19, hampir seluruh kantor akuntan publik mengalami penurunan performa dalam mengaudit laporan keuangan perusahaan tahun 2020 yang secara langsung dapat mempengaruhi variabel </w:t>
      </w:r>
      <w:r w:rsidRPr="005A0706">
        <w:rPr>
          <w:rFonts w:ascii="Times New Roman" w:eastAsia="Times New Roman" w:hAnsi="Times New Roman"/>
          <w:i/>
          <w:iCs/>
          <w:color w:val="000000"/>
          <w:sz w:val="24"/>
          <w:szCs w:val="24"/>
          <w:lang w:eastAsia="id-ID"/>
        </w:rPr>
        <w:t>audit report lag</w:t>
      </w:r>
      <w:r w:rsidRPr="005A0706">
        <w:rPr>
          <w:rFonts w:ascii="Times New Roman" w:eastAsia="Times New Roman" w:hAnsi="Times New Roman"/>
          <w:color w:val="000000"/>
          <w:sz w:val="24"/>
          <w:szCs w:val="24"/>
          <w:lang w:eastAsia="id-ID"/>
        </w:rPr>
        <w:t xml:space="preserve">. Sehingga </w:t>
      </w:r>
      <w:r w:rsidRPr="005A0706">
        <w:rPr>
          <w:rFonts w:ascii="Times New Roman" w:eastAsia="Times New Roman" w:hAnsi="Times New Roman"/>
          <w:i/>
          <w:iCs/>
          <w:color w:val="000000"/>
          <w:sz w:val="24"/>
          <w:szCs w:val="24"/>
          <w:lang w:eastAsia="id-ID"/>
        </w:rPr>
        <w:t>audit report lag</w:t>
      </w:r>
      <w:r w:rsidRPr="005A0706">
        <w:rPr>
          <w:rFonts w:ascii="Times New Roman" w:eastAsia="Times New Roman" w:hAnsi="Times New Roman"/>
          <w:color w:val="000000"/>
          <w:sz w:val="24"/>
          <w:szCs w:val="24"/>
          <w:lang w:eastAsia="id-ID"/>
        </w:rPr>
        <w:t xml:space="preserve"> yang ada pada periode 2020 tergolong lebih besar dibandingkan dengan tahun-tahun sebelumnya.</w:t>
      </w:r>
    </w:p>
    <w:p w14:paraId="7002F125" w14:textId="58E95263" w:rsidR="0080221C" w:rsidRPr="005A0706" w:rsidRDefault="0080221C" w:rsidP="0080221C">
      <w:pPr>
        <w:pStyle w:val="ListParagraph"/>
        <w:numPr>
          <w:ilvl w:val="0"/>
          <w:numId w:val="10"/>
        </w:numPr>
        <w:spacing w:after="0" w:line="240" w:lineRule="auto"/>
        <w:ind w:left="360"/>
        <w:jc w:val="both"/>
        <w:rPr>
          <w:rFonts w:ascii="Times New Roman" w:eastAsia="Times New Roman" w:hAnsi="Times New Roman"/>
          <w:color w:val="000000"/>
          <w:sz w:val="24"/>
          <w:szCs w:val="24"/>
          <w:lang w:eastAsia="id-ID"/>
        </w:rPr>
      </w:pPr>
      <w:r w:rsidRPr="005A0706">
        <w:rPr>
          <w:rFonts w:ascii="Times New Roman" w:eastAsia="Times New Roman" w:hAnsi="Times New Roman"/>
          <w:color w:val="000000"/>
          <w:sz w:val="24"/>
          <w:szCs w:val="24"/>
          <w:lang w:eastAsia="id-ID"/>
        </w:rPr>
        <w:t xml:space="preserve">Model yang digunakan dalam penelitian ini hanya dapat menghasilkan </w:t>
      </w:r>
      <w:r w:rsidRPr="005A0706">
        <w:rPr>
          <w:rFonts w:ascii="Times New Roman" w:eastAsia="Times New Roman" w:hAnsi="Times New Roman"/>
          <w:i/>
          <w:iCs/>
          <w:color w:val="000000"/>
          <w:sz w:val="24"/>
          <w:szCs w:val="24"/>
          <w:lang w:eastAsia="id-ID"/>
        </w:rPr>
        <w:t>adjusted R-squared</w:t>
      </w:r>
      <w:r w:rsidRPr="005A0706">
        <w:rPr>
          <w:rFonts w:ascii="Times New Roman" w:eastAsia="Times New Roman" w:hAnsi="Times New Roman"/>
          <w:color w:val="000000"/>
          <w:sz w:val="24"/>
          <w:szCs w:val="24"/>
          <w:lang w:eastAsia="id-ID"/>
        </w:rPr>
        <w:t xml:space="preserve"> yang tergolong kecil yaitu sebesar 35</w:t>
      </w:r>
      <w:r w:rsidR="005F0250">
        <w:rPr>
          <w:rFonts w:ascii="Times New Roman" w:eastAsia="Times New Roman" w:hAnsi="Times New Roman"/>
          <w:color w:val="000000"/>
          <w:sz w:val="24"/>
          <w:szCs w:val="24"/>
          <w:lang w:eastAsia="id-ID"/>
        </w:rPr>
        <w:t>,85</w:t>
      </w:r>
      <w:r w:rsidRPr="005A0706">
        <w:rPr>
          <w:rFonts w:ascii="Times New Roman" w:eastAsia="Times New Roman" w:hAnsi="Times New Roman"/>
          <w:color w:val="000000"/>
          <w:sz w:val="24"/>
          <w:szCs w:val="24"/>
          <w:lang w:eastAsia="id-ID"/>
        </w:rPr>
        <w:t>%, sisanya 6</w:t>
      </w:r>
      <w:r w:rsidR="005F0250">
        <w:rPr>
          <w:rFonts w:ascii="Times New Roman" w:eastAsia="Times New Roman" w:hAnsi="Times New Roman"/>
          <w:color w:val="000000"/>
          <w:sz w:val="24"/>
          <w:szCs w:val="24"/>
          <w:lang w:eastAsia="id-ID"/>
        </w:rPr>
        <w:t>4.15</w:t>
      </w:r>
      <w:r w:rsidRPr="005A0706">
        <w:rPr>
          <w:rFonts w:ascii="Times New Roman" w:eastAsia="Times New Roman" w:hAnsi="Times New Roman"/>
          <w:color w:val="000000"/>
          <w:sz w:val="24"/>
          <w:szCs w:val="24"/>
          <w:lang w:eastAsia="id-ID"/>
        </w:rPr>
        <w:t xml:space="preserve"> % dipengaruhi oleh faktor-faktor lain di</w:t>
      </w:r>
      <w:r w:rsidRPr="005A0706">
        <w:rPr>
          <w:rFonts w:ascii="Times New Roman" w:eastAsia="Times New Roman" w:hAnsi="Times New Roman"/>
          <w:color w:val="000000"/>
          <w:sz w:val="24"/>
          <w:szCs w:val="24"/>
          <w:lang w:val="en-US" w:eastAsia="id-ID"/>
        </w:rPr>
        <w:t xml:space="preserve"> </w:t>
      </w:r>
      <w:r w:rsidRPr="005A0706">
        <w:rPr>
          <w:rFonts w:ascii="Times New Roman" w:eastAsia="Times New Roman" w:hAnsi="Times New Roman"/>
          <w:color w:val="000000"/>
          <w:sz w:val="24"/>
          <w:szCs w:val="24"/>
          <w:lang w:eastAsia="id-ID"/>
        </w:rPr>
        <w:t>luar model penelitian.</w:t>
      </w:r>
    </w:p>
    <w:p w14:paraId="3BEA05D6" w14:textId="77777777" w:rsidR="0080221C" w:rsidRPr="005A0706" w:rsidRDefault="0080221C" w:rsidP="0080221C">
      <w:pPr>
        <w:spacing w:after="0" w:line="240" w:lineRule="auto"/>
        <w:jc w:val="both"/>
        <w:rPr>
          <w:rFonts w:ascii="Times New Roman" w:eastAsia="Times New Roman" w:hAnsi="Times New Roman" w:cs="Times New Roman"/>
          <w:color w:val="000000"/>
          <w:sz w:val="24"/>
          <w:szCs w:val="24"/>
          <w:lang w:eastAsia="id-ID"/>
        </w:rPr>
      </w:pPr>
    </w:p>
    <w:p w14:paraId="1BEEC414" w14:textId="77777777" w:rsidR="0080221C" w:rsidRPr="005A0706" w:rsidRDefault="0080221C" w:rsidP="0080221C">
      <w:pPr>
        <w:pStyle w:val="Heading2"/>
        <w:spacing w:before="0" w:line="240" w:lineRule="auto"/>
        <w:rPr>
          <w:rFonts w:ascii="Times New Roman" w:eastAsia="Times New Roman" w:hAnsi="Times New Roman" w:cs="Times New Roman"/>
          <w:b/>
          <w:bCs/>
          <w:color w:val="000000"/>
          <w:sz w:val="24"/>
          <w:szCs w:val="24"/>
          <w:lang w:eastAsia="id-ID"/>
        </w:rPr>
      </w:pPr>
      <w:r w:rsidRPr="005A0706">
        <w:rPr>
          <w:rFonts w:ascii="Times New Roman" w:eastAsia="Times New Roman" w:hAnsi="Times New Roman" w:cs="Times New Roman"/>
          <w:b/>
          <w:bCs/>
          <w:color w:val="000000"/>
          <w:sz w:val="24"/>
          <w:szCs w:val="24"/>
          <w:lang w:eastAsia="id-ID"/>
        </w:rPr>
        <w:t>5.3 Saran</w:t>
      </w:r>
    </w:p>
    <w:p w14:paraId="31E4E4DF" w14:textId="77777777" w:rsidR="0080221C" w:rsidRPr="005A0706" w:rsidRDefault="0080221C" w:rsidP="0080221C">
      <w:pPr>
        <w:spacing w:after="0" w:line="240" w:lineRule="auto"/>
        <w:jc w:val="both"/>
        <w:rPr>
          <w:rFonts w:ascii="Times New Roman" w:eastAsia="Times New Roman" w:hAnsi="Times New Roman" w:cs="Times New Roman"/>
          <w:color w:val="000000"/>
          <w:sz w:val="24"/>
          <w:szCs w:val="24"/>
          <w:lang w:eastAsia="id-ID"/>
        </w:rPr>
      </w:pPr>
      <w:r w:rsidRPr="005A0706">
        <w:rPr>
          <w:rFonts w:ascii="Times New Roman" w:hAnsi="Times New Roman" w:cs="Times New Roman"/>
          <w:sz w:val="24"/>
          <w:szCs w:val="24"/>
        </w:rPr>
        <w:t xml:space="preserve">         </w:t>
      </w:r>
      <w:r w:rsidRPr="005A0706">
        <w:rPr>
          <w:rFonts w:ascii="Times New Roman" w:eastAsia="Times New Roman" w:hAnsi="Times New Roman" w:cs="Times New Roman"/>
          <w:color w:val="000000"/>
          <w:sz w:val="24"/>
          <w:szCs w:val="24"/>
          <w:lang w:eastAsia="id-ID"/>
        </w:rPr>
        <w:t>Saran-saran yang dapat diambil dari keterbatasan penelitian ini adalah:</w:t>
      </w:r>
    </w:p>
    <w:p w14:paraId="352CFBEE" w14:textId="77777777" w:rsidR="0080221C" w:rsidRPr="005A0706" w:rsidRDefault="0080221C" w:rsidP="0080221C">
      <w:pPr>
        <w:pStyle w:val="ListParagraph"/>
        <w:numPr>
          <w:ilvl w:val="0"/>
          <w:numId w:val="11"/>
        </w:numPr>
        <w:spacing w:after="0" w:line="240" w:lineRule="auto"/>
        <w:ind w:left="360"/>
        <w:jc w:val="both"/>
        <w:rPr>
          <w:rFonts w:ascii="Times New Roman" w:eastAsia="Times New Roman" w:hAnsi="Times New Roman"/>
          <w:color w:val="000000"/>
          <w:sz w:val="24"/>
          <w:szCs w:val="24"/>
          <w:lang w:eastAsia="id-ID"/>
        </w:rPr>
      </w:pPr>
      <w:r w:rsidRPr="005A0706">
        <w:rPr>
          <w:rFonts w:ascii="Times New Roman" w:eastAsia="Times New Roman" w:hAnsi="Times New Roman"/>
          <w:color w:val="000000"/>
          <w:sz w:val="24"/>
          <w:szCs w:val="24"/>
          <w:lang w:eastAsia="id-ID"/>
        </w:rPr>
        <w:t xml:space="preserve">Untuk peneliti selanjutnya, dalam meneliti </w:t>
      </w:r>
      <w:r w:rsidRPr="005A0706">
        <w:rPr>
          <w:rFonts w:ascii="Times New Roman" w:eastAsia="Times New Roman" w:hAnsi="Times New Roman"/>
          <w:i/>
          <w:iCs/>
          <w:color w:val="000000"/>
          <w:sz w:val="24"/>
          <w:szCs w:val="24"/>
          <w:lang w:eastAsia="id-ID"/>
        </w:rPr>
        <w:t>audit report lag</w:t>
      </w:r>
      <w:r w:rsidRPr="005A0706">
        <w:rPr>
          <w:rFonts w:ascii="Times New Roman" w:eastAsia="Times New Roman" w:hAnsi="Times New Roman"/>
          <w:color w:val="000000"/>
          <w:sz w:val="24"/>
          <w:szCs w:val="24"/>
          <w:lang w:eastAsia="id-ID"/>
        </w:rPr>
        <w:t>, sebaiknya menjadikan KAP menjadi objek utama dalam penelitian dan menggunakan variabel yang berkaitan dengan KAP, seperti jumlah anggota tim audit, jumlah rapat tim audit dengan klien, kemampuan auditor dalam memahami bisnis klien, dan lain sebagainya.</w:t>
      </w:r>
    </w:p>
    <w:p w14:paraId="19C9A6CA" w14:textId="77777777" w:rsidR="0080221C" w:rsidRPr="005A0706" w:rsidRDefault="0080221C" w:rsidP="0080221C">
      <w:pPr>
        <w:pStyle w:val="ListParagraph"/>
        <w:numPr>
          <w:ilvl w:val="0"/>
          <w:numId w:val="11"/>
        </w:numPr>
        <w:spacing w:after="0" w:line="240" w:lineRule="auto"/>
        <w:ind w:left="360"/>
        <w:jc w:val="both"/>
        <w:rPr>
          <w:rFonts w:ascii="Times New Roman" w:eastAsia="Times New Roman" w:hAnsi="Times New Roman"/>
          <w:color w:val="000000"/>
          <w:sz w:val="24"/>
          <w:szCs w:val="24"/>
          <w:lang w:eastAsia="id-ID"/>
        </w:rPr>
      </w:pPr>
      <w:r w:rsidRPr="005A0706">
        <w:rPr>
          <w:rFonts w:ascii="Times New Roman" w:eastAsia="Times New Roman" w:hAnsi="Times New Roman"/>
          <w:color w:val="000000"/>
          <w:sz w:val="24"/>
          <w:szCs w:val="24"/>
          <w:lang w:eastAsia="id-ID"/>
        </w:rPr>
        <w:lastRenderedPageBreak/>
        <w:t>Untuk peneliti selanjutnya diharapkan untuk memperhatikan faktor-faktor eksternal yang cakupannya lebih luas seperti perbandingan kurs antar negara, tingkat inflasi, perubahan regulasi dan lain sebagainya.</w:t>
      </w:r>
    </w:p>
    <w:p w14:paraId="6810583D" w14:textId="77777777" w:rsidR="0080221C" w:rsidRPr="0080221C" w:rsidRDefault="0080221C" w:rsidP="0080221C">
      <w:pPr>
        <w:spacing w:after="0" w:line="240" w:lineRule="auto"/>
        <w:ind w:right="20"/>
        <w:jc w:val="both"/>
        <w:rPr>
          <w:rFonts w:ascii="Times New Roman" w:eastAsia="Times New Roman" w:hAnsi="Times New Roman" w:cs="Times New Roman"/>
          <w:i/>
          <w:sz w:val="24"/>
          <w:szCs w:val="24"/>
          <w:lang w:val="en-US"/>
        </w:rPr>
        <w:sectPr w:rsidR="0080221C" w:rsidRPr="0080221C" w:rsidSect="00166188">
          <w:pgSz w:w="11900" w:h="16838"/>
          <w:pgMar w:top="1260" w:right="1440" w:bottom="1170" w:left="1440" w:header="0" w:footer="0" w:gutter="0"/>
          <w:cols w:space="0" w:equalWidth="0">
            <w:col w:w="9026"/>
          </w:cols>
          <w:docGrid w:linePitch="360"/>
        </w:sectPr>
      </w:pPr>
    </w:p>
    <w:p w14:paraId="4F233F55" w14:textId="77777777" w:rsidR="009A1FD0" w:rsidRPr="005A0706" w:rsidRDefault="009A1FD0" w:rsidP="0080221C">
      <w:pPr>
        <w:spacing w:after="0" w:line="240" w:lineRule="auto"/>
        <w:jc w:val="both"/>
        <w:rPr>
          <w:rFonts w:ascii="Times New Roman" w:hAnsi="Times New Roman" w:cs="Times New Roman"/>
          <w:sz w:val="24"/>
          <w:szCs w:val="24"/>
        </w:rPr>
      </w:pPr>
    </w:p>
    <w:p w14:paraId="792C4B04" w14:textId="77777777" w:rsidR="002004BC" w:rsidRDefault="002004BC" w:rsidP="002004BC">
      <w:pPr>
        <w:pStyle w:val="Heading1"/>
        <w:spacing w:before="0" w:line="240" w:lineRule="auto"/>
        <w:jc w:val="center"/>
        <w:rPr>
          <w:rFonts w:ascii="Times New Roman" w:hAnsi="Times New Roman" w:cs="Times New Roman"/>
          <w:b/>
          <w:bCs/>
          <w:color w:val="auto"/>
          <w:sz w:val="24"/>
          <w:szCs w:val="24"/>
        </w:rPr>
      </w:pPr>
      <w:r w:rsidRPr="005A0706">
        <w:rPr>
          <w:rFonts w:ascii="Times New Roman" w:hAnsi="Times New Roman" w:cs="Times New Roman"/>
          <w:b/>
          <w:bCs/>
          <w:color w:val="auto"/>
          <w:sz w:val="24"/>
          <w:szCs w:val="24"/>
        </w:rPr>
        <w:t>DAFTAR PUSTAKA</w:t>
      </w:r>
    </w:p>
    <w:p w14:paraId="3346DA9B" w14:textId="77777777" w:rsidR="002004BC" w:rsidRPr="00DB3086" w:rsidRDefault="002004BC" w:rsidP="002004BC">
      <w:pPr>
        <w:spacing w:line="240" w:lineRule="auto"/>
      </w:pPr>
    </w:p>
    <w:p w14:paraId="403D336A"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Abdillah, Muhammad Rifqi, </w:t>
      </w:r>
      <w:r w:rsidRPr="005A0706">
        <w:rPr>
          <w:rFonts w:ascii="Times New Roman" w:hAnsi="Times New Roman" w:cs="Times New Roman"/>
          <w:i/>
          <w:iCs/>
          <w:sz w:val="24"/>
          <w:szCs w:val="24"/>
        </w:rPr>
        <w:t>et al</w:t>
      </w:r>
      <w:r w:rsidRPr="005A0706">
        <w:rPr>
          <w:rFonts w:ascii="Times New Roman" w:hAnsi="Times New Roman" w:cs="Times New Roman"/>
          <w:sz w:val="24"/>
          <w:szCs w:val="24"/>
        </w:rPr>
        <w:t xml:space="preserve">, (2019). The Effect of Company Characteristics and Auditor Characteristics to Audit Report Lag. </w:t>
      </w:r>
      <w:r w:rsidRPr="005A0706">
        <w:rPr>
          <w:rFonts w:ascii="Times New Roman" w:hAnsi="Times New Roman" w:cs="Times New Roman"/>
          <w:i/>
          <w:iCs/>
          <w:sz w:val="24"/>
          <w:szCs w:val="24"/>
        </w:rPr>
        <w:t>Asian Journal of Accounting Research Vol. 4 No. 1, 2019 pp. 129-144.</w:t>
      </w:r>
    </w:p>
    <w:p w14:paraId="06EA51D0"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Agoes, Soekrisno, (2004). </w:t>
      </w:r>
      <w:r w:rsidRPr="005A0706">
        <w:rPr>
          <w:rFonts w:ascii="Times New Roman" w:hAnsi="Times New Roman" w:cs="Times New Roman"/>
          <w:i/>
          <w:iCs/>
          <w:sz w:val="24"/>
          <w:szCs w:val="24"/>
        </w:rPr>
        <w:t>Auditing (pemeriksaan Akuntansi) oleh Kantor Akuntan Publik</w:t>
      </w:r>
      <w:r w:rsidRPr="005A0706">
        <w:rPr>
          <w:rFonts w:ascii="Times New Roman" w:hAnsi="Times New Roman" w:cs="Times New Roman"/>
          <w:sz w:val="24"/>
          <w:szCs w:val="24"/>
        </w:rPr>
        <w:t>. Edisi Ketiga, Fakultas Ekonomi Universitas Indonesia. Jakarta.</w:t>
      </w:r>
    </w:p>
    <w:p w14:paraId="6651460B"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Agoes, Sukrisno, (2017). </w:t>
      </w:r>
      <w:r w:rsidRPr="005A0706">
        <w:rPr>
          <w:rFonts w:ascii="Times New Roman" w:hAnsi="Times New Roman" w:cs="Times New Roman"/>
          <w:i/>
          <w:iCs/>
          <w:sz w:val="24"/>
          <w:szCs w:val="24"/>
        </w:rPr>
        <w:t>Auditing: Petunjuk Praktis Pemeriksaan Akuntan oleh Akuntan Publik</w:t>
      </w:r>
      <w:r w:rsidRPr="005A0706">
        <w:rPr>
          <w:rFonts w:ascii="Times New Roman" w:hAnsi="Times New Roman" w:cs="Times New Roman"/>
          <w:sz w:val="24"/>
          <w:szCs w:val="24"/>
        </w:rPr>
        <w:t>. Buku 1, Edisi 5. Jakarta: Salemba Empat.</w:t>
      </w:r>
    </w:p>
    <w:p w14:paraId="56F8F7A6"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Arens,</w:t>
      </w:r>
      <w:r w:rsidRPr="005A0706">
        <w:rPr>
          <w:rFonts w:ascii="Times New Roman" w:hAnsi="Times New Roman" w:cs="Times New Roman"/>
          <w:i/>
          <w:iCs/>
          <w:sz w:val="24"/>
          <w:szCs w:val="24"/>
        </w:rPr>
        <w:t xml:space="preserve"> et al, </w:t>
      </w:r>
      <w:r w:rsidRPr="005A0706">
        <w:rPr>
          <w:rFonts w:ascii="Times New Roman" w:hAnsi="Times New Roman" w:cs="Times New Roman"/>
          <w:sz w:val="24"/>
          <w:szCs w:val="24"/>
        </w:rPr>
        <w:t xml:space="preserve">(2008). </w:t>
      </w:r>
      <w:r w:rsidRPr="005A0706">
        <w:rPr>
          <w:rFonts w:ascii="Times New Roman" w:hAnsi="Times New Roman" w:cs="Times New Roman"/>
          <w:i/>
          <w:iCs/>
          <w:sz w:val="24"/>
          <w:szCs w:val="24"/>
        </w:rPr>
        <w:t>Auditing and Assurance Services: An Integrated Approach.</w:t>
      </w:r>
      <w:r w:rsidRPr="005A0706">
        <w:rPr>
          <w:rFonts w:ascii="Times New Roman" w:hAnsi="Times New Roman" w:cs="Times New Roman"/>
          <w:sz w:val="24"/>
          <w:szCs w:val="24"/>
        </w:rPr>
        <w:t xml:space="preserve"> Edisi Dua Belas, Erlangga.</w:t>
      </w:r>
    </w:p>
    <w:p w14:paraId="28418B79"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Ariyani, Ni Nyoman Trisna Dewi, (2014). Pengaruh Profitabilitas, Ukuran Perusahaan, Kompleksitas Operasi Perusahaan dan Reputasi Kap terhadap Audit Report Lagpada Perusahaan Manufaktur. </w:t>
      </w:r>
      <w:r w:rsidRPr="005A0706">
        <w:rPr>
          <w:rFonts w:ascii="Times New Roman" w:hAnsi="Times New Roman" w:cs="Times New Roman"/>
          <w:i/>
          <w:iCs/>
          <w:sz w:val="24"/>
          <w:szCs w:val="24"/>
        </w:rPr>
        <w:t>E-Jurnal Akuntansi Universitas Udayana 8.2 (2014): 217-230.</w:t>
      </w:r>
    </w:p>
    <w:p w14:paraId="75907792"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Butarbutar, Rizki Sakti Kornelius, dan Hadiprajitno, P. Basuki, (2017). Analisis Faktor-Faktor Yang Berpengaruh Terhadap Audit Report Lag. </w:t>
      </w:r>
      <w:r w:rsidRPr="005A0706">
        <w:rPr>
          <w:rFonts w:ascii="Times New Roman" w:hAnsi="Times New Roman" w:cs="Times New Roman"/>
          <w:i/>
          <w:iCs/>
          <w:sz w:val="24"/>
          <w:szCs w:val="24"/>
        </w:rPr>
        <w:t>Diponegoro Journal of Accounting Volume 6, Nomor 3, Tahun 2017, Halaman 1-12.</w:t>
      </w:r>
    </w:p>
    <w:p w14:paraId="42481B58"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Carslaw, Charles A.P.N. dan Kaplan, Steven E. (1991). An Examination of Audit Delay: Further Evidence from New Zealand</w:t>
      </w:r>
      <w:r w:rsidRPr="005A0706">
        <w:rPr>
          <w:rFonts w:ascii="Times New Roman" w:hAnsi="Times New Roman" w:cs="Times New Roman"/>
          <w:i/>
          <w:iCs/>
          <w:sz w:val="24"/>
          <w:szCs w:val="24"/>
        </w:rPr>
        <w:t>. Accounting and Business Research,Vol. 22. No. 85. pp. 21-32.</w:t>
      </w:r>
    </w:p>
    <w:p w14:paraId="634DC9D2"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Bedard, J.C. and Johnstone, K.M. (2010), “Audit partner tenure and audit planning and pricing”, </w:t>
      </w:r>
      <w:r w:rsidRPr="005A0706">
        <w:rPr>
          <w:rFonts w:ascii="Times New Roman" w:hAnsi="Times New Roman" w:cs="Times New Roman"/>
          <w:i/>
          <w:iCs/>
          <w:sz w:val="24"/>
          <w:szCs w:val="24"/>
        </w:rPr>
        <w:t>Auditing: A Journal of Practice and Theory, Vol. 29 No. 2, pp. 45-70.</w:t>
      </w:r>
    </w:p>
    <w:p w14:paraId="3A4468BD"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Dewi, Irvional Chyntia, dan Hadiprajitno, P. Basuki, (2017). Pengaruh Audit Tenure dan Kantor Akuntan Publik (KAP) Spesialisasi Manufaktur terhadap Audit Report Lag (ARL). </w:t>
      </w:r>
      <w:r w:rsidRPr="005A0706">
        <w:rPr>
          <w:rFonts w:ascii="Times New Roman" w:hAnsi="Times New Roman" w:cs="Times New Roman"/>
          <w:i/>
          <w:iCs/>
          <w:sz w:val="24"/>
          <w:szCs w:val="24"/>
        </w:rPr>
        <w:t>Diponegoro Journal of Accounting Volume 6, Nomor 4, Tahun 2017, Halaman 1-12.</w:t>
      </w:r>
    </w:p>
    <w:p w14:paraId="6D72E044"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Dyer, J. C. I. V., dan A. J. McHugh, (1975). The Timeliness of The Australian Annual Report. </w:t>
      </w:r>
      <w:r w:rsidRPr="005A0706">
        <w:rPr>
          <w:rFonts w:ascii="Times New Roman" w:hAnsi="Times New Roman" w:cs="Times New Roman"/>
          <w:i/>
          <w:iCs/>
          <w:sz w:val="24"/>
          <w:szCs w:val="24"/>
        </w:rPr>
        <w:t>Journal of Accounting Research. Autumn. Vol. 13. No.2. Hal: 204- 219.</w:t>
      </w:r>
    </w:p>
    <w:p w14:paraId="6B128716"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Effendi, Muh. Arief, (2016). </w:t>
      </w:r>
      <w:r w:rsidRPr="005A0706">
        <w:rPr>
          <w:rFonts w:ascii="Times New Roman" w:hAnsi="Times New Roman" w:cs="Times New Roman"/>
          <w:i/>
          <w:iCs/>
          <w:sz w:val="24"/>
          <w:szCs w:val="24"/>
        </w:rPr>
        <w:t>The Power of Good Corporate Governance</w:t>
      </w:r>
      <w:r w:rsidRPr="005A0706">
        <w:rPr>
          <w:rFonts w:ascii="Times New Roman" w:hAnsi="Times New Roman" w:cs="Times New Roman"/>
          <w:sz w:val="24"/>
          <w:szCs w:val="24"/>
        </w:rPr>
        <w:t>. Edisi 2. Jakarta: Salemba Empat.</w:t>
      </w:r>
    </w:p>
    <w:p w14:paraId="40D556E5"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Ettredge, M., Li, C. and Sun, L. (2006), “The impact of SOX Section 404 internal control quality assessment on audit delay in the SOX era”, </w:t>
      </w:r>
      <w:r w:rsidRPr="005A0706">
        <w:rPr>
          <w:rFonts w:ascii="Times New Roman" w:hAnsi="Times New Roman" w:cs="Times New Roman"/>
          <w:i/>
          <w:iCs/>
          <w:sz w:val="24"/>
          <w:szCs w:val="24"/>
        </w:rPr>
        <w:t>Auditing: A Journal of Practice &amp; Theory, Vol. 25 No. 2, pp. 1-23.</w:t>
      </w:r>
    </w:p>
    <w:p w14:paraId="53736B6D"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Faishal, Muhammad, dan Hadiprajitno, P. Basuki, (2015). Pengaruh Mekanisme Good Corporate Governance terhadap Audit Report Lag. </w:t>
      </w:r>
      <w:r w:rsidRPr="005A0706">
        <w:rPr>
          <w:rFonts w:ascii="Times New Roman" w:hAnsi="Times New Roman" w:cs="Times New Roman"/>
          <w:i/>
          <w:iCs/>
          <w:sz w:val="24"/>
          <w:szCs w:val="24"/>
        </w:rPr>
        <w:t>Diponegoro Journal of Accounting, Volume 4, Nomor 4, Tahun 2015, Halaman 1.</w:t>
      </w:r>
    </w:p>
    <w:p w14:paraId="0DED2571"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Fargher, N., Lee, H.Y. and Mande, V. (2008), “The effect of audit partner tenure on client manager’s accounting discretion”, </w:t>
      </w:r>
      <w:r w:rsidRPr="005A0706">
        <w:rPr>
          <w:rFonts w:ascii="Times New Roman" w:hAnsi="Times New Roman" w:cs="Times New Roman"/>
          <w:i/>
          <w:iCs/>
          <w:sz w:val="24"/>
          <w:szCs w:val="24"/>
        </w:rPr>
        <w:t>Managerial Auditing Journal, Vol. 23 No. 2, pp. 161-186.</w:t>
      </w:r>
    </w:p>
    <w:p w14:paraId="5DC228A8"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Ghozali, Imam. 2011. </w:t>
      </w:r>
      <w:r w:rsidRPr="005A0706">
        <w:rPr>
          <w:rFonts w:ascii="Times New Roman" w:hAnsi="Times New Roman" w:cs="Times New Roman"/>
          <w:i/>
          <w:iCs/>
          <w:sz w:val="24"/>
          <w:szCs w:val="24"/>
        </w:rPr>
        <w:t>Aplikasi Analisis Multivariate Dengan Program SPSS</w:t>
      </w:r>
      <w:r w:rsidRPr="005A0706">
        <w:rPr>
          <w:rFonts w:ascii="Times New Roman" w:hAnsi="Times New Roman" w:cs="Times New Roman"/>
          <w:sz w:val="24"/>
          <w:szCs w:val="24"/>
        </w:rPr>
        <w:t>. Semarang: Badan Penerbit Universitas Diponegoro.</w:t>
      </w:r>
    </w:p>
    <w:p w14:paraId="7C9E8F3E"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Greuning, Hennie Van, </w:t>
      </w:r>
      <w:r w:rsidRPr="005A0706">
        <w:rPr>
          <w:rFonts w:ascii="Times New Roman" w:hAnsi="Times New Roman" w:cs="Times New Roman"/>
          <w:i/>
          <w:iCs/>
          <w:sz w:val="24"/>
          <w:szCs w:val="24"/>
        </w:rPr>
        <w:t>et al</w:t>
      </w:r>
      <w:r w:rsidRPr="005A0706">
        <w:rPr>
          <w:rFonts w:ascii="Times New Roman" w:hAnsi="Times New Roman" w:cs="Times New Roman"/>
          <w:sz w:val="24"/>
          <w:szCs w:val="24"/>
        </w:rPr>
        <w:t xml:space="preserve">, (2013). </w:t>
      </w:r>
      <w:r w:rsidRPr="005A0706">
        <w:rPr>
          <w:rFonts w:ascii="Times New Roman" w:hAnsi="Times New Roman" w:cs="Times New Roman"/>
          <w:i/>
          <w:iCs/>
          <w:sz w:val="24"/>
          <w:szCs w:val="24"/>
        </w:rPr>
        <w:t>International financial reporting standards: sebuah panduan praktis</w:t>
      </w:r>
      <w:r w:rsidRPr="005A0706">
        <w:rPr>
          <w:rFonts w:ascii="Times New Roman" w:hAnsi="Times New Roman" w:cs="Times New Roman"/>
          <w:sz w:val="24"/>
          <w:szCs w:val="24"/>
        </w:rPr>
        <w:t>. Jakarta: Salemba Empat.</w:t>
      </w:r>
    </w:p>
    <w:p w14:paraId="69EA3209"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Gujarati, D.N. dan D.C. Porter, (2010). </w:t>
      </w:r>
      <w:r w:rsidRPr="005A0706">
        <w:rPr>
          <w:rFonts w:ascii="Times New Roman" w:hAnsi="Times New Roman" w:cs="Times New Roman"/>
          <w:i/>
          <w:iCs/>
          <w:sz w:val="24"/>
          <w:szCs w:val="24"/>
        </w:rPr>
        <w:t>Dasar-Dasar Ekonometrika</w:t>
      </w:r>
      <w:r w:rsidRPr="005A0706">
        <w:rPr>
          <w:rFonts w:ascii="Times New Roman" w:hAnsi="Times New Roman" w:cs="Times New Roman"/>
          <w:sz w:val="24"/>
          <w:szCs w:val="24"/>
        </w:rPr>
        <w:t>, Edisi 5. Jakarta: Salemba Empat</w:t>
      </w:r>
    </w:p>
    <w:p w14:paraId="588E6E7E"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Jensen, dan Meckling, (1979). The Theory of The Firm: Manajerial Behavior, Agency Cost, and Ownership Structure</w:t>
      </w:r>
      <w:r w:rsidRPr="005A0706">
        <w:rPr>
          <w:rFonts w:ascii="Times New Roman" w:hAnsi="Times New Roman" w:cs="Times New Roman"/>
          <w:i/>
          <w:iCs/>
          <w:sz w:val="24"/>
          <w:szCs w:val="24"/>
        </w:rPr>
        <w:t>. Journal of Financial and Economics.</w:t>
      </w:r>
    </w:p>
    <w:p w14:paraId="6B31AED6"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Juanita, Greta, dan Satwiko, Rutji, (2012). Pengaruh Ukuran Kantor Akuntan Publik, Kepemilikan, Laba Rugi, Profitabilitas dan Slovabilitas Terhadap Audit Report Lag. </w:t>
      </w:r>
      <w:r w:rsidRPr="005A0706">
        <w:rPr>
          <w:rFonts w:ascii="Times New Roman" w:hAnsi="Times New Roman" w:cs="Times New Roman"/>
          <w:i/>
          <w:iCs/>
          <w:sz w:val="24"/>
          <w:szCs w:val="24"/>
        </w:rPr>
        <w:t>Jurnal Bisnis dan Akuntansi Vol. 14, No 1, April 2012, Hlm,31-40.</w:t>
      </w:r>
    </w:p>
    <w:p w14:paraId="6C0D4A7D"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Mai Dao, dan Trung Pham, (2014). Audit Tenure, Auditor Specialization and Audit Report Lag.</w:t>
      </w:r>
      <w:r w:rsidRPr="005A0706">
        <w:rPr>
          <w:rFonts w:ascii="Times New Roman" w:hAnsi="Times New Roman" w:cs="Times New Roman"/>
          <w:i/>
          <w:iCs/>
          <w:sz w:val="24"/>
          <w:szCs w:val="24"/>
        </w:rPr>
        <w:t xml:space="preserve"> Managerial Auditing Journal Vol. 29 No. 6, 2014 pp. 490-512.</w:t>
      </w:r>
    </w:p>
    <w:p w14:paraId="54EF9C43"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Meckfessel, Michele D., dan Sellers, Drew, (2017). The Impact of Big 4 Consulting on Audit Reporting Lag and Restatements</w:t>
      </w:r>
      <w:r w:rsidRPr="005A0706">
        <w:rPr>
          <w:rFonts w:ascii="Times New Roman" w:hAnsi="Times New Roman" w:cs="Times New Roman"/>
          <w:i/>
          <w:iCs/>
          <w:sz w:val="24"/>
          <w:szCs w:val="24"/>
        </w:rPr>
        <w:t>.</w:t>
      </w:r>
      <w:r w:rsidRPr="005A0706">
        <w:rPr>
          <w:rFonts w:ascii="Times New Roman" w:hAnsi="Times New Roman" w:cs="Times New Roman"/>
          <w:sz w:val="24"/>
          <w:szCs w:val="24"/>
        </w:rPr>
        <w:t xml:space="preserve"> </w:t>
      </w:r>
      <w:r w:rsidRPr="005A0706">
        <w:rPr>
          <w:rFonts w:ascii="Times New Roman" w:hAnsi="Times New Roman" w:cs="Times New Roman"/>
          <w:i/>
          <w:iCs/>
          <w:sz w:val="24"/>
          <w:szCs w:val="24"/>
        </w:rPr>
        <w:t>Managerial Auditing Journal Vol. 32 No. 1, 2017 pp. 19-49.</w:t>
      </w:r>
    </w:p>
    <w:p w14:paraId="074AA41D"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Masli, A., Peters, G., Richardson, V. and Sanchez, M. (2010), “Examining the potential benefits of internal control monitoring technology”, </w:t>
      </w:r>
      <w:r w:rsidRPr="005A0706">
        <w:rPr>
          <w:rFonts w:ascii="Times New Roman" w:hAnsi="Times New Roman" w:cs="Times New Roman"/>
          <w:i/>
          <w:iCs/>
          <w:sz w:val="24"/>
          <w:szCs w:val="24"/>
        </w:rPr>
        <w:t>The Accounting Review, Vol. 85 No. 3, pp. 1001-1034.</w:t>
      </w:r>
    </w:p>
    <w:p w14:paraId="5586A3FB"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Michael, Candra Jimmi, dan Abdul Rohman, (2017). Pengaruh Audit Tenure dan Ukuran Kap terhadap Audit Report Lag dengan Spesialisasi Industri Auditor Sebagai Variabel Moderasi. </w:t>
      </w:r>
      <w:r w:rsidRPr="005A0706">
        <w:rPr>
          <w:rFonts w:ascii="Times New Roman" w:hAnsi="Times New Roman" w:cs="Times New Roman"/>
          <w:i/>
          <w:iCs/>
          <w:sz w:val="24"/>
          <w:szCs w:val="24"/>
        </w:rPr>
        <w:t>Diponegoro Journal of Accounting, Volume 6, Nomor 4, Tahun 2017, Halaman 1-12.</w:t>
      </w:r>
    </w:p>
    <w:p w14:paraId="294DBDE9"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Nawari. (2010). </w:t>
      </w:r>
      <w:r w:rsidRPr="005A0706">
        <w:rPr>
          <w:rFonts w:ascii="Times New Roman" w:hAnsi="Times New Roman" w:cs="Times New Roman"/>
          <w:i/>
          <w:iCs/>
          <w:sz w:val="24"/>
          <w:szCs w:val="24"/>
        </w:rPr>
        <w:t>Analisis Regresi dengan MS Excel 2007 dan SPSS 17</w:t>
      </w:r>
      <w:r w:rsidRPr="005A0706">
        <w:rPr>
          <w:rFonts w:ascii="Times New Roman" w:hAnsi="Times New Roman" w:cs="Times New Roman"/>
          <w:sz w:val="24"/>
          <w:szCs w:val="24"/>
        </w:rPr>
        <w:t>. Jakarta: PT. Elex Media Komputindo.</w:t>
      </w:r>
    </w:p>
    <w:p w14:paraId="267B5270"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Prastiti, Anindyah, (2013). Pengaruh Karakteristik Dewan Komisaris dan Komite Audit terhadap Manajemen Laba. </w:t>
      </w:r>
      <w:r w:rsidRPr="005A0706">
        <w:rPr>
          <w:rFonts w:ascii="Times New Roman" w:hAnsi="Times New Roman" w:cs="Times New Roman"/>
          <w:i/>
          <w:iCs/>
          <w:sz w:val="24"/>
          <w:szCs w:val="24"/>
        </w:rPr>
        <w:t>Skripsi. Semarang. Universitas Diponegoro</w:t>
      </w:r>
    </w:p>
    <w:p w14:paraId="64164E67"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Simamora, Rahmat Akbar, dan Hendarjatno, Hendarjatno, (2019). The Effects of Audit Client Tenure, Audit Lag, Opinion Shopping, Liquidity Ratio, And Leverage to The Going Concern Audit Opinion. </w:t>
      </w:r>
      <w:r w:rsidRPr="005A0706">
        <w:rPr>
          <w:rFonts w:ascii="Times New Roman" w:hAnsi="Times New Roman" w:cs="Times New Roman"/>
          <w:i/>
          <w:iCs/>
          <w:sz w:val="24"/>
          <w:szCs w:val="24"/>
        </w:rPr>
        <w:t>Asian Journal of Accounting Research Vol. 4 No. 1, 2019 pp. 145-156.</w:t>
      </w:r>
    </w:p>
    <w:p w14:paraId="46CABCB4"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Siwy, Resti Ayu, (2012). Pengujian Empiris Atas Audit Report Lag Pada Perusahaan Manufaktur dan Dagang Go Public yang Terdaftar Pada Bursa Efek Indonesia Tahun 2008-2010. </w:t>
      </w:r>
      <w:r w:rsidRPr="005A0706">
        <w:rPr>
          <w:rFonts w:ascii="Times New Roman" w:hAnsi="Times New Roman" w:cs="Times New Roman"/>
          <w:i/>
          <w:iCs/>
          <w:sz w:val="24"/>
          <w:szCs w:val="24"/>
        </w:rPr>
        <w:t>Skripsi. Surabaya. STIE PERBANAS.</w:t>
      </w:r>
    </w:p>
    <w:p w14:paraId="6AB625D2"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Sugiyono. 2007. </w:t>
      </w:r>
      <w:r w:rsidRPr="005A0706">
        <w:rPr>
          <w:rFonts w:ascii="Times New Roman" w:hAnsi="Times New Roman" w:cs="Times New Roman"/>
          <w:i/>
          <w:iCs/>
          <w:sz w:val="24"/>
          <w:szCs w:val="24"/>
        </w:rPr>
        <w:t>Metode Penelitian Kuantitatif Kualitatif dan R&amp;D</w:t>
      </w:r>
      <w:r w:rsidRPr="005A0706">
        <w:rPr>
          <w:rFonts w:ascii="Times New Roman" w:hAnsi="Times New Roman" w:cs="Times New Roman"/>
          <w:sz w:val="24"/>
          <w:szCs w:val="24"/>
        </w:rPr>
        <w:t>. Bandung: Alfabeta.</w:t>
      </w:r>
    </w:p>
    <w:p w14:paraId="68D5E0B9"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Sugiyono, (2012). </w:t>
      </w:r>
      <w:r w:rsidRPr="005A0706">
        <w:rPr>
          <w:rFonts w:ascii="Times New Roman" w:hAnsi="Times New Roman" w:cs="Times New Roman"/>
          <w:i/>
          <w:iCs/>
          <w:sz w:val="24"/>
          <w:szCs w:val="24"/>
        </w:rPr>
        <w:t>Metode Penelitian Kuantitatif Kualitatif dan R&amp;D</w:t>
      </w:r>
      <w:r w:rsidRPr="005A0706">
        <w:rPr>
          <w:rFonts w:ascii="Times New Roman" w:hAnsi="Times New Roman" w:cs="Times New Roman"/>
          <w:sz w:val="24"/>
          <w:szCs w:val="24"/>
        </w:rPr>
        <w:t>. Bandung: Alfabeta.</w:t>
      </w:r>
    </w:p>
    <w:p w14:paraId="701B0793"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Sugiyono, (2017). </w:t>
      </w:r>
      <w:r w:rsidRPr="005A0706">
        <w:rPr>
          <w:rFonts w:ascii="Times New Roman" w:hAnsi="Times New Roman" w:cs="Times New Roman"/>
          <w:i/>
          <w:iCs/>
          <w:sz w:val="24"/>
          <w:szCs w:val="24"/>
        </w:rPr>
        <w:t>Metode Penelitian Kuantitatif, Kualitatif, dan R&amp;D</w:t>
      </w:r>
      <w:r w:rsidRPr="005A0706">
        <w:rPr>
          <w:rFonts w:ascii="Times New Roman" w:hAnsi="Times New Roman" w:cs="Times New Roman"/>
          <w:sz w:val="24"/>
          <w:szCs w:val="24"/>
        </w:rPr>
        <w:t>. Bandung: Alfabeta.</w:t>
      </w:r>
    </w:p>
    <w:p w14:paraId="57FE8198"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Sutikno, Yosua Martin, dan Hadiprajitno, P. Bauki, (2015). Analisis Faktor Internal dan Eksternal Yang Berpengaruh terhadap Audit Report Lag.</w:t>
      </w:r>
      <w:r w:rsidRPr="005A0706">
        <w:rPr>
          <w:rFonts w:ascii="Times New Roman" w:hAnsi="Times New Roman" w:cs="Times New Roman"/>
          <w:i/>
          <w:iCs/>
          <w:sz w:val="24"/>
          <w:szCs w:val="24"/>
        </w:rPr>
        <w:t xml:space="preserve"> Diponegoro Journal ff Accounting Volume 4, Nomor 2, Tahun 2015, Halaman 1-9.</w:t>
      </w:r>
    </w:p>
    <w:p w14:paraId="59BE9356" w14:textId="77777777" w:rsidR="002004BC" w:rsidRPr="005A0706" w:rsidRDefault="002004BC" w:rsidP="002004BC">
      <w:pPr>
        <w:spacing w:after="0" w:line="240" w:lineRule="auto"/>
        <w:ind w:left="810" w:hanging="810"/>
        <w:rPr>
          <w:rFonts w:ascii="Times New Roman" w:hAnsi="Times New Roman" w:cs="Times New Roman"/>
          <w:i/>
          <w:iCs/>
          <w:sz w:val="24"/>
          <w:szCs w:val="24"/>
        </w:rPr>
      </w:pPr>
      <w:r w:rsidRPr="005A0706">
        <w:rPr>
          <w:rFonts w:ascii="Times New Roman" w:hAnsi="Times New Roman" w:cs="Times New Roman"/>
          <w:sz w:val="24"/>
          <w:szCs w:val="24"/>
        </w:rPr>
        <w:t xml:space="preserve">Tambunan, Pinta Uli, (2014). Pengaruh Opini Audit, Pergantian Auditor dan Ukuran Kantor Akuntan Publik terhadap Audit Report Lag. </w:t>
      </w:r>
      <w:r w:rsidRPr="005A0706">
        <w:rPr>
          <w:rFonts w:ascii="Times New Roman" w:hAnsi="Times New Roman" w:cs="Times New Roman"/>
          <w:i/>
          <w:iCs/>
          <w:sz w:val="24"/>
          <w:szCs w:val="24"/>
        </w:rPr>
        <w:t>Skripsi. Padang. Universitas Negri Padang.</w:t>
      </w:r>
    </w:p>
    <w:p w14:paraId="7F273264"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 xml:space="preserve">Wan Hussin, Wan Hussin, </w:t>
      </w:r>
      <w:r w:rsidRPr="005A0706">
        <w:rPr>
          <w:rFonts w:ascii="Times New Roman" w:hAnsi="Times New Roman" w:cs="Times New Roman"/>
          <w:i/>
          <w:iCs/>
          <w:sz w:val="24"/>
          <w:szCs w:val="24"/>
        </w:rPr>
        <w:t xml:space="preserve">et al, </w:t>
      </w:r>
      <w:r w:rsidRPr="005A0706">
        <w:rPr>
          <w:rFonts w:ascii="Times New Roman" w:hAnsi="Times New Roman" w:cs="Times New Roman"/>
          <w:sz w:val="24"/>
          <w:szCs w:val="24"/>
        </w:rPr>
        <w:t>(2018). Lead Engagement Partner Workload, Partner-Client Tenure and Audit Reporting Lag Evidence from Malaysia.</w:t>
      </w:r>
      <w:r w:rsidRPr="005A0706">
        <w:rPr>
          <w:rFonts w:ascii="Times New Roman" w:hAnsi="Times New Roman" w:cs="Times New Roman"/>
          <w:i/>
          <w:iCs/>
          <w:sz w:val="24"/>
          <w:szCs w:val="24"/>
        </w:rPr>
        <w:t xml:space="preserve"> Managerial Auditing Journal Vol. 33 No. 3, 2018 pp. 246-266.</w:t>
      </w:r>
    </w:p>
    <w:p w14:paraId="1DC5129A"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Widhiasari, Ni Made Shinta, dan Budiartha, I Ketut, (2016). Pengaruh Umur Perusahaan, Ukuran Perusahaan, Reputasi Auditor, dan Pergantian Auditor terhadap Audit Report Lag</w:t>
      </w:r>
      <w:r w:rsidRPr="005A0706">
        <w:rPr>
          <w:rFonts w:ascii="Times New Roman" w:hAnsi="Times New Roman" w:cs="Times New Roman"/>
          <w:i/>
          <w:iCs/>
          <w:sz w:val="24"/>
          <w:szCs w:val="24"/>
        </w:rPr>
        <w:t>. E-Jurnal Akuntansi Universitas Udayana Vol.15.1. April (2016): 200-227.</w:t>
      </w:r>
    </w:p>
    <w:p w14:paraId="2C67638E"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Independent Regulatory Board of Auditor (IRBA).</w:t>
      </w:r>
    </w:p>
    <w:p w14:paraId="15630E9D"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Peraturan Menteri Keuangan Nomor: 17/PMK.01/2008.</w:t>
      </w:r>
    </w:p>
    <w:p w14:paraId="14345037"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Peraturan Otoritas Jasa Keuangan Nomor 29/POJK.04/2016.</w:t>
      </w:r>
    </w:p>
    <w:p w14:paraId="35F603C8" w14:textId="77777777" w:rsidR="002004BC" w:rsidRPr="005A0706" w:rsidRDefault="002004BC" w:rsidP="002004BC">
      <w:pPr>
        <w:spacing w:after="0" w:line="240" w:lineRule="auto"/>
        <w:ind w:left="810" w:hanging="810"/>
        <w:rPr>
          <w:rFonts w:ascii="Times New Roman" w:hAnsi="Times New Roman" w:cs="Times New Roman"/>
          <w:sz w:val="24"/>
          <w:szCs w:val="24"/>
        </w:rPr>
      </w:pPr>
      <w:r w:rsidRPr="005A0706">
        <w:rPr>
          <w:rFonts w:ascii="Times New Roman" w:hAnsi="Times New Roman" w:cs="Times New Roman"/>
          <w:sz w:val="24"/>
          <w:szCs w:val="24"/>
        </w:rPr>
        <w:t>Peraturan Otoritas Jasa Keuangan Nomor 33 /POJK.04/2014.</w:t>
      </w:r>
    </w:p>
    <w:p w14:paraId="39FBD32B" w14:textId="77777777" w:rsidR="002004BC" w:rsidRPr="005A0706" w:rsidRDefault="002004BC" w:rsidP="002004BC">
      <w:pPr>
        <w:spacing w:after="0" w:line="240" w:lineRule="auto"/>
        <w:rPr>
          <w:rFonts w:ascii="Times New Roman" w:hAnsi="Times New Roman" w:cs="Times New Roman"/>
          <w:sz w:val="24"/>
          <w:szCs w:val="24"/>
        </w:rPr>
      </w:pPr>
      <w:r w:rsidRPr="005A0706">
        <w:rPr>
          <w:rFonts w:ascii="Times New Roman" w:hAnsi="Times New Roman" w:cs="Times New Roman"/>
          <w:sz w:val="24"/>
          <w:szCs w:val="24"/>
        </w:rPr>
        <w:t xml:space="preserve">Pernyataan Standar Akuntansi Keuangan 1 Tahun 2014 “Penyajian Laporan Keuangan” </w:t>
      </w:r>
    </w:p>
    <w:p w14:paraId="0CE0E55A" w14:textId="77777777" w:rsidR="002004BC" w:rsidRPr="005A0706" w:rsidRDefault="002004BC" w:rsidP="002004BC">
      <w:pPr>
        <w:spacing w:after="0" w:line="240" w:lineRule="auto"/>
        <w:rPr>
          <w:rFonts w:ascii="Times New Roman" w:hAnsi="Times New Roman" w:cs="Times New Roman"/>
        </w:rPr>
      </w:pPr>
      <w:r w:rsidRPr="005A0706">
        <w:rPr>
          <w:rFonts w:ascii="Times New Roman" w:hAnsi="Times New Roman" w:cs="Times New Roman"/>
          <w:sz w:val="24"/>
          <w:szCs w:val="24"/>
        </w:rPr>
        <w:t>Undang-undang No. 5 Tahun 2015 “Akuntan Publik</w:t>
      </w:r>
    </w:p>
    <w:p w14:paraId="7F9C4A63" w14:textId="697BD5BF" w:rsidR="003D05F8" w:rsidRPr="005A0706" w:rsidRDefault="003D05F8" w:rsidP="0080221C">
      <w:pPr>
        <w:spacing w:after="0" w:line="240" w:lineRule="auto"/>
        <w:rPr>
          <w:rFonts w:ascii="Times New Roman" w:eastAsia="Times New Roman" w:hAnsi="Times New Roman" w:cs="Times New Roman"/>
          <w:color w:val="000000"/>
          <w:lang w:val="en-US" w:eastAsia="id-ID"/>
        </w:rPr>
      </w:pPr>
    </w:p>
    <w:p w14:paraId="1E69AC60" w14:textId="77777777" w:rsidR="00055A14" w:rsidRDefault="00055A14" w:rsidP="0080221C">
      <w:pPr>
        <w:spacing w:line="240" w:lineRule="auto"/>
        <w:rPr>
          <w:rFonts w:ascii="Times New Roman" w:eastAsiaTheme="majorEastAsia" w:hAnsi="Times New Roman" w:cs="Times New Roman"/>
          <w:b/>
          <w:bCs/>
          <w:sz w:val="24"/>
          <w:szCs w:val="24"/>
        </w:rPr>
      </w:pPr>
      <w:bookmarkStart w:id="7" w:name="_Toc51302894"/>
      <w:r>
        <w:rPr>
          <w:rFonts w:ascii="Times New Roman" w:hAnsi="Times New Roman" w:cs="Times New Roman"/>
          <w:b/>
          <w:bCs/>
          <w:sz w:val="24"/>
          <w:szCs w:val="24"/>
        </w:rPr>
        <w:br w:type="page"/>
      </w:r>
      <w:bookmarkEnd w:id="7"/>
    </w:p>
    <w:sectPr w:rsidR="00055A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D9A6" w14:textId="77777777" w:rsidR="00296385" w:rsidRDefault="00296385" w:rsidP="00C75676">
      <w:pPr>
        <w:spacing w:after="0" w:line="240" w:lineRule="auto"/>
      </w:pPr>
      <w:r>
        <w:separator/>
      </w:r>
    </w:p>
  </w:endnote>
  <w:endnote w:type="continuationSeparator" w:id="0">
    <w:p w14:paraId="51B763C5" w14:textId="77777777" w:rsidR="00296385" w:rsidRDefault="00296385" w:rsidP="00C7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323F" w14:textId="77777777" w:rsidR="00296385" w:rsidRDefault="00296385" w:rsidP="00C75676">
      <w:pPr>
        <w:spacing w:after="0" w:line="240" w:lineRule="auto"/>
      </w:pPr>
      <w:r>
        <w:separator/>
      </w:r>
    </w:p>
  </w:footnote>
  <w:footnote w:type="continuationSeparator" w:id="0">
    <w:p w14:paraId="310779F9" w14:textId="77777777" w:rsidR="00296385" w:rsidRDefault="00296385" w:rsidP="00C75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E"/>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F"/>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BB1E27"/>
    <w:multiLevelType w:val="hybridMultilevel"/>
    <w:tmpl w:val="9A204C9E"/>
    <w:lvl w:ilvl="0" w:tplc="C770A6C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F22C40"/>
    <w:multiLevelType w:val="hybridMultilevel"/>
    <w:tmpl w:val="C2F60B0E"/>
    <w:lvl w:ilvl="0" w:tplc="202C7A0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7DC2CD2"/>
    <w:multiLevelType w:val="multilevel"/>
    <w:tmpl w:val="EA960354"/>
    <w:lvl w:ilvl="0">
      <w:start w:val="1"/>
      <w:numFmt w:val="decimal"/>
      <w:lvlText w:val="%1."/>
      <w:lvlJc w:val="left"/>
      <w:pPr>
        <w:ind w:left="1440" w:hanging="360"/>
      </w:pPr>
      <w:rPr>
        <w:rFonts w:hint="default"/>
      </w:rPr>
    </w:lvl>
    <w:lvl w:ilvl="1">
      <w:start w:val="4"/>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08654488"/>
    <w:multiLevelType w:val="hybridMultilevel"/>
    <w:tmpl w:val="CBF8A8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2415CC"/>
    <w:multiLevelType w:val="hybridMultilevel"/>
    <w:tmpl w:val="F51A7F7E"/>
    <w:lvl w:ilvl="0" w:tplc="04090019">
      <w:start w:val="1"/>
      <w:numFmt w:val="lowerLetter"/>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8" w15:restartNumberingAfterBreak="0">
    <w:nsid w:val="105F967E"/>
    <w:multiLevelType w:val="singleLevel"/>
    <w:tmpl w:val="105F967E"/>
    <w:lvl w:ilvl="0">
      <w:start w:val="1"/>
      <w:numFmt w:val="lowerLetter"/>
      <w:lvlText w:val="%1)"/>
      <w:lvlJc w:val="left"/>
      <w:pPr>
        <w:tabs>
          <w:tab w:val="left" w:pos="845"/>
        </w:tabs>
        <w:ind w:left="845" w:hanging="425"/>
      </w:pPr>
      <w:rPr>
        <w:rFonts w:hint="default"/>
      </w:rPr>
    </w:lvl>
  </w:abstractNum>
  <w:abstractNum w:abstractNumId="9" w15:restartNumberingAfterBreak="0">
    <w:nsid w:val="18B33A88"/>
    <w:multiLevelType w:val="hybridMultilevel"/>
    <w:tmpl w:val="222EBE1E"/>
    <w:lvl w:ilvl="0" w:tplc="048A9B1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CC1539C"/>
    <w:multiLevelType w:val="hybridMultilevel"/>
    <w:tmpl w:val="E0628E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E50F74"/>
    <w:multiLevelType w:val="hybridMultilevel"/>
    <w:tmpl w:val="7564FFB2"/>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F760D2B"/>
    <w:multiLevelType w:val="hybridMultilevel"/>
    <w:tmpl w:val="A4EA5184"/>
    <w:lvl w:ilvl="0" w:tplc="446C544E">
      <w:start w:val="1"/>
      <w:numFmt w:val="decimal"/>
      <w:lvlText w:val="%1."/>
      <w:lvlJc w:val="left"/>
      <w:pPr>
        <w:ind w:left="216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3" w15:restartNumberingAfterBreak="0">
    <w:nsid w:val="31606952"/>
    <w:multiLevelType w:val="hybridMultilevel"/>
    <w:tmpl w:val="DD1620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9650F6F"/>
    <w:multiLevelType w:val="hybridMultilevel"/>
    <w:tmpl w:val="8F923A0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B543B1A"/>
    <w:multiLevelType w:val="multilevel"/>
    <w:tmpl w:val="C80AAC92"/>
    <w:lvl w:ilvl="0">
      <w:start w:val="1"/>
      <w:numFmt w:val="decimal"/>
      <w:lvlText w:val="%1."/>
      <w:lvlJc w:val="left"/>
      <w:pPr>
        <w:ind w:left="1620" w:hanging="360"/>
      </w:pPr>
    </w:lvl>
    <w:lvl w:ilvl="1">
      <w:start w:val="3"/>
      <w:numFmt w:val="decimal"/>
      <w:isLgl/>
      <w:lvlText w:val="%1.%2"/>
      <w:lvlJc w:val="left"/>
      <w:pPr>
        <w:ind w:left="1800" w:hanging="540"/>
      </w:pPr>
      <w:rPr>
        <w:rFonts w:hint="default"/>
      </w:rPr>
    </w:lvl>
    <w:lvl w:ilvl="2">
      <w:start w:val="2"/>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46D766DE"/>
    <w:multiLevelType w:val="hybridMultilevel"/>
    <w:tmpl w:val="48684B18"/>
    <w:lvl w:ilvl="0" w:tplc="62F0F2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51737C77"/>
    <w:multiLevelType w:val="hybridMultilevel"/>
    <w:tmpl w:val="FDCC2422"/>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FF91148"/>
    <w:multiLevelType w:val="hybridMultilevel"/>
    <w:tmpl w:val="A42CAEE8"/>
    <w:lvl w:ilvl="0" w:tplc="446C544E">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9" w15:restartNumberingAfterBreak="0">
    <w:nsid w:val="695D6A1D"/>
    <w:multiLevelType w:val="hybridMultilevel"/>
    <w:tmpl w:val="7518BA26"/>
    <w:lvl w:ilvl="0" w:tplc="0409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0" w15:restartNumberingAfterBreak="0">
    <w:nsid w:val="6FCD6751"/>
    <w:multiLevelType w:val="hybridMultilevel"/>
    <w:tmpl w:val="B64043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2C133DF"/>
    <w:multiLevelType w:val="hybridMultilevel"/>
    <w:tmpl w:val="A0229FCE"/>
    <w:lvl w:ilvl="0" w:tplc="AFD8911E">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7E096240"/>
    <w:multiLevelType w:val="multilevel"/>
    <w:tmpl w:val="9040844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22"/>
  </w:num>
  <w:num w:numId="6">
    <w:abstractNumId w:val="14"/>
  </w:num>
  <w:num w:numId="7">
    <w:abstractNumId w:val="15"/>
  </w:num>
  <w:num w:numId="8">
    <w:abstractNumId w:val="7"/>
  </w:num>
  <w:num w:numId="9">
    <w:abstractNumId w:val="19"/>
  </w:num>
  <w:num w:numId="10">
    <w:abstractNumId w:val="18"/>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2"/>
  </w:num>
  <w:num w:numId="16">
    <w:abstractNumId w:val="3"/>
  </w:num>
  <w:num w:numId="17">
    <w:abstractNumId w:val="0"/>
  </w:num>
  <w:num w:numId="18">
    <w:abstractNumId w:val="4"/>
  </w:num>
  <w:num w:numId="19">
    <w:abstractNumId w:val="16"/>
  </w:num>
  <w:num w:numId="20">
    <w:abstractNumId w:val="6"/>
  </w:num>
  <w:num w:numId="21">
    <w:abstractNumId w:val="9"/>
  </w:num>
  <w:num w:numId="22">
    <w:abstractNumId w:val="11"/>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51"/>
    <w:rsid w:val="00005033"/>
    <w:rsid w:val="0000786F"/>
    <w:rsid w:val="00011FB7"/>
    <w:rsid w:val="0002094D"/>
    <w:rsid w:val="00031FFB"/>
    <w:rsid w:val="000328F9"/>
    <w:rsid w:val="00036491"/>
    <w:rsid w:val="0003700E"/>
    <w:rsid w:val="0003729D"/>
    <w:rsid w:val="00040D4E"/>
    <w:rsid w:val="00055A14"/>
    <w:rsid w:val="00057999"/>
    <w:rsid w:val="00057B23"/>
    <w:rsid w:val="000616CC"/>
    <w:rsid w:val="00061C68"/>
    <w:rsid w:val="00062B9C"/>
    <w:rsid w:val="00067B09"/>
    <w:rsid w:val="000746FD"/>
    <w:rsid w:val="00074A1A"/>
    <w:rsid w:val="00077753"/>
    <w:rsid w:val="000867B8"/>
    <w:rsid w:val="00095FE0"/>
    <w:rsid w:val="000B1147"/>
    <w:rsid w:val="000D1B90"/>
    <w:rsid w:val="000E04D3"/>
    <w:rsid w:val="000E76E4"/>
    <w:rsid w:val="000F19C0"/>
    <w:rsid w:val="000F3C4A"/>
    <w:rsid w:val="000F63DA"/>
    <w:rsid w:val="001063E3"/>
    <w:rsid w:val="001109E1"/>
    <w:rsid w:val="0011130D"/>
    <w:rsid w:val="001425A1"/>
    <w:rsid w:val="00144DDB"/>
    <w:rsid w:val="00151F67"/>
    <w:rsid w:val="001524E8"/>
    <w:rsid w:val="00154459"/>
    <w:rsid w:val="00166188"/>
    <w:rsid w:val="00176949"/>
    <w:rsid w:val="00196123"/>
    <w:rsid w:val="0019624A"/>
    <w:rsid w:val="001A5455"/>
    <w:rsid w:val="001D0C0C"/>
    <w:rsid w:val="001D3469"/>
    <w:rsid w:val="001F4C99"/>
    <w:rsid w:val="002004BC"/>
    <w:rsid w:val="00201F89"/>
    <w:rsid w:val="00202585"/>
    <w:rsid w:val="00206693"/>
    <w:rsid w:val="0021483A"/>
    <w:rsid w:val="00220BCE"/>
    <w:rsid w:val="00230706"/>
    <w:rsid w:val="00235335"/>
    <w:rsid w:val="00235743"/>
    <w:rsid w:val="00254950"/>
    <w:rsid w:val="00255B9E"/>
    <w:rsid w:val="002577B2"/>
    <w:rsid w:val="00261FA4"/>
    <w:rsid w:val="0026201B"/>
    <w:rsid w:val="00262BFD"/>
    <w:rsid w:val="00266215"/>
    <w:rsid w:val="00271E6A"/>
    <w:rsid w:val="00280F99"/>
    <w:rsid w:val="00282BE0"/>
    <w:rsid w:val="002956A1"/>
    <w:rsid w:val="00296385"/>
    <w:rsid w:val="002A5006"/>
    <w:rsid w:val="002A61F7"/>
    <w:rsid w:val="002B35ED"/>
    <w:rsid w:val="002C275C"/>
    <w:rsid w:val="002C507E"/>
    <w:rsid w:val="002D262D"/>
    <w:rsid w:val="002D37F2"/>
    <w:rsid w:val="002F4CC4"/>
    <w:rsid w:val="00316568"/>
    <w:rsid w:val="00321407"/>
    <w:rsid w:val="00326103"/>
    <w:rsid w:val="00340221"/>
    <w:rsid w:val="00342C82"/>
    <w:rsid w:val="003473EE"/>
    <w:rsid w:val="003651D4"/>
    <w:rsid w:val="0036712A"/>
    <w:rsid w:val="003714AD"/>
    <w:rsid w:val="00374E9A"/>
    <w:rsid w:val="003812EC"/>
    <w:rsid w:val="00381B03"/>
    <w:rsid w:val="003911E9"/>
    <w:rsid w:val="003A1ED5"/>
    <w:rsid w:val="003A61A3"/>
    <w:rsid w:val="003A72BF"/>
    <w:rsid w:val="003A7DAC"/>
    <w:rsid w:val="003D05F8"/>
    <w:rsid w:val="003D2335"/>
    <w:rsid w:val="003E690F"/>
    <w:rsid w:val="003F3F7C"/>
    <w:rsid w:val="003F63DC"/>
    <w:rsid w:val="00407259"/>
    <w:rsid w:val="004125D6"/>
    <w:rsid w:val="00414D8C"/>
    <w:rsid w:val="00417E99"/>
    <w:rsid w:val="00424BAD"/>
    <w:rsid w:val="00436AEB"/>
    <w:rsid w:val="00454BAA"/>
    <w:rsid w:val="004611D0"/>
    <w:rsid w:val="00464722"/>
    <w:rsid w:val="00474839"/>
    <w:rsid w:val="00474EB0"/>
    <w:rsid w:val="00475493"/>
    <w:rsid w:val="00486CC0"/>
    <w:rsid w:val="004A02DD"/>
    <w:rsid w:val="004C2052"/>
    <w:rsid w:val="004C3C71"/>
    <w:rsid w:val="004D75A1"/>
    <w:rsid w:val="004E2E2D"/>
    <w:rsid w:val="00531C26"/>
    <w:rsid w:val="00555361"/>
    <w:rsid w:val="00556144"/>
    <w:rsid w:val="005646C6"/>
    <w:rsid w:val="0056505B"/>
    <w:rsid w:val="0056643C"/>
    <w:rsid w:val="005706FB"/>
    <w:rsid w:val="00571C9B"/>
    <w:rsid w:val="00587920"/>
    <w:rsid w:val="00587E3C"/>
    <w:rsid w:val="0059749A"/>
    <w:rsid w:val="00597AF4"/>
    <w:rsid w:val="005A0706"/>
    <w:rsid w:val="005A3A08"/>
    <w:rsid w:val="005B0934"/>
    <w:rsid w:val="005B6B71"/>
    <w:rsid w:val="005C4778"/>
    <w:rsid w:val="005C5D5A"/>
    <w:rsid w:val="005D08CC"/>
    <w:rsid w:val="005D4C38"/>
    <w:rsid w:val="005E2C9C"/>
    <w:rsid w:val="005E6EA1"/>
    <w:rsid w:val="005F0250"/>
    <w:rsid w:val="005F22CC"/>
    <w:rsid w:val="00601A80"/>
    <w:rsid w:val="00601B9D"/>
    <w:rsid w:val="006112A4"/>
    <w:rsid w:val="006131D3"/>
    <w:rsid w:val="006203A9"/>
    <w:rsid w:val="00621253"/>
    <w:rsid w:val="00636163"/>
    <w:rsid w:val="00636BE0"/>
    <w:rsid w:val="00646ACE"/>
    <w:rsid w:val="006537AE"/>
    <w:rsid w:val="00654095"/>
    <w:rsid w:val="006545C9"/>
    <w:rsid w:val="00667410"/>
    <w:rsid w:val="006745EC"/>
    <w:rsid w:val="006756A4"/>
    <w:rsid w:val="00681EF7"/>
    <w:rsid w:val="0068268D"/>
    <w:rsid w:val="00682A31"/>
    <w:rsid w:val="00684790"/>
    <w:rsid w:val="00686A99"/>
    <w:rsid w:val="006924D1"/>
    <w:rsid w:val="00693748"/>
    <w:rsid w:val="006A4F37"/>
    <w:rsid w:val="006A68FA"/>
    <w:rsid w:val="006B59D3"/>
    <w:rsid w:val="006C0433"/>
    <w:rsid w:val="006C1157"/>
    <w:rsid w:val="006C7996"/>
    <w:rsid w:val="006D2894"/>
    <w:rsid w:val="006D3889"/>
    <w:rsid w:val="006D4CBD"/>
    <w:rsid w:val="006D591E"/>
    <w:rsid w:val="0072141A"/>
    <w:rsid w:val="0072199C"/>
    <w:rsid w:val="007368D3"/>
    <w:rsid w:val="00740E68"/>
    <w:rsid w:val="00756A9E"/>
    <w:rsid w:val="00762691"/>
    <w:rsid w:val="00770B10"/>
    <w:rsid w:val="00786834"/>
    <w:rsid w:val="0079080B"/>
    <w:rsid w:val="007917DE"/>
    <w:rsid w:val="0079624E"/>
    <w:rsid w:val="00796266"/>
    <w:rsid w:val="00797E4C"/>
    <w:rsid w:val="007A5BC6"/>
    <w:rsid w:val="007B1D85"/>
    <w:rsid w:val="007B3494"/>
    <w:rsid w:val="007C27E8"/>
    <w:rsid w:val="007D0EC5"/>
    <w:rsid w:val="007D660D"/>
    <w:rsid w:val="007E0BDC"/>
    <w:rsid w:val="007F0AE0"/>
    <w:rsid w:val="007F0B96"/>
    <w:rsid w:val="007F2975"/>
    <w:rsid w:val="007F29C5"/>
    <w:rsid w:val="0080221C"/>
    <w:rsid w:val="00807003"/>
    <w:rsid w:val="008119A7"/>
    <w:rsid w:val="00813A81"/>
    <w:rsid w:val="008164BD"/>
    <w:rsid w:val="008242E9"/>
    <w:rsid w:val="00836BEF"/>
    <w:rsid w:val="00851174"/>
    <w:rsid w:val="00855FC5"/>
    <w:rsid w:val="00865F24"/>
    <w:rsid w:val="00867BD3"/>
    <w:rsid w:val="008A0293"/>
    <w:rsid w:val="008D5153"/>
    <w:rsid w:val="008F2D12"/>
    <w:rsid w:val="00900015"/>
    <w:rsid w:val="00900915"/>
    <w:rsid w:val="00901245"/>
    <w:rsid w:val="00913EFC"/>
    <w:rsid w:val="0091712F"/>
    <w:rsid w:val="0092489F"/>
    <w:rsid w:val="00925F4E"/>
    <w:rsid w:val="00930645"/>
    <w:rsid w:val="00931657"/>
    <w:rsid w:val="00933290"/>
    <w:rsid w:val="00942A0D"/>
    <w:rsid w:val="00950E89"/>
    <w:rsid w:val="00953595"/>
    <w:rsid w:val="00955688"/>
    <w:rsid w:val="00961967"/>
    <w:rsid w:val="00970A62"/>
    <w:rsid w:val="009733A2"/>
    <w:rsid w:val="00975689"/>
    <w:rsid w:val="00980E56"/>
    <w:rsid w:val="00982A64"/>
    <w:rsid w:val="009876B8"/>
    <w:rsid w:val="0099543B"/>
    <w:rsid w:val="009A106F"/>
    <w:rsid w:val="009A11F8"/>
    <w:rsid w:val="009A1E80"/>
    <w:rsid w:val="009A1FD0"/>
    <w:rsid w:val="009A2486"/>
    <w:rsid w:val="009A3FD1"/>
    <w:rsid w:val="009B40D7"/>
    <w:rsid w:val="009B6F1E"/>
    <w:rsid w:val="009C1DE8"/>
    <w:rsid w:val="009C260E"/>
    <w:rsid w:val="009C3A6A"/>
    <w:rsid w:val="009E009E"/>
    <w:rsid w:val="009F1E29"/>
    <w:rsid w:val="009F2AC1"/>
    <w:rsid w:val="009F76E7"/>
    <w:rsid w:val="00A26E2F"/>
    <w:rsid w:val="00A64AAD"/>
    <w:rsid w:val="00A66C5F"/>
    <w:rsid w:val="00A66F1A"/>
    <w:rsid w:val="00A77737"/>
    <w:rsid w:val="00A800F6"/>
    <w:rsid w:val="00A804C2"/>
    <w:rsid w:val="00A83AFB"/>
    <w:rsid w:val="00A84ABF"/>
    <w:rsid w:val="00A86D58"/>
    <w:rsid w:val="00A92E35"/>
    <w:rsid w:val="00AB645C"/>
    <w:rsid w:val="00AC0919"/>
    <w:rsid w:val="00AC716F"/>
    <w:rsid w:val="00AE1A7C"/>
    <w:rsid w:val="00AF6B46"/>
    <w:rsid w:val="00B03649"/>
    <w:rsid w:val="00B03944"/>
    <w:rsid w:val="00B13046"/>
    <w:rsid w:val="00B237DA"/>
    <w:rsid w:val="00B23943"/>
    <w:rsid w:val="00B33D45"/>
    <w:rsid w:val="00B469A1"/>
    <w:rsid w:val="00B4733F"/>
    <w:rsid w:val="00B50691"/>
    <w:rsid w:val="00B52B7E"/>
    <w:rsid w:val="00B6094D"/>
    <w:rsid w:val="00B62939"/>
    <w:rsid w:val="00B640BD"/>
    <w:rsid w:val="00B670AC"/>
    <w:rsid w:val="00B67A28"/>
    <w:rsid w:val="00B943F3"/>
    <w:rsid w:val="00B95CA0"/>
    <w:rsid w:val="00B97123"/>
    <w:rsid w:val="00BA2B0A"/>
    <w:rsid w:val="00BC0231"/>
    <w:rsid w:val="00BC773C"/>
    <w:rsid w:val="00BD40E9"/>
    <w:rsid w:val="00BF3AC0"/>
    <w:rsid w:val="00C36A9B"/>
    <w:rsid w:val="00C546C9"/>
    <w:rsid w:val="00C70B68"/>
    <w:rsid w:val="00C7393C"/>
    <w:rsid w:val="00C73946"/>
    <w:rsid w:val="00C75676"/>
    <w:rsid w:val="00C7586E"/>
    <w:rsid w:val="00C75B07"/>
    <w:rsid w:val="00C76987"/>
    <w:rsid w:val="00C76F0B"/>
    <w:rsid w:val="00CB4E45"/>
    <w:rsid w:val="00CB5D7E"/>
    <w:rsid w:val="00CC2CDD"/>
    <w:rsid w:val="00CC5114"/>
    <w:rsid w:val="00CD4058"/>
    <w:rsid w:val="00CD6EF2"/>
    <w:rsid w:val="00CF14C2"/>
    <w:rsid w:val="00D032C5"/>
    <w:rsid w:val="00D100B2"/>
    <w:rsid w:val="00D11CB6"/>
    <w:rsid w:val="00D33C30"/>
    <w:rsid w:val="00D37A6C"/>
    <w:rsid w:val="00D53506"/>
    <w:rsid w:val="00D551AC"/>
    <w:rsid w:val="00D556DD"/>
    <w:rsid w:val="00D608AC"/>
    <w:rsid w:val="00D64948"/>
    <w:rsid w:val="00D81712"/>
    <w:rsid w:val="00D82476"/>
    <w:rsid w:val="00D82ACB"/>
    <w:rsid w:val="00D83F04"/>
    <w:rsid w:val="00D849DD"/>
    <w:rsid w:val="00D8656C"/>
    <w:rsid w:val="00D920F9"/>
    <w:rsid w:val="00DB3086"/>
    <w:rsid w:val="00DC06B7"/>
    <w:rsid w:val="00DC5AEE"/>
    <w:rsid w:val="00DC6780"/>
    <w:rsid w:val="00DC762E"/>
    <w:rsid w:val="00DD1E77"/>
    <w:rsid w:val="00DE386E"/>
    <w:rsid w:val="00DF4D2A"/>
    <w:rsid w:val="00E05FCF"/>
    <w:rsid w:val="00E07FD4"/>
    <w:rsid w:val="00E129E2"/>
    <w:rsid w:val="00E15F0D"/>
    <w:rsid w:val="00E26E3B"/>
    <w:rsid w:val="00E304DC"/>
    <w:rsid w:val="00E31A51"/>
    <w:rsid w:val="00E34408"/>
    <w:rsid w:val="00E41C82"/>
    <w:rsid w:val="00E46D4F"/>
    <w:rsid w:val="00E47A0C"/>
    <w:rsid w:val="00E504A9"/>
    <w:rsid w:val="00E5576F"/>
    <w:rsid w:val="00E55979"/>
    <w:rsid w:val="00E576C3"/>
    <w:rsid w:val="00E62204"/>
    <w:rsid w:val="00E6574D"/>
    <w:rsid w:val="00E71520"/>
    <w:rsid w:val="00E741C4"/>
    <w:rsid w:val="00E76E6C"/>
    <w:rsid w:val="00EA7167"/>
    <w:rsid w:val="00EB5E67"/>
    <w:rsid w:val="00EC2316"/>
    <w:rsid w:val="00EC2EA6"/>
    <w:rsid w:val="00EC3A47"/>
    <w:rsid w:val="00EC5F9E"/>
    <w:rsid w:val="00F026BB"/>
    <w:rsid w:val="00F035BE"/>
    <w:rsid w:val="00F11E8D"/>
    <w:rsid w:val="00F13E48"/>
    <w:rsid w:val="00F171C6"/>
    <w:rsid w:val="00F22749"/>
    <w:rsid w:val="00F270CE"/>
    <w:rsid w:val="00F27F46"/>
    <w:rsid w:val="00F35BEB"/>
    <w:rsid w:val="00F37F0F"/>
    <w:rsid w:val="00F46A68"/>
    <w:rsid w:val="00F5318B"/>
    <w:rsid w:val="00F82AAC"/>
    <w:rsid w:val="00F851A7"/>
    <w:rsid w:val="00FA02DE"/>
    <w:rsid w:val="00FA0396"/>
    <w:rsid w:val="00FA53B6"/>
    <w:rsid w:val="00FB425A"/>
    <w:rsid w:val="00FB4926"/>
    <w:rsid w:val="00FC4192"/>
    <w:rsid w:val="00FC7FA8"/>
    <w:rsid w:val="00FE1114"/>
    <w:rsid w:val="00FE16F5"/>
    <w:rsid w:val="00FE280C"/>
    <w:rsid w:val="00FE2888"/>
    <w:rsid w:val="00FF20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16D4841"/>
  <w15:chartTrackingRefBased/>
  <w15:docId w15:val="{DB9F47EE-275B-483C-92B7-B0A76E9A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51"/>
    <w:rPr>
      <w:lang w:val="id-ID"/>
    </w:rPr>
  </w:style>
  <w:style w:type="paragraph" w:styleId="Heading1">
    <w:name w:val="heading 1"/>
    <w:basedOn w:val="Normal"/>
    <w:next w:val="Normal"/>
    <w:link w:val="Heading1Char"/>
    <w:uiPriority w:val="9"/>
    <w:qFormat/>
    <w:rsid w:val="009A1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1F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05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1F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D591E"/>
    <w:rPr>
      <w:color w:val="0563C1"/>
      <w:u w:val="single"/>
    </w:rPr>
  </w:style>
  <w:style w:type="paragraph" w:styleId="ListParagraph">
    <w:name w:val="List Paragraph"/>
    <w:aliases w:val="Body Text Char1,Char Char2,List Paragraph2,[1] DSDM_LAMP_TTL"/>
    <w:basedOn w:val="Normal"/>
    <w:link w:val="ListParagraphChar"/>
    <w:uiPriority w:val="34"/>
    <w:qFormat/>
    <w:rsid w:val="006D591E"/>
    <w:pPr>
      <w:ind w:left="720"/>
      <w:contextualSpacing/>
    </w:pPr>
    <w:rPr>
      <w:rFonts w:ascii="Calibri" w:eastAsia="Calibri" w:hAnsi="Calibri" w:cs="Times New Roman"/>
      <w:lang w:val="en-ID"/>
    </w:rPr>
  </w:style>
  <w:style w:type="character" w:customStyle="1" w:styleId="ListParagraphChar">
    <w:name w:val="List Paragraph Char"/>
    <w:aliases w:val="Body Text Char1 Char,Char Char2 Char,List Paragraph2 Char,[1] DSDM_LAMP_TTL Char"/>
    <w:link w:val="ListParagraph"/>
    <w:uiPriority w:val="99"/>
    <w:rsid w:val="006D591E"/>
    <w:rPr>
      <w:rFonts w:ascii="Calibri" w:eastAsia="Calibri" w:hAnsi="Calibri" w:cs="Times New Roman"/>
    </w:rPr>
  </w:style>
  <w:style w:type="paragraph" w:styleId="NoSpacing">
    <w:name w:val="No Spacing"/>
    <w:uiPriority w:val="1"/>
    <w:qFormat/>
    <w:rsid w:val="006D591E"/>
    <w:pPr>
      <w:spacing w:after="0" w:line="240" w:lineRule="auto"/>
    </w:pPr>
    <w:rPr>
      <w:rFonts w:ascii="Calibri" w:eastAsia="Calibri" w:hAnsi="Calibri" w:cs="Arial"/>
      <w:sz w:val="20"/>
      <w:szCs w:val="20"/>
      <w:lang w:val="en-US"/>
    </w:rPr>
  </w:style>
  <w:style w:type="paragraph" w:styleId="HTMLPreformatted">
    <w:name w:val="HTML Preformatted"/>
    <w:basedOn w:val="Normal"/>
    <w:link w:val="HTMLPreformattedChar"/>
    <w:uiPriority w:val="99"/>
    <w:unhideWhenUsed/>
    <w:rsid w:val="006D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D591E"/>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C75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676"/>
    <w:rPr>
      <w:lang w:val="id-ID"/>
    </w:rPr>
  </w:style>
  <w:style w:type="paragraph" w:styleId="Footer">
    <w:name w:val="footer"/>
    <w:basedOn w:val="Normal"/>
    <w:link w:val="FooterChar"/>
    <w:uiPriority w:val="99"/>
    <w:unhideWhenUsed/>
    <w:rsid w:val="00C75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676"/>
    <w:rPr>
      <w:lang w:val="id-ID"/>
    </w:rPr>
  </w:style>
  <w:style w:type="character" w:customStyle="1" w:styleId="Heading3Char">
    <w:name w:val="Heading 3 Char"/>
    <w:basedOn w:val="DefaultParagraphFont"/>
    <w:link w:val="Heading3"/>
    <w:uiPriority w:val="9"/>
    <w:rsid w:val="003D05F8"/>
    <w:rPr>
      <w:rFonts w:asciiTheme="majorHAnsi" w:eastAsiaTheme="majorEastAsia" w:hAnsiTheme="majorHAnsi" w:cstheme="majorBidi"/>
      <w:color w:val="1F3763" w:themeColor="accent1" w:themeShade="7F"/>
      <w:sz w:val="24"/>
      <w:szCs w:val="24"/>
      <w:lang w:val="id-ID"/>
    </w:rPr>
  </w:style>
  <w:style w:type="character" w:customStyle="1" w:styleId="Heading1Char">
    <w:name w:val="Heading 1 Char"/>
    <w:basedOn w:val="DefaultParagraphFont"/>
    <w:link w:val="Heading1"/>
    <w:uiPriority w:val="9"/>
    <w:rsid w:val="009A1FD0"/>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rsid w:val="009A1FD0"/>
    <w:rPr>
      <w:rFonts w:asciiTheme="majorHAnsi" w:eastAsiaTheme="majorEastAsia" w:hAnsiTheme="majorHAnsi" w:cstheme="majorBidi"/>
      <w:color w:val="2F5496" w:themeColor="accent1" w:themeShade="BF"/>
      <w:sz w:val="26"/>
      <w:szCs w:val="26"/>
      <w:lang w:val="id-ID"/>
    </w:rPr>
  </w:style>
  <w:style w:type="character" w:customStyle="1" w:styleId="Heading4Char">
    <w:name w:val="Heading 4 Char"/>
    <w:basedOn w:val="DefaultParagraphFont"/>
    <w:link w:val="Heading4"/>
    <w:uiPriority w:val="9"/>
    <w:rsid w:val="009A1FD0"/>
    <w:rPr>
      <w:rFonts w:asciiTheme="majorHAnsi" w:eastAsiaTheme="majorEastAsia" w:hAnsiTheme="majorHAnsi" w:cstheme="majorBidi"/>
      <w:i/>
      <w:iCs/>
      <w:color w:val="2F5496" w:themeColor="accent1" w:themeShade="BF"/>
      <w:lang w:val="id-ID"/>
    </w:rPr>
  </w:style>
  <w:style w:type="paragraph" w:styleId="Caption">
    <w:name w:val="caption"/>
    <w:basedOn w:val="Normal"/>
    <w:next w:val="Normal"/>
    <w:unhideWhenUsed/>
    <w:qFormat/>
    <w:rsid w:val="00EB5E67"/>
    <w:pPr>
      <w:spacing w:after="200" w:line="240" w:lineRule="auto"/>
    </w:pPr>
    <w:rPr>
      <w:rFonts w:ascii="Times New Roman" w:eastAsia="Times New Roman" w:hAnsi="Times New Roman" w:cs="Times New Roman"/>
      <w:i/>
      <w:iCs/>
      <w:color w:val="44546A" w:themeColor="text2"/>
      <w:sz w:val="18"/>
      <w:szCs w:val="18"/>
      <w:lang w:val="en-ID"/>
    </w:rPr>
  </w:style>
  <w:style w:type="character" w:customStyle="1" w:styleId="y2iqfc">
    <w:name w:val="y2iqfc"/>
    <w:basedOn w:val="DefaultParagraphFont"/>
    <w:rsid w:val="00E129E2"/>
  </w:style>
  <w:style w:type="character" w:styleId="PlaceholderText">
    <w:name w:val="Placeholder Text"/>
    <w:basedOn w:val="DefaultParagraphFont"/>
    <w:uiPriority w:val="99"/>
    <w:semiHidden/>
    <w:rsid w:val="005706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878">
      <w:bodyDiv w:val="1"/>
      <w:marLeft w:val="0"/>
      <w:marRight w:val="0"/>
      <w:marTop w:val="0"/>
      <w:marBottom w:val="0"/>
      <w:divBdr>
        <w:top w:val="none" w:sz="0" w:space="0" w:color="auto"/>
        <w:left w:val="none" w:sz="0" w:space="0" w:color="auto"/>
        <w:bottom w:val="none" w:sz="0" w:space="0" w:color="auto"/>
        <w:right w:val="none" w:sz="0" w:space="0" w:color="auto"/>
      </w:divBdr>
    </w:div>
    <w:div w:id="1632251813">
      <w:bodyDiv w:val="1"/>
      <w:marLeft w:val="0"/>
      <w:marRight w:val="0"/>
      <w:marTop w:val="0"/>
      <w:marBottom w:val="0"/>
      <w:divBdr>
        <w:top w:val="none" w:sz="0" w:space="0" w:color="auto"/>
        <w:left w:val="none" w:sz="0" w:space="0" w:color="auto"/>
        <w:bottom w:val="none" w:sz="0" w:space="0" w:color="auto"/>
        <w:right w:val="none" w:sz="0" w:space="0" w:color="auto"/>
      </w:divBdr>
    </w:div>
    <w:div w:id="214461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wi.idawati@ibs.ac.id"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8038</Words>
  <Characters>45820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wiwi idawati</dc:creator>
  <cp:keywords/>
  <dc:description/>
  <cp:lastModifiedBy>wiwi idawati</cp:lastModifiedBy>
  <cp:revision>2</cp:revision>
  <dcterms:created xsi:type="dcterms:W3CDTF">2021-11-12T15:39:00Z</dcterms:created>
  <dcterms:modified xsi:type="dcterms:W3CDTF">2021-11-12T15:39:00Z</dcterms:modified>
</cp:coreProperties>
</file>