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F7282" w14:textId="77777777" w:rsidR="00007675" w:rsidRDefault="00007675" w:rsidP="00007675">
      <w:pPr>
        <w:jc w:val="center"/>
        <w:rPr>
          <w:b/>
          <w:bCs/>
          <w:szCs w:val="24"/>
        </w:rPr>
      </w:pPr>
      <w:r>
        <w:rPr>
          <w:b/>
          <w:bCs/>
          <w:szCs w:val="24"/>
        </w:rPr>
        <w:t xml:space="preserve">FAKTOR PREDISPOSISI ADIKSI </w:t>
      </w:r>
      <w:r w:rsidRPr="00D62216">
        <w:rPr>
          <w:b/>
          <w:bCs/>
          <w:i/>
          <w:iCs/>
          <w:szCs w:val="24"/>
        </w:rPr>
        <w:t>GAME ONLINE</w:t>
      </w:r>
      <w:r>
        <w:rPr>
          <w:b/>
          <w:bCs/>
          <w:szCs w:val="24"/>
        </w:rPr>
        <w:t xml:space="preserve">: </w:t>
      </w:r>
      <w:r>
        <w:rPr>
          <w:b/>
          <w:bCs/>
          <w:i/>
          <w:iCs/>
          <w:szCs w:val="24"/>
        </w:rPr>
        <w:t>A SYSTEMATIC REVIEW</w:t>
      </w:r>
    </w:p>
    <w:p w14:paraId="1A2BE2FB" w14:textId="77777777" w:rsidR="008360AD" w:rsidRDefault="008360AD" w:rsidP="00007675">
      <w:pPr>
        <w:jc w:val="center"/>
        <w:rPr>
          <w:b/>
        </w:rPr>
      </w:pPr>
    </w:p>
    <w:p w14:paraId="4A78CA4E" w14:textId="11E85C5C" w:rsidR="00007675" w:rsidRPr="002500F4" w:rsidRDefault="00007675" w:rsidP="00007675">
      <w:pPr>
        <w:jc w:val="center"/>
        <w:rPr>
          <w:vertAlign w:val="superscript"/>
        </w:rPr>
      </w:pPr>
      <w:r w:rsidRPr="002500F4">
        <w:rPr>
          <w:b/>
        </w:rPr>
        <w:t>Boby Nurmagandi</w:t>
      </w:r>
      <w:r w:rsidRPr="002500F4">
        <w:rPr>
          <w:b/>
          <w:vertAlign w:val="superscript"/>
        </w:rPr>
        <w:t xml:space="preserve">1 </w:t>
      </w:r>
      <w:proofErr w:type="spellStart"/>
      <w:r w:rsidRPr="002500F4">
        <w:rPr>
          <w:b/>
        </w:rPr>
        <w:t>Achir</w:t>
      </w:r>
      <w:proofErr w:type="spellEnd"/>
      <w:r w:rsidRPr="002500F4">
        <w:rPr>
          <w:b/>
        </w:rPr>
        <w:t xml:space="preserve"> </w:t>
      </w:r>
      <w:proofErr w:type="spellStart"/>
      <w:r w:rsidRPr="002500F4">
        <w:rPr>
          <w:b/>
        </w:rPr>
        <w:t>Yani</w:t>
      </w:r>
      <w:proofErr w:type="spellEnd"/>
      <w:r w:rsidRPr="002500F4">
        <w:rPr>
          <w:b/>
        </w:rPr>
        <w:t xml:space="preserve"> S. Hamid</w:t>
      </w:r>
      <w:r w:rsidRPr="002500F4">
        <w:rPr>
          <w:b/>
          <w:vertAlign w:val="superscript"/>
        </w:rPr>
        <w:t>1</w:t>
      </w:r>
    </w:p>
    <w:p w14:paraId="16F5ED74" w14:textId="77777777" w:rsidR="00007675" w:rsidRPr="00CC6BA0" w:rsidRDefault="00007675" w:rsidP="00007675">
      <w:pPr>
        <w:jc w:val="center"/>
      </w:pPr>
      <w:r w:rsidRPr="00CC6BA0">
        <w:rPr>
          <w:vertAlign w:val="superscript"/>
        </w:rPr>
        <w:t xml:space="preserve"> 1</w:t>
      </w:r>
      <w:r w:rsidRPr="00CC6BA0">
        <w:t xml:space="preserve">Fakultas </w:t>
      </w:r>
      <w:proofErr w:type="spellStart"/>
      <w:r w:rsidRPr="00CC6BA0">
        <w:t>Ilmu</w:t>
      </w:r>
      <w:proofErr w:type="spellEnd"/>
      <w:r w:rsidRPr="00CC6BA0">
        <w:t xml:space="preserve"> </w:t>
      </w:r>
      <w:proofErr w:type="spellStart"/>
      <w:r w:rsidRPr="00CC6BA0">
        <w:t>Keperawatan</w:t>
      </w:r>
      <w:proofErr w:type="spellEnd"/>
      <w:r w:rsidRPr="00CC6BA0">
        <w:t xml:space="preserve"> </w:t>
      </w:r>
      <w:proofErr w:type="spellStart"/>
      <w:r w:rsidRPr="00CC6BA0">
        <w:t>Universitas</w:t>
      </w:r>
      <w:proofErr w:type="spellEnd"/>
      <w:r w:rsidRPr="00CC6BA0">
        <w:t xml:space="preserve"> Indonesia, Depok, 16424, Indonesia</w:t>
      </w:r>
    </w:p>
    <w:p w14:paraId="73A329D1" w14:textId="06CD193C" w:rsidR="00007675" w:rsidRPr="001351B9" w:rsidRDefault="00007675" w:rsidP="00007675">
      <w:pPr>
        <w:pStyle w:val="ListParagraph"/>
        <w:ind w:left="0"/>
        <w:jc w:val="center"/>
        <w:rPr>
          <w:i/>
          <w:iCs/>
          <w:sz w:val="22"/>
          <w:szCs w:val="18"/>
        </w:rPr>
      </w:pPr>
      <w:r w:rsidRPr="00CC6BA0">
        <w:t>e-mail: nurmagandi.bob@gmail.com</w:t>
      </w:r>
    </w:p>
    <w:p w14:paraId="55883D59" w14:textId="77777777" w:rsidR="00007675" w:rsidRPr="00505999" w:rsidRDefault="00007675" w:rsidP="00007675">
      <w:pPr>
        <w:jc w:val="center"/>
      </w:pPr>
    </w:p>
    <w:p w14:paraId="66A65413" w14:textId="77A57598" w:rsidR="00007675" w:rsidRDefault="00566AAF" w:rsidP="00007675">
      <w:pPr>
        <w:jc w:val="center"/>
        <w:rPr>
          <w:b/>
          <w:szCs w:val="24"/>
        </w:rPr>
      </w:pPr>
      <w:r w:rsidRPr="002500F4">
        <w:rPr>
          <w:b/>
          <w:szCs w:val="24"/>
        </w:rPr>
        <w:t>ABSTRAK</w:t>
      </w:r>
    </w:p>
    <w:p w14:paraId="219D4487" w14:textId="77777777" w:rsidR="002D382F" w:rsidRPr="00677BA2" w:rsidRDefault="002D382F" w:rsidP="00007675">
      <w:pPr>
        <w:jc w:val="center"/>
        <w:rPr>
          <w:b/>
          <w:sz w:val="22"/>
          <w:szCs w:val="22"/>
        </w:rPr>
      </w:pPr>
    </w:p>
    <w:p w14:paraId="5765EBDB" w14:textId="4DDFF974" w:rsidR="00007675" w:rsidRDefault="00293B6C" w:rsidP="00007675">
      <w:pPr>
        <w:jc w:val="both"/>
        <w:rPr>
          <w:bCs/>
          <w:szCs w:val="24"/>
        </w:rPr>
      </w:pPr>
      <w:proofErr w:type="spellStart"/>
      <w:r>
        <w:rPr>
          <w:szCs w:val="24"/>
        </w:rPr>
        <w:t>Bermain</w:t>
      </w:r>
      <w:proofErr w:type="spellEnd"/>
      <w:r w:rsidR="0062507D" w:rsidRPr="0062507D">
        <w:rPr>
          <w:szCs w:val="24"/>
        </w:rPr>
        <w:t xml:space="preserve"> </w:t>
      </w:r>
      <w:r w:rsidR="0062507D" w:rsidRPr="0062507D">
        <w:rPr>
          <w:i/>
          <w:iCs/>
          <w:szCs w:val="24"/>
        </w:rPr>
        <w:t xml:space="preserve">game online </w:t>
      </w:r>
      <w:proofErr w:type="spellStart"/>
      <w:r w:rsidR="0062507D" w:rsidRPr="0062507D">
        <w:rPr>
          <w:szCs w:val="24"/>
        </w:rPr>
        <w:t>secara</w:t>
      </w:r>
      <w:proofErr w:type="spellEnd"/>
      <w:r w:rsidR="0062507D" w:rsidRPr="0062507D">
        <w:rPr>
          <w:szCs w:val="24"/>
        </w:rPr>
        <w:t xml:space="preserve"> </w:t>
      </w:r>
      <w:proofErr w:type="spellStart"/>
      <w:r w:rsidR="0062507D" w:rsidRPr="0062507D">
        <w:rPr>
          <w:szCs w:val="24"/>
        </w:rPr>
        <w:t>berlebihan</w:t>
      </w:r>
      <w:proofErr w:type="spellEnd"/>
      <w:r w:rsidR="0062507D" w:rsidRPr="0062507D">
        <w:rPr>
          <w:szCs w:val="24"/>
        </w:rPr>
        <w:t xml:space="preserve"> </w:t>
      </w:r>
      <w:proofErr w:type="spellStart"/>
      <w:r w:rsidR="0062507D" w:rsidRPr="0062507D">
        <w:rPr>
          <w:szCs w:val="24"/>
        </w:rPr>
        <w:t>dapat</w:t>
      </w:r>
      <w:proofErr w:type="spellEnd"/>
      <w:r w:rsidR="0062507D" w:rsidRPr="0062507D">
        <w:rPr>
          <w:szCs w:val="24"/>
        </w:rPr>
        <w:t xml:space="preserve"> </w:t>
      </w:r>
      <w:proofErr w:type="spellStart"/>
      <w:r w:rsidR="0062507D" w:rsidRPr="0062507D">
        <w:rPr>
          <w:szCs w:val="24"/>
        </w:rPr>
        <w:t>menimbulkan</w:t>
      </w:r>
      <w:proofErr w:type="spellEnd"/>
      <w:r w:rsidR="0062507D" w:rsidRPr="0062507D">
        <w:rPr>
          <w:szCs w:val="24"/>
        </w:rPr>
        <w:t xml:space="preserve"> </w:t>
      </w:r>
      <w:proofErr w:type="spellStart"/>
      <w:r w:rsidR="0062507D" w:rsidRPr="0062507D">
        <w:rPr>
          <w:szCs w:val="24"/>
        </w:rPr>
        <w:t>masalah</w:t>
      </w:r>
      <w:proofErr w:type="spellEnd"/>
      <w:r w:rsidR="0062507D" w:rsidRPr="0062507D">
        <w:rPr>
          <w:szCs w:val="24"/>
        </w:rPr>
        <w:t xml:space="preserve"> </w:t>
      </w:r>
      <w:proofErr w:type="spellStart"/>
      <w:r w:rsidR="0062507D" w:rsidRPr="0062507D">
        <w:rPr>
          <w:szCs w:val="24"/>
        </w:rPr>
        <w:t>kesehatan</w:t>
      </w:r>
      <w:proofErr w:type="spellEnd"/>
      <w:r w:rsidR="0062507D" w:rsidRPr="0062507D">
        <w:rPr>
          <w:szCs w:val="24"/>
        </w:rPr>
        <w:t xml:space="preserve"> </w:t>
      </w:r>
      <w:proofErr w:type="spellStart"/>
      <w:r w:rsidR="0062507D" w:rsidRPr="0062507D">
        <w:rPr>
          <w:szCs w:val="24"/>
        </w:rPr>
        <w:t>fisik</w:t>
      </w:r>
      <w:proofErr w:type="spellEnd"/>
      <w:r w:rsidR="0062507D" w:rsidRPr="0062507D">
        <w:rPr>
          <w:szCs w:val="24"/>
        </w:rPr>
        <w:t xml:space="preserve"> </w:t>
      </w:r>
      <w:proofErr w:type="spellStart"/>
      <w:r w:rsidR="00572B00">
        <w:rPr>
          <w:szCs w:val="24"/>
        </w:rPr>
        <w:t>seperti</w:t>
      </w:r>
      <w:proofErr w:type="spellEnd"/>
      <w:r w:rsidR="0062507D" w:rsidRPr="0062507D">
        <w:rPr>
          <w:szCs w:val="24"/>
        </w:rPr>
        <w:t xml:space="preserve"> </w:t>
      </w:r>
      <w:proofErr w:type="spellStart"/>
      <w:r w:rsidR="00EC696F">
        <w:rPr>
          <w:szCs w:val="24"/>
        </w:rPr>
        <w:t>penurunan</w:t>
      </w:r>
      <w:proofErr w:type="spellEnd"/>
      <w:r w:rsidR="0062507D" w:rsidRPr="0062507D">
        <w:rPr>
          <w:szCs w:val="24"/>
        </w:rPr>
        <w:t xml:space="preserve"> </w:t>
      </w:r>
      <w:proofErr w:type="spellStart"/>
      <w:r w:rsidR="0062507D" w:rsidRPr="0062507D">
        <w:rPr>
          <w:szCs w:val="24"/>
        </w:rPr>
        <w:t>kualitas</w:t>
      </w:r>
      <w:proofErr w:type="spellEnd"/>
      <w:r w:rsidR="0062507D" w:rsidRPr="0062507D">
        <w:rPr>
          <w:szCs w:val="24"/>
        </w:rPr>
        <w:t xml:space="preserve"> </w:t>
      </w:r>
      <w:proofErr w:type="spellStart"/>
      <w:r w:rsidR="0062507D" w:rsidRPr="0062507D">
        <w:rPr>
          <w:szCs w:val="24"/>
        </w:rPr>
        <w:t>tidur</w:t>
      </w:r>
      <w:proofErr w:type="spellEnd"/>
      <w:r w:rsidR="0062507D" w:rsidRPr="0062507D">
        <w:rPr>
          <w:szCs w:val="24"/>
        </w:rPr>
        <w:t xml:space="preserve">, insomnia, </w:t>
      </w:r>
      <w:proofErr w:type="spellStart"/>
      <w:r w:rsidR="0062507D" w:rsidRPr="0062507D">
        <w:rPr>
          <w:szCs w:val="24"/>
        </w:rPr>
        <w:t>masalah</w:t>
      </w:r>
      <w:proofErr w:type="spellEnd"/>
      <w:r w:rsidR="002D382F">
        <w:rPr>
          <w:szCs w:val="24"/>
        </w:rPr>
        <w:t xml:space="preserve"> pada</w:t>
      </w:r>
      <w:r w:rsidR="0062507D" w:rsidRPr="0062507D">
        <w:rPr>
          <w:szCs w:val="24"/>
        </w:rPr>
        <w:t xml:space="preserve"> </w:t>
      </w:r>
      <w:proofErr w:type="spellStart"/>
      <w:r w:rsidR="0062507D" w:rsidRPr="0062507D">
        <w:rPr>
          <w:szCs w:val="24"/>
        </w:rPr>
        <w:t>kardiovaskuler</w:t>
      </w:r>
      <w:proofErr w:type="spellEnd"/>
      <w:r w:rsidR="0062507D" w:rsidRPr="0062507D">
        <w:rPr>
          <w:szCs w:val="24"/>
        </w:rPr>
        <w:t>,</w:t>
      </w:r>
      <w:r w:rsidR="00572B00">
        <w:rPr>
          <w:szCs w:val="24"/>
        </w:rPr>
        <w:t xml:space="preserve"> </w:t>
      </w:r>
      <w:proofErr w:type="spellStart"/>
      <w:r w:rsidR="0062507D" w:rsidRPr="0062507D">
        <w:rPr>
          <w:szCs w:val="24"/>
        </w:rPr>
        <w:t>penglihatan</w:t>
      </w:r>
      <w:proofErr w:type="spellEnd"/>
      <w:r w:rsidR="00224C96">
        <w:rPr>
          <w:szCs w:val="24"/>
        </w:rPr>
        <w:t xml:space="preserve"> dan </w:t>
      </w:r>
      <w:proofErr w:type="spellStart"/>
      <w:r w:rsidR="0062507D" w:rsidRPr="0062507D">
        <w:rPr>
          <w:szCs w:val="24"/>
        </w:rPr>
        <w:t>pergelangan</w:t>
      </w:r>
      <w:proofErr w:type="spellEnd"/>
      <w:r w:rsidR="0062507D" w:rsidRPr="0062507D">
        <w:rPr>
          <w:szCs w:val="24"/>
        </w:rPr>
        <w:t xml:space="preserve"> </w:t>
      </w:r>
      <w:proofErr w:type="spellStart"/>
      <w:r w:rsidR="0062507D" w:rsidRPr="0062507D">
        <w:rPr>
          <w:szCs w:val="24"/>
        </w:rPr>
        <w:t>tangan</w:t>
      </w:r>
      <w:proofErr w:type="spellEnd"/>
      <w:r w:rsidR="0062507D" w:rsidRPr="0062507D">
        <w:rPr>
          <w:szCs w:val="24"/>
        </w:rPr>
        <w:t xml:space="preserve"> </w:t>
      </w:r>
      <w:proofErr w:type="spellStart"/>
      <w:r w:rsidR="0062507D" w:rsidRPr="0062507D">
        <w:rPr>
          <w:szCs w:val="24"/>
        </w:rPr>
        <w:t>sedangkan</w:t>
      </w:r>
      <w:proofErr w:type="spellEnd"/>
      <w:r w:rsidR="0062507D" w:rsidRPr="0062507D">
        <w:rPr>
          <w:szCs w:val="24"/>
        </w:rPr>
        <w:t xml:space="preserve"> </w:t>
      </w:r>
      <w:proofErr w:type="spellStart"/>
      <w:r w:rsidR="0062507D" w:rsidRPr="0062507D">
        <w:rPr>
          <w:szCs w:val="24"/>
        </w:rPr>
        <w:t>masalah</w:t>
      </w:r>
      <w:proofErr w:type="spellEnd"/>
      <w:r w:rsidR="0062507D" w:rsidRPr="0062507D">
        <w:rPr>
          <w:szCs w:val="24"/>
        </w:rPr>
        <w:t xml:space="preserve"> </w:t>
      </w:r>
      <w:proofErr w:type="spellStart"/>
      <w:r w:rsidR="0062507D" w:rsidRPr="0062507D">
        <w:rPr>
          <w:szCs w:val="24"/>
        </w:rPr>
        <w:t>psikososial</w:t>
      </w:r>
      <w:proofErr w:type="spellEnd"/>
      <w:r w:rsidR="0062507D" w:rsidRPr="0062507D">
        <w:rPr>
          <w:szCs w:val="24"/>
        </w:rPr>
        <w:t xml:space="preserve"> yang </w:t>
      </w:r>
      <w:proofErr w:type="spellStart"/>
      <w:r w:rsidR="0062507D" w:rsidRPr="0062507D">
        <w:rPr>
          <w:szCs w:val="24"/>
        </w:rPr>
        <w:t>ditimbulkan</w:t>
      </w:r>
      <w:proofErr w:type="spellEnd"/>
      <w:r w:rsidR="0062507D" w:rsidRPr="0062507D">
        <w:rPr>
          <w:szCs w:val="24"/>
        </w:rPr>
        <w:t xml:space="preserve"> </w:t>
      </w:r>
      <w:proofErr w:type="spellStart"/>
      <w:r w:rsidR="00572B00">
        <w:rPr>
          <w:szCs w:val="24"/>
        </w:rPr>
        <w:t>seperti</w:t>
      </w:r>
      <w:proofErr w:type="spellEnd"/>
      <w:r w:rsidR="00041523">
        <w:rPr>
          <w:szCs w:val="24"/>
        </w:rPr>
        <w:t xml:space="preserve"> stress, </w:t>
      </w:r>
      <w:proofErr w:type="spellStart"/>
      <w:r w:rsidR="00041523">
        <w:rPr>
          <w:szCs w:val="24"/>
        </w:rPr>
        <w:t>cemas</w:t>
      </w:r>
      <w:proofErr w:type="spellEnd"/>
      <w:r w:rsidR="00041523">
        <w:rPr>
          <w:szCs w:val="24"/>
        </w:rPr>
        <w:t>,</w:t>
      </w:r>
      <w:r w:rsidR="0062507D" w:rsidRPr="0062507D">
        <w:rPr>
          <w:szCs w:val="24"/>
          <w:lang w:val="en-US"/>
        </w:rPr>
        <w:t xml:space="preserve"> </w:t>
      </w:r>
      <w:proofErr w:type="spellStart"/>
      <w:r w:rsidR="0062507D" w:rsidRPr="0062507D">
        <w:rPr>
          <w:szCs w:val="24"/>
        </w:rPr>
        <w:t>depresi</w:t>
      </w:r>
      <w:proofErr w:type="spellEnd"/>
      <w:r w:rsidR="00EC696F">
        <w:rPr>
          <w:szCs w:val="24"/>
        </w:rPr>
        <w:t xml:space="preserve"> </w:t>
      </w:r>
      <w:proofErr w:type="spellStart"/>
      <w:r w:rsidR="0062507D" w:rsidRPr="0062507D">
        <w:rPr>
          <w:szCs w:val="24"/>
        </w:rPr>
        <w:t>serta</w:t>
      </w:r>
      <w:proofErr w:type="spellEnd"/>
      <w:r w:rsidR="0062507D" w:rsidRPr="0062507D">
        <w:rPr>
          <w:szCs w:val="24"/>
        </w:rPr>
        <w:t xml:space="preserve"> </w:t>
      </w:r>
      <w:proofErr w:type="spellStart"/>
      <w:r w:rsidR="0062507D" w:rsidRPr="0062507D">
        <w:rPr>
          <w:szCs w:val="24"/>
        </w:rPr>
        <w:t>penurunan</w:t>
      </w:r>
      <w:proofErr w:type="spellEnd"/>
      <w:r w:rsidR="0062507D" w:rsidRPr="0062507D">
        <w:rPr>
          <w:szCs w:val="24"/>
        </w:rPr>
        <w:t xml:space="preserve"> </w:t>
      </w:r>
      <w:proofErr w:type="spellStart"/>
      <w:r w:rsidR="0062507D" w:rsidRPr="0062507D">
        <w:rPr>
          <w:szCs w:val="24"/>
        </w:rPr>
        <w:t>tingkat</w:t>
      </w:r>
      <w:proofErr w:type="spellEnd"/>
      <w:r w:rsidR="0062507D" w:rsidRPr="0062507D">
        <w:rPr>
          <w:szCs w:val="24"/>
        </w:rPr>
        <w:t xml:space="preserve"> </w:t>
      </w:r>
      <w:proofErr w:type="spellStart"/>
      <w:r w:rsidR="0062507D" w:rsidRPr="0062507D">
        <w:rPr>
          <w:szCs w:val="24"/>
        </w:rPr>
        <w:t>kepuasan</w:t>
      </w:r>
      <w:proofErr w:type="spellEnd"/>
      <w:r w:rsidR="0062507D" w:rsidRPr="0062507D">
        <w:rPr>
          <w:szCs w:val="24"/>
        </w:rPr>
        <w:t xml:space="preserve"> </w:t>
      </w:r>
      <w:proofErr w:type="spellStart"/>
      <w:r w:rsidR="0062507D" w:rsidRPr="0062507D">
        <w:rPr>
          <w:szCs w:val="24"/>
        </w:rPr>
        <w:t>hidup</w:t>
      </w:r>
      <w:proofErr w:type="spellEnd"/>
      <w:r w:rsidR="0062507D" w:rsidRPr="0062507D">
        <w:rPr>
          <w:szCs w:val="24"/>
        </w:rPr>
        <w:t xml:space="preserve">. </w:t>
      </w:r>
      <w:r w:rsidR="0062507D" w:rsidRPr="0062507D">
        <w:rPr>
          <w:i/>
          <w:iCs/>
          <w:szCs w:val="24"/>
        </w:rPr>
        <w:t>A</w:t>
      </w:r>
      <w:r w:rsidR="0062507D" w:rsidRPr="0062507D">
        <w:rPr>
          <w:szCs w:val="24"/>
        </w:rPr>
        <w:t xml:space="preserve"> </w:t>
      </w:r>
      <w:r w:rsidR="0062507D" w:rsidRPr="0062507D">
        <w:rPr>
          <w:i/>
          <w:iCs/>
          <w:szCs w:val="24"/>
        </w:rPr>
        <w:t>systematic review</w:t>
      </w:r>
      <w:r w:rsidR="0062507D" w:rsidRPr="0062507D">
        <w:rPr>
          <w:szCs w:val="24"/>
        </w:rPr>
        <w:t xml:space="preserve"> </w:t>
      </w:r>
      <w:proofErr w:type="spellStart"/>
      <w:r w:rsidR="00EC696F">
        <w:rPr>
          <w:szCs w:val="24"/>
        </w:rPr>
        <w:t>ini</w:t>
      </w:r>
      <w:proofErr w:type="spellEnd"/>
      <w:r w:rsidR="00EC696F">
        <w:rPr>
          <w:szCs w:val="24"/>
        </w:rPr>
        <w:t xml:space="preserve"> </w:t>
      </w:r>
      <w:proofErr w:type="spellStart"/>
      <w:r w:rsidR="0062507D" w:rsidRPr="0062507D">
        <w:rPr>
          <w:szCs w:val="24"/>
        </w:rPr>
        <w:t>untuk</w:t>
      </w:r>
      <w:proofErr w:type="spellEnd"/>
      <w:r w:rsidR="0062507D" w:rsidRPr="0062507D">
        <w:rPr>
          <w:szCs w:val="24"/>
        </w:rPr>
        <w:t xml:space="preserve"> </w:t>
      </w:r>
      <w:proofErr w:type="spellStart"/>
      <w:r w:rsidR="0062507D" w:rsidRPr="0062507D">
        <w:rPr>
          <w:szCs w:val="24"/>
        </w:rPr>
        <w:t>mengetahui</w:t>
      </w:r>
      <w:proofErr w:type="spellEnd"/>
      <w:r w:rsidR="0062507D" w:rsidRPr="0062507D">
        <w:rPr>
          <w:szCs w:val="24"/>
        </w:rPr>
        <w:t xml:space="preserve"> </w:t>
      </w:r>
      <w:proofErr w:type="spellStart"/>
      <w:r w:rsidR="0062507D" w:rsidRPr="0062507D">
        <w:rPr>
          <w:szCs w:val="24"/>
        </w:rPr>
        <w:t>faktor</w:t>
      </w:r>
      <w:proofErr w:type="spellEnd"/>
      <w:r w:rsidR="0062507D" w:rsidRPr="0062507D">
        <w:rPr>
          <w:szCs w:val="24"/>
        </w:rPr>
        <w:t xml:space="preserve"> </w:t>
      </w:r>
      <w:proofErr w:type="spellStart"/>
      <w:r w:rsidR="0062507D" w:rsidRPr="0062507D">
        <w:rPr>
          <w:szCs w:val="24"/>
        </w:rPr>
        <w:t>predisposisi</w:t>
      </w:r>
      <w:proofErr w:type="spellEnd"/>
      <w:r w:rsidR="0062507D" w:rsidRPr="0062507D">
        <w:rPr>
          <w:szCs w:val="24"/>
        </w:rPr>
        <w:t xml:space="preserve"> </w:t>
      </w:r>
      <w:proofErr w:type="spellStart"/>
      <w:r w:rsidR="0062507D" w:rsidRPr="0062507D">
        <w:rPr>
          <w:szCs w:val="24"/>
        </w:rPr>
        <w:t>adiksi</w:t>
      </w:r>
      <w:proofErr w:type="spellEnd"/>
      <w:r w:rsidR="0062507D" w:rsidRPr="0062507D">
        <w:rPr>
          <w:szCs w:val="24"/>
        </w:rPr>
        <w:t xml:space="preserve"> </w:t>
      </w:r>
      <w:r w:rsidR="0062507D" w:rsidRPr="0062507D">
        <w:rPr>
          <w:i/>
          <w:iCs/>
          <w:szCs w:val="24"/>
        </w:rPr>
        <w:t>game online</w:t>
      </w:r>
      <w:r w:rsidR="00BA314E">
        <w:rPr>
          <w:i/>
          <w:iCs/>
          <w:szCs w:val="24"/>
        </w:rPr>
        <w:t xml:space="preserve"> </w:t>
      </w:r>
      <w:proofErr w:type="spellStart"/>
      <w:r w:rsidR="00041523">
        <w:rPr>
          <w:szCs w:val="24"/>
        </w:rPr>
        <w:t>untuk</w:t>
      </w:r>
      <w:proofErr w:type="spellEnd"/>
      <w:r w:rsidR="00BA314E">
        <w:rPr>
          <w:szCs w:val="24"/>
        </w:rPr>
        <w:t xml:space="preserve"> </w:t>
      </w:r>
      <w:proofErr w:type="spellStart"/>
      <w:r w:rsidR="00BA314E">
        <w:rPr>
          <w:szCs w:val="24"/>
        </w:rPr>
        <w:t>digunakan</w:t>
      </w:r>
      <w:proofErr w:type="spellEnd"/>
      <w:r w:rsidR="00BA314E">
        <w:rPr>
          <w:szCs w:val="24"/>
        </w:rPr>
        <w:t xml:space="preserve"> </w:t>
      </w:r>
      <w:proofErr w:type="spellStart"/>
      <w:r w:rsidR="00BA314E">
        <w:rPr>
          <w:szCs w:val="24"/>
        </w:rPr>
        <w:t>sebagai</w:t>
      </w:r>
      <w:proofErr w:type="spellEnd"/>
      <w:r w:rsidR="00BA314E">
        <w:rPr>
          <w:szCs w:val="24"/>
        </w:rPr>
        <w:t xml:space="preserve"> </w:t>
      </w:r>
      <w:proofErr w:type="spellStart"/>
      <w:r w:rsidR="00BA314E">
        <w:rPr>
          <w:szCs w:val="24"/>
        </w:rPr>
        <w:t>acuan</w:t>
      </w:r>
      <w:proofErr w:type="spellEnd"/>
      <w:r w:rsidR="00BA314E">
        <w:rPr>
          <w:szCs w:val="24"/>
        </w:rPr>
        <w:t xml:space="preserve"> </w:t>
      </w:r>
      <w:proofErr w:type="spellStart"/>
      <w:r w:rsidR="00BA314E">
        <w:rPr>
          <w:szCs w:val="24"/>
        </w:rPr>
        <w:t>dalam</w:t>
      </w:r>
      <w:proofErr w:type="spellEnd"/>
      <w:r w:rsidR="00BA314E">
        <w:rPr>
          <w:szCs w:val="24"/>
        </w:rPr>
        <w:t xml:space="preserve"> </w:t>
      </w:r>
      <w:proofErr w:type="spellStart"/>
      <w:r w:rsidR="00BA314E">
        <w:rPr>
          <w:szCs w:val="24"/>
        </w:rPr>
        <w:t>upaya</w:t>
      </w:r>
      <w:proofErr w:type="spellEnd"/>
      <w:r w:rsidR="00BA314E">
        <w:rPr>
          <w:szCs w:val="24"/>
        </w:rPr>
        <w:t xml:space="preserve"> </w:t>
      </w:r>
      <w:proofErr w:type="spellStart"/>
      <w:r w:rsidR="00BA314E">
        <w:rPr>
          <w:szCs w:val="24"/>
        </w:rPr>
        <w:t>pencegahan</w:t>
      </w:r>
      <w:proofErr w:type="spellEnd"/>
      <w:r w:rsidR="00BA314E">
        <w:rPr>
          <w:szCs w:val="24"/>
        </w:rPr>
        <w:t>.</w:t>
      </w:r>
      <w:r w:rsidR="00EC696F">
        <w:rPr>
          <w:szCs w:val="24"/>
        </w:rPr>
        <w:t xml:space="preserve"> </w:t>
      </w:r>
      <w:proofErr w:type="spellStart"/>
      <w:r w:rsidR="00007675" w:rsidRPr="0062507D">
        <w:rPr>
          <w:szCs w:val="24"/>
        </w:rPr>
        <w:t>Penelusuran</w:t>
      </w:r>
      <w:proofErr w:type="spellEnd"/>
      <w:r w:rsidR="00007675" w:rsidRPr="0062507D">
        <w:rPr>
          <w:szCs w:val="24"/>
        </w:rPr>
        <w:t xml:space="preserve"> </w:t>
      </w:r>
      <w:proofErr w:type="spellStart"/>
      <w:r w:rsidR="00007675" w:rsidRPr="0062507D">
        <w:rPr>
          <w:szCs w:val="24"/>
        </w:rPr>
        <w:t>artikel</w:t>
      </w:r>
      <w:proofErr w:type="spellEnd"/>
      <w:r w:rsidR="00007675" w:rsidRPr="0062507D">
        <w:rPr>
          <w:szCs w:val="24"/>
        </w:rPr>
        <w:t xml:space="preserve"> </w:t>
      </w:r>
      <w:proofErr w:type="spellStart"/>
      <w:r w:rsidR="00007675" w:rsidRPr="0062507D">
        <w:rPr>
          <w:szCs w:val="24"/>
        </w:rPr>
        <w:t>secara</w:t>
      </w:r>
      <w:proofErr w:type="spellEnd"/>
      <w:r w:rsidR="00007675" w:rsidRPr="0062507D">
        <w:rPr>
          <w:szCs w:val="24"/>
        </w:rPr>
        <w:t xml:space="preserve"> </w:t>
      </w:r>
      <w:proofErr w:type="spellStart"/>
      <w:r w:rsidR="00007675" w:rsidRPr="0062507D">
        <w:rPr>
          <w:szCs w:val="24"/>
        </w:rPr>
        <w:t>sistematis</w:t>
      </w:r>
      <w:proofErr w:type="spellEnd"/>
      <w:r w:rsidR="00007675" w:rsidRPr="0062507D">
        <w:rPr>
          <w:szCs w:val="24"/>
        </w:rPr>
        <w:t xml:space="preserve"> </w:t>
      </w:r>
      <w:proofErr w:type="spellStart"/>
      <w:r w:rsidR="00007675" w:rsidRPr="0062507D">
        <w:rPr>
          <w:szCs w:val="24"/>
        </w:rPr>
        <w:t>melalui</w:t>
      </w:r>
      <w:proofErr w:type="spellEnd"/>
      <w:r w:rsidR="00007675" w:rsidRPr="0062507D">
        <w:rPr>
          <w:szCs w:val="24"/>
        </w:rPr>
        <w:t xml:space="preserve"> </w:t>
      </w:r>
      <w:r w:rsidR="00007675" w:rsidRPr="0062507D">
        <w:rPr>
          <w:i/>
          <w:szCs w:val="24"/>
        </w:rPr>
        <w:t xml:space="preserve">database </w:t>
      </w:r>
      <w:r w:rsidR="00007675" w:rsidRPr="00041523">
        <w:rPr>
          <w:iCs/>
          <w:szCs w:val="24"/>
        </w:rPr>
        <w:t>ProQuest</w:t>
      </w:r>
      <w:r w:rsidR="00041523" w:rsidRPr="00041523">
        <w:rPr>
          <w:iCs/>
          <w:szCs w:val="24"/>
        </w:rPr>
        <w:t xml:space="preserve">, </w:t>
      </w:r>
      <w:r w:rsidR="00007675" w:rsidRPr="00041523">
        <w:rPr>
          <w:iCs/>
          <w:szCs w:val="24"/>
        </w:rPr>
        <w:t>ScienceDirect</w:t>
      </w:r>
      <w:r w:rsidR="00041523" w:rsidRPr="00041523">
        <w:rPr>
          <w:iCs/>
          <w:szCs w:val="24"/>
        </w:rPr>
        <w:t>, Scopus, SAGE Publication dan EBSCOhost</w:t>
      </w:r>
      <w:r w:rsidR="00007675" w:rsidRPr="0062507D">
        <w:rPr>
          <w:szCs w:val="24"/>
        </w:rPr>
        <w:t xml:space="preserve"> </w:t>
      </w:r>
      <w:proofErr w:type="spellStart"/>
      <w:r w:rsidR="00007675" w:rsidRPr="0062507D">
        <w:rPr>
          <w:szCs w:val="24"/>
        </w:rPr>
        <w:t>tahun</w:t>
      </w:r>
      <w:proofErr w:type="spellEnd"/>
      <w:r w:rsidR="00007675" w:rsidRPr="0062507D">
        <w:rPr>
          <w:szCs w:val="24"/>
        </w:rPr>
        <w:t xml:space="preserve"> 2015-2020</w:t>
      </w:r>
      <w:r w:rsidR="00DB2ED8" w:rsidRPr="0062507D">
        <w:rPr>
          <w:szCs w:val="24"/>
        </w:rPr>
        <w:t xml:space="preserve"> </w:t>
      </w:r>
      <w:proofErr w:type="spellStart"/>
      <w:r w:rsidR="00DB2ED8" w:rsidRPr="0062507D">
        <w:rPr>
          <w:szCs w:val="24"/>
        </w:rPr>
        <w:t>berdasarkan</w:t>
      </w:r>
      <w:proofErr w:type="spellEnd"/>
      <w:r w:rsidR="00DB2ED8" w:rsidRPr="0062507D">
        <w:rPr>
          <w:szCs w:val="24"/>
        </w:rPr>
        <w:t xml:space="preserve"> </w:t>
      </w:r>
      <w:proofErr w:type="spellStart"/>
      <w:r w:rsidR="00DB2ED8" w:rsidRPr="0062507D">
        <w:rPr>
          <w:szCs w:val="24"/>
        </w:rPr>
        <w:t>kriteria</w:t>
      </w:r>
      <w:proofErr w:type="spellEnd"/>
      <w:r w:rsidR="00DB2ED8" w:rsidRPr="0062507D">
        <w:rPr>
          <w:szCs w:val="24"/>
        </w:rPr>
        <w:t xml:space="preserve"> </w:t>
      </w:r>
      <w:proofErr w:type="spellStart"/>
      <w:r w:rsidR="00DB2ED8" w:rsidRPr="0062507D">
        <w:rPr>
          <w:szCs w:val="24"/>
        </w:rPr>
        <w:t>inklusi</w:t>
      </w:r>
      <w:proofErr w:type="spellEnd"/>
      <w:r w:rsidR="00DB2ED8" w:rsidRPr="0062507D">
        <w:rPr>
          <w:szCs w:val="24"/>
        </w:rPr>
        <w:t xml:space="preserve"> dan </w:t>
      </w:r>
      <w:proofErr w:type="spellStart"/>
      <w:r w:rsidR="00DB2ED8" w:rsidRPr="0062507D">
        <w:rPr>
          <w:szCs w:val="24"/>
        </w:rPr>
        <w:t>ekslusi</w:t>
      </w:r>
      <w:proofErr w:type="spellEnd"/>
      <w:r w:rsidR="00DB2ED8" w:rsidRPr="0062507D">
        <w:rPr>
          <w:szCs w:val="24"/>
        </w:rPr>
        <w:t xml:space="preserve"> yang </w:t>
      </w:r>
      <w:proofErr w:type="spellStart"/>
      <w:r w:rsidR="00DB2ED8" w:rsidRPr="0062507D">
        <w:rPr>
          <w:szCs w:val="24"/>
        </w:rPr>
        <w:t>ditetapkan</w:t>
      </w:r>
      <w:proofErr w:type="spellEnd"/>
      <w:r w:rsidR="00DB2ED8" w:rsidRPr="0062507D">
        <w:rPr>
          <w:szCs w:val="24"/>
        </w:rPr>
        <w:t>.</w:t>
      </w:r>
      <w:r w:rsidR="00EC696F">
        <w:rPr>
          <w:szCs w:val="24"/>
        </w:rPr>
        <w:t xml:space="preserve"> </w:t>
      </w:r>
      <w:proofErr w:type="spellStart"/>
      <w:r w:rsidR="00BA314E">
        <w:rPr>
          <w:szCs w:val="24"/>
        </w:rPr>
        <w:t>I</w:t>
      </w:r>
      <w:r w:rsidR="00EC696F">
        <w:rPr>
          <w:szCs w:val="24"/>
        </w:rPr>
        <w:t>dentifikasi</w:t>
      </w:r>
      <w:proofErr w:type="spellEnd"/>
      <w:r w:rsidR="00007675" w:rsidRPr="0062507D">
        <w:rPr>
          <w:szCs w:val="24"/>
        </w:rPr>
        <w:t xml:space="preserve"> </w:t>
      </w:r>
      <w:proofErr w:type="spellStart"/>
      <w:r w:rsidR="00BA314E">
        <w:rPr>
          <w:szCs w:val="24"/>
        </w:rPr>
        <w:t>artikel</w:t>
      </w:r>
      <w:proofErr w:type="spellEnd"/>
      <w:r w:rsidR="00BA314E">
        <w:rPr>
          <w:szCs w:val="24"/>
        </w:rPr>
        <w:t xml:space="preserve"> </w:t>
      </w:r>
      <w:proofErr w:type="spellStart"/>
      <w:r w:rsidR="00007675" w:rsidRPr="0062507D">
        <w:rPr>
          <w:szCs w:val="24"/>
        </w:rPr>
        <w:t>menggunakan</w:t>
      </w:r>
      <w:proofErr w:type="spellEnd"/>
      <w:r w:rsidR="00007675" w:rsidRPr="0062507D">
        <w:rPr>
          <w:szCs w:val="24"/>
        </w:rPr>
        <w:t xml:space="preserve"> </w:t>
      </w:r>
      <w:proofErr w:type="spellStart"/>
      <w:r w:rsidR="00007675" w:rsidRPr="0062507D">
        <w:rPr>
          <w:szCs w:val="24"/>
        </w:rPr>
        <w:t>pedoman</w:t>
      </w:r>
      <w:proofErr w:type="spellEnd"/>
      <w:r w:rsidR="00007675" w:rsidRPr="0062507D">
        <w:rPr>
          <w:szCs w:val="24"/>
        </w:rPr>
        <w:t xml:space="preserve"> PRISMA</w:t>
      </w:r>
      <w:r w:rsidR="00224C96">
        <w:rPr>
          <w:szCs w:val="24"/>
        </w:rPr>
        <w:t xml:space="preserve"> </w:t>
      </w:r>
      <w:proofErr w:type="spellStart"/>
      <w:r w:rsidR="00007675" w:rsidRPr="0062507D">
        <w:rPr>
          <w:szCs w:val="24"/>
        </w:rPr>
        <w:t>diperoleh</w:t>
      </w:r>
      <w:proofErr w:type="spellEnd"/>
      <w:r w:rsidR="00007675" w:rsidRPr="0062507D">
        <w:rPr>
          <w:szCs w:val="24"/>
        </w:rPr>
        <w:t xml:space="preserve"> 1</w:t>
      </w:r>
      <w:r w:rsidR="004020C8">
        <w:rPr>
          <w:szCs w:val="24"/>
        </w:rPr>
        <w:t>4</w:t>
      </w:r>
      <w:r w:rsidR="00007675" w:rsidRPr="0062507D">
        <w:rPr>
          <w:szCs w:val="24"/>
        </w:rPr>
        <w:t xml:space="preserve"> </w:t>
      </w:r>
      <w:proofErr w:type="spellStart"/>
      <w:r w:rsidR="00007675" w:rsidRPr="0062507D">
        <w:rPr>
          <w:szCs w:val="24"/>
        </w:rPr>
        <w:t>artikel</w:t>
      </w:r>
      <w:proofErr w:type="spellEnd"/>
      <w:r w:rsidR="00007675" w:rsidRPr="0062507D">
        <w:rPr>
          <w:szCs w:val="24"/>
        </w:rPr>
        <w:t xml:space="preserve"> yang </w:t>
      </w:r>
      <w:proofErr w:type="spellStart"/>
      <w:r w:rsidR="00007675" w:rsidRPr="0062507D">
        <w:rPr>
          <w:szCs w:val="24"/>
        </w:rPr>
        <w:t>memenuhi</w:t>
      </w:r>
      <w:proofErr w:type="spellEnd"/>
      <w:r w:rsidR="00007675" w:rsidRPr="0062507D">
        <w:rPr>
          <w:szCs w:val="24"/>
        </w:rPr>
        <w:t xml:space="preserve"> </w:t>
      </w:r>
      <w:proofErr w:type="spellStart"/>
      <w:r w:rsidR="00007675" w:rsidRPr="0062507D">
        <w:rPr>
          <w:szCs w:val="24"/>
        </w:rPr>
        <w:t>syarat</w:t>
      </w:r>
      <w:proofErr w:type="spellEnd"/>
      <w:r w:rsidR="00007675" w:rsidRPr="0062507D">
        <w:rPr>
          <w:szCs w:val="24"/>
        </w:rPr>
        <w:t>.</w:t>
      </w:r>
      <w:r w:rsidR="00EC696F">
        <w:rPr>
          <w:szCs w:val="24"/>
        </w:rPr>
        <w:t xml:space="preserve"> </w:t>
      </w:r>
      <w:r w:rsidR="00EC696F">
        <w:rPr>
          <w:rStyle w:val="tlid-translation"/>
          <w:szCs w:val="24"/>
        </w:rPr>
        <w:t xml:space="preserve">Hasil </w:t>
      </w:r>
      <w:r w:rsidR="00EC696F" w:rsidRPr="00BA314E">
        <w:rPr>
          <w:rStyle w:val="tlid-translation"/>
          <w:i/>
          <w:iCs/>
          <w:szCs w:val="24"/>
        </w:rPr>
        <w:t>review</w:t>
      </w:r>
      <w:r w:rsidR="00EC696F">
        <w:rPr>
          <w:rStyle w:val="tlid-translation"/>
          <w:szCs w:val="24"/>
        </w:rPr>
        <w:t xml:space="preserve"> ke</w:t>
      </w:r>
      <w:r w:rsidR="00041523">
        <w:rPr>
          <w:rStyle w:val="tlid-translation"/>
          <w:szCs w:val="24"/>
        </w:rPr>
        <w:t>-</w:t>
      </w:r>
      <w:r w:rsidR="00EC696F">
        <w:rPr>
          <w:rStyle w:val="tlid-translation"/>
          <w:szCs w:val="24"/>
        </w:rPr>
        <w:t>1</w:t>
      </w:r>
      <w:r w:rsidR="00041523">
        <w:rPr>
          <w:rStyle w:val="tlid-translation"/>
          <w:szCs w:val="24"/>
        </w:rPr>
        <w:t>4</w:t>
      </w:r>
      <w:r w:rsidR="00EC696F">
        <w:rPr>
          <w:rStyle w:val="tlid-translation"/>
          <w:szCs w:val="24"/>
        </w:rPr>
        <w:t xml:space="preserve"> </w:t>
      </w:r>
      <w:proofErr w:type="spellStart"/>
      <w:r w:rsidR="00EC696F">
        <w:rPr>
          <w:rStyle w:val="tlid-translation"/>
          <w:szCs w:val="24"/>
        </w:rPr>
        <w:t>artikel</w:t>
      </w:r>
      <w:proofErr w:type="spellEnd"/>
      <w:r w:rsidR="00EC696F">
        <w:rPr>
          <w:rStyle w:val="tlid-translation"/>
          <w:szCs w:val="24"/>
        </w:rPr>
        <w:t xml:space="preserve"> </w:t>
      </w:r>
      <w:proofErr w:type="spellStart"/>
      <w:r w:rsidR="00EC696F">
        <w:rPr>
          <w:rStyle w:val="tlid-translation"/>
          <w:szCs w:val="24"/>
        </w:rPr>
        <w:t>diperoleh</w:t>
      </w:r>
      <w:proofErr w:type="spellEnd"/>
      <w:r w:rsidR="00007675" w:rsidRPr="0062507D">
        <w:rPr>
          <w:szCs w:val="24"/>
        </w:rPr>
        <w:t xml:space="preserve"> </w:t>
      </w:r>
      <w:proofErr w:type="spellStart"/>
      <w:r w:rsidR="00EC696F">
        <w:rPr>
          <w:szCs w:val="24"/>
        </w:rPr>
        <w:t>f</w:t>
      </w:r>
      <w:r w:rsidR="00007675" w:rsidRPr="0062507D">
        <w:rPr>
          <w:szCs w:val="24"/>
        </w:rPr>
        <w:t>aktor</w:t>
      </w:r>
      <w:proofErr w:type="spellEnd"/>
      <w:r w:rsidR="00007675" w:rsidRPr="0062507D">
        <w:rPr>
          <w:szCs w:val="24"/>
        </w:rPr>
        <w:t xml:space="preserve"> </w:t>
      </w:r>
      <w:proofErr w:type="spellStart"/>
      <w:r w:rsidR="00007675" w:rsidRPr="0062507D">
        <w:rPr>
          <w:szCs w:val="24"/>
        </w:rPr>
        <w:t>predisposisi</w:t>
      </w:r>
      <w:proofErr w:type="spellEnd"/>
      <w:r w:rsidR="00007675" w:rsidRPr="0062507D">
        <w:rPr>
          <w:szCs w:val="24"/>
        </w:rPr>
        <w:t xml:space="preserve"> </w:t>
      </w:r>
      <w:proofErr w:type="spellStart"/>
      <w:r w:rsidR="00007675" w:rsidRPr="0062507D">
        <w:rPr>
          <w:szCs w:val="24"/>
        </w:rPr>
        <w:t>adiksi</w:t>
      </w:r>
      <w:proofErr w:type="spellEnd"/>
      <w:r w:rsidR="00007675" w:rsidRPr="0062507D">
        <w:rPr>
          <w:szCs w:val="24"/>
        </w:rPr>
        <w:t xml:space="preserve"> </w:t>
      </w:r>
      <w:r w:rsidR="00007675" w:rsidRPr="0062507D">
        <w:rPr>
          <w:i/>
          <w:iCs/>
          <w:szCs w:val="24"/>
        </w:rPr>
        <w:t>game online</w:t>
      </w:r>
      <w:r w:rsidR="00007675" w:rsidRPr="0062507D">
        <w:rPr>
          <w:szCs w:val="24"/>
        </w:rPr>
        <w:t xml:space="preserve"> </w:t>
      </w:r>
      <w:proofErr w:type="spellStart"/>
      <w:r w:rsidR="00224C96">
        <w:rPr>
          <w:szCs w:val="24"/>
        </w:rPr>
        <w:t>secara</w:t>
      </w:r>
      <w:proofErr w:type="spellEnd"/>
      <w:r w:rsidR="00007675" w:rsidRPr="0062507D">
        <w:rPr>
          <w:szCs w:val="24"/>
        </w:rPr>
        <w:t xml:space="preserve"> </w:t>
      </w:r>
      <w:proofErr w:type="spellStart"/>
      <w:r w:rsidR="00007675" w:rsidRPr="0062507D">
        <w:rPr>
          <w:szCs w:val="24"/>
        </w:rPr>
        <w:t>biologi</w:t>
      </w:r>
      <w:r>
        <w:rPr>
          <w:szCs w:val="24"/>
        </w:rPr>
        <w:t>s</w:t>
      </w:r>
      <w:proofErr w:type="spellEnd"/>
      <w:r w:rsidR="00007675" w:rsidRPr="0062507D">
        <w:rPr>
          <w:szCs w:val="24"/>
        </w:rPr>
        <w:t xml:space="preserve"> </w:t>
      </w:r>
      <w:proofErr w:type="spellStart"/>
      <w:r w:rsidR="00007675" w:rsidRPr="0062507D">
        <w:rPr>
          <w:szCs w:val="24"/>
        </w:rPr>
        <w:t>yakni</w:t>
      </w:r>
      <w:proofErr w:type="spellEnd"/>
      <w:r w:rsidR="00007675" w:rsidRPr="0062507D">
        <w:rPr>
          <w:szCs w:val="24"/>
        </w:rPr>
        <w:t xml:space="preserve"> </w:t>
      </w:r>
      <w:r w:rsidR="00007675" w:rsidRPr="0062507D">
        <w:rPr>
          <w:rStyle w:val="tlid-translation"/>
          <w:szCs w:val="24"/>
          <w:lang w:val="id-ID"/>
        </w:rPr>
        <w:t>disfungsional</w:t>
      </w:r>
      <w:r w:rsidR="00007675" w:rsidRPr="0062507D">
        <w:rPr>
          <w:rStyle w:val="tlid-translation"/>
          <w:szCs w:val="24"/>
        </w:rPr>
        <w:t xml:space="preserve"> </w:t>
      </w:r>
      <w:proofErr w:type="spellStart"/>
      <w:r w:rsidR="00007675" w:rsidRPr="0062507D">
        <w:rPr>
          <w:rStyle w:val="tlid-translation"/>
          <w:szCs w:val="24"/>
        </w:rPr>
        <w:t>inpulsif</w:t>
      </w:r>
      <w:proofErr w:type="spellEnd"/>
      <w:r w:rsidR="00007675" w:rsidRPr="0062507D">
        <w:rPr>
          <w:rStyle w:val="tlid-translation"/>
          <w:szCs w:val="24"/>
        </w:rPr>
        <w:t xml:space="preserve">, gender </w:t>
      </w:r>
      <w:proofErr w:type="spellStart"/>
      <w:r w:rsidR="00224C96">
        <w:rPr>
          <w:rStyle w:val="tlid-translation"/>
          <w:szCs w:val="24"/>
        </w:rPr>
        <w:t>pria</w:t>
      </w:r>
      <w:proofErr w:type="spellEnd"/>
      <w:r w:rsidR="00007675" w:rsidRPr="0062507D">
        <w:rPr>
          <w:rStyle w:val="tlid-translation"/>
          <w:szCs w:val="24"/>
          <w:lang w:val="id-ID"/>
        </w:rPr>
        <w:t>,</w:t>
      </w:r>
      <w:r w:rsidR="00007675" w:rsidRPr="0062507D">
        <w:rPr>
          <w:rStyle w:val="tlid-translation"/>
          <w:szCs w:val="24"/>
        </w:rPr>
        <w:t xml:space="preserve"> </w:t>
      </w:r>
      <w:proofErr w:type="spellStart"/>
      <w:r w:rsidR="00007675" w:rsidRPr="0062507D">
        <w:rPr>
          <w:rStyle w:val="tlid-translation"/>
          <w:szCs w:val="24"/>
        </w:rPr>
        <w:t>nafsu</w:t>
      </w:r>
      <w:proofErr w:type="spellEnd"/>
      <w:r w:rsidR="00007675" w:rsidRPr="0062507D">
        <w:rPr>
          <w:rStyle w:val="tlid-translation"/>
          <w:szCs w:val="24"/>
        </w:rPr>
        <w:t xml:space="preserve"> </w:t>
      </w:r>
      <w:proofErr w:type="spellStart"/>
      <w:r w:rsidR="00007675" w:rsidRPr="0062507D">
        <w:rPr>
          <w:rStyle w:val="tlid-translation"/>
          <w:szCs w:val="24"/>
        </w:rPr>
        <w:t>makan</w:t>
      </w:r>
      <w:proofErr w:type="spellEnd"/>
      <w:r w:rsidR="00007675" w:rsidRPr="0062507D">
        <w:rPr>
          <w:rStyle w:val="tlid-translation"/>
          <w:szCs w:val="24"/>
        </w:rPr>
        <w:t xml:space="preserve">. </w:t>
      </w:r>
      <w:proofErr w:type="spellStart"/>
      <w:r w:rsidR="004020C8" w:rsidRPr="00007675">
        <w:rPr>
          <w:rStyle w:val="tlid-translation"/>
          <w:szCs w:val="24"/>
        </w:rPr>
        <w:t>Aspek</w:t>
      </w:r>
      <w:proofErr w:type="spellEnd"/>
      <w:r w:rsidR="004020C8" w:rsidRPr="00007675">
        <w:rPr>
          <w:rStyle w:val="tlid-translation"/>
          <w:szCs w:val="24"/>
        </w:rPr>
        <w:t xml:space="preserve"> </w:t>
      </w:r>
      <w:proofErr w:type="spellStart"/>
      <w:r w:rsidR="004020C8" w:rsidRPr="00007675">
        <w:rPr>
          <w:rStyle w:val="tlid-translation"/>
          <w:szCs w:val="24"/>
        </w:rPr>
        <w:t>psikologis</w:t>
      </w:r>
      <w:proofErr w:type="spellEnd"/>
      <w:r w:rsidR="004020C8" w:rsidRPr="00007675">
        <w:rPr>
          <w:rStyle w:val="tlid-translation"/>
          <w:szCs w:val="24"/>
        </w:rPr>
        <w:t xml:space="preserve"> </w:t>
      </w:r>
      <w:proofErr w:type="spellStart"/>
      <w:r w:rsidR="004020C8" w:rsidRPr="00007675">
        <w:rPr>
          <w:rStyle w:val="tlid-translation"/>
          <w:szCs w:val="24"/>
        </w:rPr>
        <w:t>yakni</w:t>
      </w:r>
      <w:proofErr w:type="spellEnd"/>
      <w:r w:rsidR="004020C8" w:rsidRPr="00007675">
        <w:rPr>
          <w:rStyle w:val="tlid-translation"/>
          <w:szCs w:val="24"/>
        </w:rPr>
        <w:t xml:space="preserve"> </w:t>
      </w:r>
      <w:proofErr w:type="spellStart"/>
      <w:r w:rsidR="003B4511">
        <w:rPr>
          <w:rStyle w:val="tlid-translation"/>
          <w:szCs w:val="24"/>
        </w:rPr>
        <w:t>riwayat</w:t>
      </w:r>
      <w:proofErr w:type="spellEnd"/>
      <w:r w:rsidR="003B4511">
        <w:rPr>
          <w:rStyle w:val="tlid-translation"/>
          <w:szCs w:val="24"/>
        </w:rPr>
        <w:t xml:space="preserve"> </w:t>
      </w:r>
      <w:proofErr w:type="spellStart"/>
      <w:r w:rsidR="003B4511">
        <w:rPr>
          <w:rStyle w:val="tlid-translation"/>
          <w:szCs w:val="24"/>
        </w:rPr>
        <w:t>pelecehan</w:t>
      </w:r>
      <w:proofErr w:type="spellEnd"/>
      <w:r w:rsidR="003B4511">
        <w:rPr>
          <w:rStyle w:val="tlid-translation"/>
          <w:szCs w:val="24"/>
        </w:rPr>
        <w:t xml:space="preserve"> </w:t>
      </w:r>
      <w:proofErr w:type="spellStart"/>
      <w:r w:rsidR="003B4511">
        <w:rPr>
          <w:rStyle w:val="tlid-translation"/>
          <w:szCs w:val="24"/>
        </w:rPr>
        <w:t>fisik</w:t>
      </w:r>
      <w:proofErr w:type="spellEnd"/>
      <w:r w:rsidR="003B4511">
        <w:rPr>
          <w:rStyle w:val="tlid-translation"/>
          <w:szCs w:val="24"/>
        </w:rPr>
        <w:t xml:space="preserve"> </w:t>
      </w:r>
      <w:proofErr w:type="spellStart"/>
      <w:r w:rsidR="003B4511">
        <w:rPr>
          <w:rStyle w:val="tlid-translation"/>
          <w:szCs w:val="24"/>
        </w:rPr>
        <w:t>maupun</w:t>
      </w:r>
      <w:proofErr w:type="spellEnd"/>
      <w:r w:rsidR="003B4511">
        <w:rPr>
          <w:rStyle w:val="tlid-translation"/>
          <w:szCs w:val="24"/>
        </w:rPr>
        <w:t xml:space="preserve"> verbal dan bullying</w:t>
      </w:r>
      <w:r w:rsidR="003B4511" w:rsidRPr="00007675">
        <w:rPr>
          <w:rStyle w:val="tlid-translation"/>
          <w:szCs w:val="24"/>
        </w:rPr>
        <w:t>,</w:t>
      </w:r>
      <w:r w:rsidR="003B4511">
        <w:rPr>
          <w:rStyle w:val="tlid-translation"/>
          <w:szCs w:val="24"/>
        </w:rPr>
        <w:t xml:space="preserve"> </w:t>
      </w:r>
      <w:proofErr w:type="spellStart"/>
      <w:r w:rsidR="003B4511">
        <w:rPr>
          <w:rStyle w:val="tlid-translation"/>
          <w:szCs w:val="24"/>
        </w:rPr>
        <w:t>kurang</w:t>
      </w:r>
      <w:proofErr w:type="spellEnd"/>
      <w:r w:rsidR="003B4511">
        <w:rPr>
          <w:rStyle w:val="tlid-translation"/>
          <w:szCs w:val="24"/>
        </w:rPr>
        <w:t xml:space="preserve"> </w:t>
      </w:r>
      <w:proofErr w:type="spellStart"/>
      <w:r w:rsidR="003B4511">
        <w:rPr>
          <w:rStyle w:val="tlid-translation"/>
          <w:szCs w:val="24"/>
        </w:rPr>
        <w:t>perhatian</w:t>
      </w:r>
      <w:proofErr w:type="spellEnd"/>
      <w:r w:rsidR="003B4511">
        <w:rPr>
          <w:rStyle w:val="tlid-translation"/>
          <w:szCs w:val="24"/>
        </w:rPr>
        <w:t>, stress,</w:t>
      </w:r>
      <w:r w:rsidR="003B4511" w:rsidRPr="00007675">
        <w:rPr>
          <w:rStyle w:val="tlid-translation"/>
          <w:szCs w:val="24"/>
        </w:rPr>
        <w:t xml:space="preserve"> </w:t>
      </w:r>
      <w:proofErr w:type="spellStart"/>
      <w:r w:rsidR="003B4511" w:rsidRPr="00007675">
        <w:rPr>
          <w:rStyle w:val="tlid-translation"/>
          <w:szCs w:val="24"/>
        </w:rPr>
        <w:t>cemas</w:t>
      </w:r>
      <w:proofErr w:type="spellEnd"/>
      <w:r w:rsidR="003B4511" w:rsidRPr="00007675">
        <w:rPr>
          <w:rStyle w:val="tlid-translation"/>
          <w:szCs w:val="24"/>
        </w:rPr>
        <w:t xml:space="preserve">, </w:t>
      </w:r>
      <w:proofErr w:type="spellStart"/>
      <w:r w:rsidR="003B4511" w:rsidRPr="00007675">
        <w:rPr>
          <w:rStyle w:val="tlid-translation"/>
          <w:szCs w:val="24"/>
        </w:rPr>
        <w:t>depresi</w:t>
      </w:r>
      <w:proofErr w:type="spellEnd"/>
      <w:r w:rsidR="003B4511" w:rsidRPr="00007675">
        <w:rPr>
          <w:rStyle w:val="tlid-translation"/>
          <w:szCs w:val="24"/>
        </w:rPr>
        <w:t xml:space="preserve">, </w:t>
      </w:r>
      <w:proofErr w:type="spellStart"/>
      <w:r w:rsidR="003B4511" w:rsidRPr="00007675">
        <w:rPr>
          <w:szCs w:val="24"/>
        </w:rPr>
        <w:t>ketahanan</w:t>
      </w:r>
      <w:proofErr w:type="spellEnd"/>
      <w:r w:rsidR="003B4511" w:rsidRPr="00007675">
        <w:rPr>
          <w:szCs w:val="24"/>
        </w:rPr>
        <w:t xml:space="preserve"> </w:t>
      </w:r>
      <w:proofErr w:type="spellStart"/>
      <w:r w:rsidR="003B4511" w:rsidRPr="00007675">
        <w:rPr>
          <w:szCs w:val="24"/>
        </w:rPr>
        <w:t>diri</w:t>
      </w:r>
      <w:proofErr w:type="spellEnd"/>
      <w:r w:rsidR="003B4511" w:rsidRPr="00007675">
        <w:rPr>
          <w:szCs w:val="24"/>
        </w:rPr>
        <w:t xml:space="preserve"> yang </w:t>
      </w:r>
      <w:proofErr w:type="spellStart"/>
      <w:r w:rsidR="003B4511" w:rsidRPr="00007675">
        <w:rPr>
          <w:szCs w:val="24"/>
        </w:rPr>
        <w:t>rendah</w:t>
      </w:r>
      <w:proofErr w:type="spellEnd"/>
      <w:r w:rsidR="003B4511" w:rsidRPr="00007675">
        <w:rPr>
          <w:szCs w:val="24"/>
        </w:rPr>
        <w:t xml:space="preserve">, </w:t>
      </w:r>
      <w:r w:rsidR="003B4511" w:rsidRPr="00007675">
        <w:rPr>
          <w:rStyle w:val="tlid-translation"/>
          <w:szCs w:val="24"/>
          <w:lang w:val="id-ID"/>
        </w:rPr>
        <w:t>masalah harga diri</w:t>
      </w:r>
      <w:r w:rsidR="003B4511" w:rsidRPr="00007675">
        <w:rPr>
          <w:rStyle w:val="tlid-translation"/>
          <w:szCs w:val="24"/>
        </w:rPr>
        <w:t xml:space="preserve">, </w:t>
      </w:r>
      <w:proofErr w:type="spellStart"/>
      <w:r w:rsidR="003B4511" w:rsidRPr="00007675">
        <w:rPr>
          <w:rStyle w:val="tlid-translation"/>
          <w:i/>
          <w:iCs/>
          <w:szCs w:val="24"/>
        </w:rPr>
        <w:t>self control</w:t>
      </w:r>
      <w:proofErr w:type="spellEnd"/>
      <w:r w:rsidR="003B4511">
        <w:rPr>
          <w:rStyle w:val="tlid-translation"/>
          <w:i/>
          <w:iCs/>
          <w:szCs w:val="24"/>
        </w:rPr>
        <w:t xml:space="preserve"> </w:t>
      </w:r>
      <w:proofErr w:type="spellStart"/>
      <w:r w:rsidR="003B4511">
        <w:rPr>
          <w:rStyle w:val="tlid-translation"/>
          <w:szCs w:val="24"/>
        </w:rPr>
        <w:t>rendah</w:t>
      </w:r>
      <w:proofErr w:type="spellEnd"/>
      <w:r w:rsidR="003B4511" w:rsidRPr="00007675">
        <w:rPr>
          <w:rStyle w:val="tlid-translation"/>
          <w:i/>
          <w:iCs/>
          <w:szCs w:val="24"/>
        </w:rPr>
        <w:t xml:space="preserve">, </w:t>
      </w:r>
      <w:proofErr w:type="spellStart"/>
      <w:r w:rsidR="003B4511" w:rsidRPr="00007675">
        <w:rPr>
          <w:rStyle w:val="tlid-translation"/>
          <w:i/>
          <w:iCs/>
          <w:szCs w:val="24"/>
        </w:rPr>
        <w:t>self efficacy</w:t>
      </w:r>
      <w:proofErr w:type="spellEnd"/>
      <w:r w:rsidR="003B4511" w:rsidRPr="00007675">
        <w:rPr>
          <w:rStyle w:val="tlid-translation"/>
          <w:szCs w:val="24"/>
        </w:rPr>
        <w:t xml:space="preserve"> </w:t>
      </w:r>
      <w:proofErr w:type="spellStart"/>
      <w:r w:rsidR="003B4511">
        <w:rPr>
          <w:rStyle w:val="tlid-translation"/>
          <w:szCs w:val="24"/>
        </w:rPr>
        <w:t>rendah</w:t>
      </w:r>
      <w:proofErr w:type="spellEnd"/>
      <w:r w:rsidR="003B4511">
        <w:rPr>
          <w:rStyle w:val="tlid-translation"/>
          <w:szCs w:val="24"/>
        </w:rPr>
        <w:t>,</w:t>
      </w:r>
      <w:r w:rsidR="003B4511" w:rsidRPr="00007675">
        <w:rPr>
          <w:rStyle w:val="tlid-translation"/>
          <w:szCs w:val="24"/>
        </w:rPr>
        <w:t xml:space="preserve"> </w:t>
      </w:r>
      <w:proofErr w:type="spellStart"/>
      <w:r w:rsidR="003B4511" w:rsidRPr="00007675">
        <w:rPr>
          <w:rStyle w:val="tlid-translation"/>
          <w:szCs w:val="24"/>
        </w:rPr>
        <w:t>harapan</w:t>
      </w:r>
      <w:proofErr w:type="spellEnd"/>
      <w:r w:rsidR="003B4511">
        <w:rPr>
          <w:rStyle w:val="tlid-translation"/>
          <w:szCs w:val="24"/>
        </w:rPr>
        <w:t xml:space="preserve"> </w:t>
      </w:r>
      <w:proofErr w:type="spellStart"/>
      <w:r w:rsidR="003B4511">
        <w:rPr>
          <w:rStyle w:val="tlid-translation"/>
          <w:szCs w:val="24"/>
        </w:rPr>
        <w:t>hidup</w:t>
      </w:r>
      <w:proofErr w:type="spellEnd"/>
      <w:r w:rsidR="003B4511" w:rsidRPr="00007675">
        <w:rPr>
          <w:rStyle w:val="tlid-translation"/>
          <w:szCs w:val="24"/>
        </w:rPr>
        <w:t xml:space="preserve"> </w:t>
      </w:r>
      <w:proofErr w:type="spellStart"/>
      <w:r w:rsidR="003B4511" w:rsidRPr="00007675">
        <w:rPr>
          <w:rStyle w:val="tlid-translation"/>
          <w:szCs w:val="24"/>
        </w:rPr>
        <w:t>rendah</w:t>
      </w:r>
      <w:proofErr w:type="spellEnd"/>
      <w:r w:rsidR="003B4511" w:rsidRPr="00007675">
        <w:rPr>
          <w:rStyle w:val="tlid-translation"/>
          <w:szCs w:val="24"/>
        </w:rPr>
        <w:t xml:space="preserve">, </w:t>
      </w:r>
      <w:proofErr w:type="spellStart"/>
      <w:r w:rsidR="003B4511" w:rsidRPr="00007675">
        <w:rPr>
          <w:rStyle w:val="tlid-translation"/>
          <w:szCs w:val="24"/>
        </w:rPr>
        <w:t>motivasi</w:t>
      </w:r>
      <w:proofErr w:type="spellEnd"/>
      <w:r w:rsidR="003B4511">
        <w:rPr>
          <w:rStyle w:val="tlid-translation"/>
          <w:szCs w:val="24"/>
        </w:rPr>
        <w:t xml:space="preserve">, </w:t>
      </w:r>
      <w:proofErr w:type="spellStart"/>
      <w:r w:rsidR="003B4511" w:rsidRPr="00007675">
        <w:rPr>
          <w:rStyle w:val="tlid-translation"/>
          <w:szCs w:val="24"/>
        </w:rPr>
        <w:t>kecerdasan</w:t>
      </w:r>
      <w:proofErr w:type="spellEnd"/>
      <w:r w:rsidR="003B4511" w:rsidRPr="00007675">
        <w:rPr>
          <w:rStyle w:val="tlid-translation"/>
          <w:szCs w:val="24"/>
        </w:rPr>
        <w:t xml:space="preserve"> </w:t>
      </w:r>
      <w:proofErr w:type="spellStart"/>
      <w:r w:rsidR="003B4511" w:rsidRPr="00007675">
        <w:rPr>
          <w:rStyle w:val="tlid-translation"/>
          <w:szCs w:val="24"/>
        </w:rPr>
        <w:t>emosi</w:t>
      </w:r>
      <w:proofErr w:type="spellEnd"/>
      <w:r w:rsidR="003B4511">
        <w:rPr>
          <w:rStyle w:val="tlid-translation"/>
          <w:szCs w:val="24"/>
        </w:rPr>
        <w:t xml:space="preserve"> dan </w:t>
      </w:r>
      <w:proofErr w:type="spellStart"/>
      <w:r w:rsidR="003B4511">
        <w:rPr>
          <w:rStyle w:val="tlid-translation"/>
          <w:szCs w:val="24"/>
        </w:rPr>
        <w:t>perhatian</w:t>
      </w:r>
      <w:proofErr w:type="spellEnd"/>
      <w:r w:rsidR="003B4511">
        <w:rPr>
          <w:rStyle w:val="tlid-translation"/>
          <w:szCs w:val="24"/>
        </w:rPr>
        <w:t xml:space="preserve"> </w:t>
      </w:r>
      <w:proofErr w:type="spellStart"/>
      <w:r w:rsidR="003B4511">
        <w:rPr>
          <w:rStyle w:val="tlid-translation"/>
          <w:szCs w:val="24"/>
        </w:rPr>
        <w:t>dari</w:t>
      </w:r>
      <w:proofErr w:type="spellEnd"/>
      <w:r w:rsidR="003B4511">
        <w:rPr>
          <w:rStyle w:val="tlid-translation"/>
          <w:szCs w:val="24"/>
        </w:rPr>
        <w:t xml:space="preserve"> </w:t>
      </w:r>
      <w:proofErr w:type="spellStart"/>
      <w:r w:rsidR="003B4511">
        <w:rPr>
          <w:rStyle w:val="tlid-translation"/>
          <w:szCs w:val="24"/>
        </w:rPr>
        <w:t>lingkungan</w:t>
      </w:r>
      <w:proofErr w:type="spellEnd"/>
      <w:r w:rsidR="003B4511" w:rsidRPr="00007675">
        <w:rPr>
          <w:rStyle w:val="tlid-translation"/>
          <w:szCs w:val="24"/>
        </w:rPr>
        <w:t xml:space="preserve">. </w:t>
      </w:r>
      <w:proofErr w:type="spellStart"/>
      <w:r w:rsidR="003B4511" w:rsidRPr="00007675">
        <w:rPr>
          <w:rStyle w:val="tlid-translation"/>
          <w:szCs w:val="24"/>
        </w:rPr>
        <w:t>Sedangkan</w:t>
      </w:r>
      <w:proofErr w:type="spellEnd"/>
      <w:r w:rsidR="003B4511" w:rsidRPr="00007675">
        <w:rPr>
          <w:rStyle w:val="tlid-translation"/>
          <w:szCs w:val="24"/>
        </w:rPr>
        <w:t xml:space="preserve"> </w:t>
      </w:r>
      <w:proofErr w:type="spellStart"/>
      <w:r w:rsidR="003B4511" w:rsidRPr="00007675">
        <w:rPr>
          <w:rStyle w:val="tlid-translation"/>
          <w:szCs w:val="24"/>
        </w:rPr>
        <w:t>aspek</w:t>
      </w:r>
      <w:proofErr w:type="spellEnd"/>
      <w:r w:rsidR="003B4511" w:rsidRPr="00007675">
        <w:rPr>
          <w:rStyle w:val="tlid-translation"/>
          <w:szCs w:val="24"/>
        </w:rPr>
        <w:t xml:space="preserve"> </w:t>
      </w:r>
      <w:proofErr w:type="spellStart"/>
      <w:r w:rsidR="003B4511" w:rsidRPr="00007675">
        <w:rPr>
          <w:rStyle w:val="tlid-translation"/>
          <w:szCs w:val="24"/>
        </w:rPr>
        <w:t>so</w:t>
      </w:r>
      <w:r w:rsidR="003B4511">
        <w:rPr>
          <w:rStyle w:val="tlid-translation"/>
          <w:szCs w:val="24"/>
        </w:rPr>
        <w:t>s</w:t>
      </w:r>
      <w:r w:rsidR="003B4511" w:rsidRPr="00007675">
        <w:rPr>
          <w:rStyle w:val="tlid-translation"/>
          <w:szCs w:val="24"/>
        </w:rPr>
        <w:t>io</w:t>
      </w:r>
      <w:r w:rsidR="003B4511">
        <w:rPr>
          <w:rStyle w:val="tlid-translation"/>
          <w:szCs w:val="24"/>
        </w:rPr>
        <w:t>k</w:t>
      </w:r>
      <w:r w:rsidR="003B4511" w:rsidRPr="00007675">
        <w:rPr>
          <w:rStyle w:val="tlid-translation"/>
          <w:szCs w:val="24"/>
        </w:rPr>
        <w:t>ultural</w:t>
      </w:r>
      <w:proofErr w:type="spellEnd"/>
      <w:r w:rsidR="003B4511" w:rsidRPr="00007675">
        <w:rPr>
          <w:rStyle w:val="tlid-translation"/>
          <w:szCs w:val="24"/>
        </w:rPr>
        <w:t xml:space="preserve"> </w:t>
      </w:r>
      <w:proofErr w:type="spellStart"/>
      <w:r w:rsidR="003B4511" w:rsidRPr="00007675">
        <w:rPr>
          <w:rStyle w:val="tlid-translation"/>
          <w:szCs w:val="24"/>
        </w:rPr>
        <w:t>yakni</w:t>
      </w:r>
      <w:proofErr w:type="spellEnd"/>
      <w:r w:rsidR="003B4511" w:rsidRPr="00007675">
        <w:rPr>
          <w:rStyle w:val="tlid-translation"/>
          <w:szCs w:val="24"/>
        </w:rPr>
        <w:t xml:space="preserve"> </w:t>
      </w:r>
      <w:proofErr w:type="spellStart"/>
      <w:r w:rsidR="003B4511">
        <w:rPr>
          <w:rStyle w:val="tlid-translation"/>
          <w:szCs w:val="24"/>
        </w:rPr>
        <w:t>dukungan</w:t>
      </w:r>
      <w:proofErr w:type="spellEnd"/>
      <w:r w:rsidR="003B4511">
        <w:rPr>
          <w:rStyle w:val="tlid-translation"/>
          <w:szCs w:val="24"/>
        </w:rPr>
        <w:t xml:space="preserve"> dan </w:t>
      </w:r>
      <w:proofErr w:type="spellStart"/>
      <w:r w:rsidR="003B4511">
        <w:rPr>
          <w:rStyle w:val="tlid-translation"/>
          <w:szCs w:val="24"/>
        </w:rPr>
        <w:t>kontrol</w:t>
      </w:r>
      <w:proofErr w:type="spellEnd"/>
      <w:r w:rsidR="003B4511">
        <w:rPr>
          <w:rStyle w:val="tlid-translation"/>
          <w:szCs w:val="24"/>
        </w:rPr>
        <w:t xml:space="preserve"> </w:t>
      </w:r>
      <w:proofErr w:type="spellStart"/>
      <w:r w:rsidR="003B4511">
        <w:rPr>
          <w:rStyle w:val="tlid-translation"/>
          <w:szCs w:val="24"/>
        </w:rPr>
        <w:t>sosial</w:t>
      </w:r>
      <w:proofErr w:type="spellEnd"/>
      <w:r w:rsidR="003B4511" w:rsidRPr="001862B6">
        <w:rPr>
          <w:rStyle w:val="tlid-translation"/>
          <w:szCs w:val="24"/>
          <w:lang w:val="id-ID"/>
        </w:rPr>
        <w:t>,</w:t>
      </w:r>
      <w:r w:rsidR="003B4511" w:rsidRPr="001862B6">
        <w:rPr>
          <w:rStyle w:val="tlid-translation"/>
          <w:szCs w:val="24"/>
        </w:rPr>
        <w:t xml:space="preserve"> </w:t>
      </w:r>
      <w:r w:rsidR="003B4511">
        <w:rPr>
          <w:rStyle w:val="tlid-translation"/>
          <w:szCs w:val="24"/>
        </w:rPr>
        <w:t>l</w:t>
      </w:r>
      <w:r w:rsidR="003B4511" w:rsidRPr="001862B6">
        <w:rPr>
          <w:rStyle w:val="tlid-translation"/>
          <w:szCs w:val="24"/>
        </w:rPr>
        <w:t xml:space="preserve">ama </w:t>
      </w:r>
      <w:proofErr w:type="spellStart"/>
      <w:r w:rsidR="003B4511" w:rsidRPr="001862B6">
        <w:rPr>
          <w:rStyle w:val="tlid-translation"/>
          <w:szCs w:val="24"/>
        </w:rPr>
        <w:t>waktu</w:t>
      </w:r>
      <w:proofErr w:type="spellEnd"/>
      <w:r w:rsidR="003B4511">
        <w:rPr>
          <w:rStyle w:val="tlid-translation"/>
          <w:szCs w:val="24"/>
        </w:rPr>
        <w:t xml:space="preserve"> dan </w:t>
      </w:r>
      <w:proofErr w:type="spellStart"/>
      <w:r w:rsidR="003B4511">
        <w:rPr>
          <w:rStyle w:val="tlid-translation"/>
          <w:szCs w:val="24"/>
        </w:rPr>
        <w:t>perangkat</w:t>
      </w:r>
      <w:proofErr w:type="spellEnd"/>
      <w:r w:rsidR="003B4511">
        <w:rPr>
          <w:rStyle w:val="tlid-translation"/>
          <w:szCs w:val="24"/>
        </w:rPr>
        <w:t xml:space="preserve"> yang </w:t>
      </w:r>
      <w:proofErr w:type="spellStart"/>
      <w:r w:rsidR="003B4511">
        <w:rPr>
          <w:rStyle w:val="tlid-translation"/>
          <w:szCs w:val="24"/>
        </w:rPr>
        <w:t>digunakan</w:t>
      </w:r>
      <w:proofErr w:type="spellEnd"/>
      <w:r w:rsidR="003B4511">
        <w:rPr>
          <w:rStyle w:val="tlid-translation"/>
          <w:szCs w:val="24"/>
        </w:rPr>
        <w:t xml:space="preserve"> </w:t>
      </w:r>
      <w:proofErr w:type="spellStart"/>
      <w:r w:rsidR="00224C96">
        <w:rPr>
          <w:rStyle w:val="tlid-translation"/>
          <w:szCs w:val="24"/>
        </w:rPr>
        <w:t>untuk</w:t>
      </w:r>
      <w:proofErr w:type="spellEnd"/>
      <w:r w:rsidR="003B4511" w:rsidRPr="001862B6">
        <w:rPr>
          <w:rStyle w:val="tlid-translation"/>
          <w:szCs w:val="24"/>
        </w:rPr>
        <w:t xml:space="preserve"> </w:t>
      </w:r>
      <w:proofErr w:type="spellStart"/>
      <w:r w:rsidR="003B4511" w:rsidRPr="001862B6">
        <w:rPr>
          <w:rStyle w:val="tlid-translation"/>
          <w:szCs w:val="24"/>
        </w:rPr>
        <w:t>bermain</w:t>
      </w:r>
      <w:proofErr w:type="spellEnd"/>
      <w:r w:rsidR="003B4511" w:rsidRPr="001862B6">
        <w:rPr>
          <w:rStyle w:val="tlid-translation"/>
          <w:szCs w:val="24"/>
        </w:rPr>
        <w:t xml:space="preserve"> </w:t>
      </w:r>
      <w:r w:rsidR="003B4511" w:rsidRPr="00A718EC">
        <w:rPr>
          <w:rStyle w:val="tlid-translation"/>
          <w:i/>
          <w:iCs/>
          <w:szCs w:val="24"/>
        </w:rPr>
        <w:t>game online</w:t>
      </w:r>
      <w:r w:rsidR="003B4511" w:rsidRPr="001862B6">
        <w:rPr>
          <w:rStyle w:val="tlid-translation"/>
          <w:szCs w:val="24"/>
        </w:rPr>
        <w:t xml:space="preserve">, </w:t>
      </w:r>
      <w:proofErr w:type="spellStart"/>
      <w:r w:rsidR="003B4511" w:rsidRPr="001862B6">
        <w:rPr>
          <w:rStyle w:val="tlid-translation"/>
          <w:szCs w:val="24"/>
        </w:rPr>
        <w:t>Jenis</w:t>
      </w:r>
      <w:proofErr w:type="spellEnd"/>
      <w:r w:rsidR="003B4511" w:rsidRPr="001862B6">
        <w:rPr>
          <w:rStyle w:val="tlid-translation"/>
          <w:szCs w:val="24"/>
        </w:rPr>
        <w:t xml:space="preserve"> </w:t>
      </w:r>
      <w:r w:rsidR="003B4511" w:rsidRPr="00A718EC">
        <w:rPr>
          <w:rStyle w:val="tlid-translation"/>
          <w:i/>
          <w:iCs/>
          <w:szCs w:val="24"/>
        </w:rPr>
        <w:t>game online</w:t>
      </w:r>
      <w:r w:rsidR="003B4511">
        <w:rPr>
          <w:rStyle w:val="tlid-translation"/>
          <w:szCs w:val="24"/>
        </w:rPr>
        <w:t xml:space="preserve">, </w:t>
      </w:r>
      <w:proofErr w:type="spellStart"/>
      <w:r w:rsidR="003B4511">
        <w:rPr>
          <w:rStyle w:val="tlid-translation"/>
          <w:szCs w:val="24"/>
        </w:rPr>
        <w:t>hubungan</w:t>
      </w:r>
      <w:proofErr w:type="spellEnd"/>
      <w:r w:rsidR="003B4511">
        <w:rPr>
          <w:rStyle w:val="tlid-translation"/>
          <w:szCs w:val="24"/>
        </w:rPr>
        <w:t xml:space="preserve"> </w:t>
      </w:r>
      <w:proofErr w:type="spellStart"/>
      <w:r w:rsidR="003B4511">
        <w:rPr>
          <w:rStyle w:val="tlid-translation"/>
          <w:szCs w:val="24"/>
        </w:rPr>
        <w:t>sosial</w:t>
      </w:r>
      <w:proofErr w:type="spellEnd"/>
      <w:r w:rsidR="003B4511">
        <w:rPr>
          <w:rStyle w:val="tlid-translation"/>
          <w:szCs w:val="24"/>
        </w:rPr>
        <w:t xml:space="preserve"> yang </w:t>
      </w:r>
      <w:proofErr w:type="spellStart"/>
      <w:r w:rsidR="003B4511">
        <w:rPr>
          <w:rStyle w:val="tlid-translation"/>
          <w:szCs w:val="24"/>
        </w:rPr>
        <w:t>rentan</w:t>
      </w:r>
      <w:proofErr w:type="spellEnd"/>
      <w:r w:rsidR="003B4511" w:rsidRPr="001862B6">
        <w:rPr>
          <w:rStyle w:val="tlid-translation"/>
          <w:szCs w:val="24"/>
        </w:rPr>
        <w:t xml:space="preserve">, </w:t>
      </w:r>
      <w:r w:rsidR="003B4511" w:rsidRPr="001862B6">
        <w:rPr>
          <w:rStyle w:val="tlid-translation"/>
          <w:szCs w:val="24"/>
          <w:lang w:val="id-ID"/>
        </w:rPr>
        <w:t>hiperaktif</w:t>
      </w:r>
      <w:r w:rsidR="003B4511" w:rsidRPr="001862B6">
        <w:rPr>
          <w:rStyle w:val="tlid-translation"/>
          <w:szCs w:val="24"/>
        </w:rPr>
        <w:t xml:space="preserve">, </w:t>
      </w:r>
      <w:proofErr w:type="spellStart"/>
      <w:r w:rsidR="003B4511">
        <w:rPr>
          <w:rStyle w:val="tlid-translation"/>
          <w:szCs w:val="24"/>
        </w:rPr>
        <w:t>disosiasi</w:t>
      </w:r>
      <w:proofErr w:type="spellEnd"/>
      <w:r w:rsidR="003B4511">
        <w:rPr>
          <w:rStyle w:val="tlid-translation"/>
          <w:szCs w:val="24"/>
        </w:rPr>
        <w:t xml:space="preserve">, </w:t>
      </w:r>
      <w:proofErr w:type="spellStart"/>
      <w:r w:rsidR="003B4511" w:rsidRPr="001862B6">
        <w:rPr>
          <w:rStyle w:val="tlid-translation"/>
          <w:szCs w:val="24"/>
        </w:rPr>
        <w:t>mencari</w:t>
      </w:r>
      <w:proofErr w:type="spellEnd"/>
      <w:r w:rsidR="003B4511" w:rsidRPr="001862B6">
        <w:rPr>
          <w:rStyle w:val="tlid-translation"/>
          <w:szCs w:val="24"/>
        </w:rPr>
        <w:t xml:space="preserve"> </w:t>
      </w:r>
      <w:proofErr w:type="spellStart"/>
      <w:r w:rsidR="003B4511" w:rsidRPr="001862B6">
        <w:rPr>
          <w:rStyle w:val="tlid-translation"/>
          <w:szCs w:val="24"/>
        </w:rPr>
        <w:t>sensasi</w:t>
      </w:r>
      <w:proofErr w:type="spellEnd"/>
      <w:r w:rsidR="003B4511">
        <w:rPr>
          <w:rStyle w:val="tlid-translation"/>
          <w:szCs w:val="24"/>
        </w:rPr>
        <w:t xml:space="preserve">, </w:t>
      </w:r>
      <w:proofErr w:type="spellStart"/>
      <w:r w:rsidR="003B4511">
        <w:rPr>
          <w:rStyle w:val="tlid-translation"/>
          <w:szCs w:val="24"/>
        </w:rPr>
        <w:t>aktifitas</w:t>
      </w:r>
      <w:proofErr w:type="spellEnd"/>
      <w:r w:rsidR="003B4511">
        <w:rPr>
          <w:rStyle w:val="tlid-translation"/>
          <w:szCs w:val="24"/>
        </w:rPr>
        <w:t xml:space="preserve"> </w:t>
      </w:r>
      <w:proofErr w:type="spellStart"/>
      <w:r w:rsidR="003B4511">
        <w:rPr>
          <w:rStyle w:val="tlid-translation"/>
          <w:szCs w:val="24"/>
        </w:rPr>
        <w:t>sehari-hari</w:t>
      </w:r>
      <w:proofErr w:type="spellEnd"/>
      <w:r w:rsidR="003B4511">
        <w:rPr>
          <w:rStyle w:val="tlid-translation"/>
          <w:szCs w:val="24"/>
        </w:rPr>
        <w:t xml:space="preserve"> yang </w:t>
      </w:r>
      <w:proofErr w:type="spellStart"/>
      <w:r w:rsidR="003B4511">
        <w:rPr>
          <w:rStyle w:val="tlid-translation"/>
          <w:szCs w:val="24"/>
        </w:rPr>
        <w:t>memadai</w:t>
      </w:r>
      <w:proofErr w:type="spellEnd"/>
      <w:r w:rsidR="003B4511">
        <w:rPr>
          <w:rStyle w:val="tlid-translation"/>
          <w:szCs w:val="24"/>
        </w:rPr>
        <w:t xml:space="preserve">, dan </w:t>
      </w:r>
      <w:proofErr w:type="spellStart"/>
      <w:r w:rsidR="003B4511">
        <w:rPr>
          <w:rStyle w:val="tlid-translation"/>
          <w:szCs w:val="24"/>
        </w:rPr>
        <w:t>aktif</w:t>
      </w:r>
      <w:proofErr w:type="spellEnd"/>
      <w:r w:rsidR="003B4511">
        <w:rPr>
          <w:rStyle w:val="tlid-translation"/>
          <w:szCs w:val="24"/>
        </w:rPr>
        <w:t xml:space="preserve"> </w:t>
      </w:r>
      <w:proofErr w:type="spellStart"/>
      <w:r w:rsidR="003B4511">
        <w:rPr>
          <w:rStyle w:val="tlid-translation"/>
          <w:szCs w:val="24"/>
        </w:rPr>
        <w:t>dalam</w:t>
      </w:r>
      <w:proofErr w:type="spellEnd"/>
      <w:r w:rsidR="003B4511">
        <w:rPr>
          <w:rStyle w:val="tlid-translation"/>
          <w:szCs w:val="24"/>
        </w:rPr>
        <w:t xml:space="preserve"> </w:t>
      </w:r>
      <w:proofErr w:type="spellStart"/>
      <w:r w:rsidR="003B4511">
        <w:rPr>
          <w:rStyle w:val="tlid-translation"/>
          <w:szCs w:val="24"/>
        </w:rPr>
        <w:t>komunitas</w:t>
      </w:r>
      <w:proofErr w:type="spellEnd"/>
      <w:r w:rsidR="003B4511">
        <w:rPr>
          <w:rStyle w:val="tlid-translation"/>
          <w:szCs w:val="24"/>
        </w:rPr>
        <w:t xml:space="preserve"> </w:t>
      </w:r>
      <w:r w:rsidR="003B4511" w:rsidRPr="007A1BC2">
        <w:rPr>
          <w:rStyle w:val="tlid-translation"/>
          <w:i/>
          <w:iCs/>
          <w:szCs w:val="24"/>
        </w:rPr>
        <w:t>game</w:t>
      </w:r>
      <w:r w:rsidR="003B4511">
        <w:rPr>
          <w:rStyle w:val="tlid-translation"/>
          <w:i/>
          <w:iCs/>
          <w:szCs w:val="24"/>
        </w:rPr>
        <w:t xml:space="preserve"> online. </w:t>
      </w:r>
      <w:proofErr w:type="spellStart"/>
      <w:r w:rsidR="00EC696F">
        <w:rPr>
          <w:bCs/>
          <w:szCs w:val="24"/>
        </w:rPr>
        <w:t>F</w:t>
      </w:r>
      <w:r w:rsidR="00007675" w:rsidRPr="002500F4">
        <w:rPr>
          <w:bCs/>
          <w:szCs w:val="24"/>
        </w:rPr>
        <w:t>aktor</w:t>
      </w:r>
      <w:proofErr w:type="spellEnd"/>
      <w:r w:rsidR="00007675" w:rsidRPr="002500F4">
        <w:rPr>
          <w:bCs/>
          <w:szCs w:val="24"/>
        </w:rPr>
        <w:t xml:space="preserve"> </w:t>
      </w:r>
      <w:proofErr w:type="spellStart"/>
      <w:r w:rsidR="00007675" w:rsidRPr="002500F4">
        <w:rPr>
          <w:bCs/>
          <w:szCs w:val="24"/>
        </w:rPr>
        <w:t>predisposisi</w:t>
      </w:r>
      <w:proofErr w:type="spellEnd"/>
      <w:r w:rsidR="00007675" w:rsidRPr="002500F4">
        <w:rPr>
          <w:bCs/>
          <w:szCs w:val="24"/>
        </w:rPr>
        <w:t xml:space="preserve"> </w:t>
      </w:r>
      <w:proofErr w:type="spellStart"/>
      <w:r w:rsidR="00007675" w:rsidRPr="002500F4">
        <w:rPr>
          <w:bCs/>
          <w:szCs w:val="24"/>
        </w:rPr>
        <w:t>dapat</w:t>
      </w:r>
      <w:proofErr w:type="spellEnd"/>
      <w:r w:rsidR="00007675" w:rsidRPr="002500F4">
        <w:rPr>
          <w:bCs/>
          <w:szCs w:val="24"/>
        </w:rPr>
        <w:t xml:space="preserve"> </w:t>
      </w:r>
      <w:proofErr w:type="spellStart"/>
      <w:r w:rsidR="00007675" w:rsidRPr="002500F4">
        <w:rPr>
          <w:bCs/>
          <w:szCs w:val="24"/>
        </w:rPr>
        <w:t>menjadi</w:t>
      </w:r>
      <w:proofErr w:type="spellEnd"/>
      <w:r w:rsidR="00007675" w:rsidRPr="002500F4">
        <w:rPr>
          <w:bCs/>
          <w:szCs w:val="24"/>
        </w:rPr>
        <w:t xml:space="preserve"> </w:t>
      </w:r>
      <w:proofErr w:type="spellStart"/>
      <w:r w:rsidR="00007675" w:rsidRPr="002500F4">
        <w:rPr>
          <w:bCs/>
          <w:szCs w:val="24"/>
        </w:rPr>
        <w:t>protektif</w:t>
      </w:r>
      <w:proofErr w:type="spellEnd"/>
      <w:r w:rsidR="00007675" w:rsidRPr="002500F4">
        <w:rPr>
          <w:bCs/>
          <w:szCs w:val="24"/>
        </w:rPr>
        <w:t xml:space="preserve"> dan </w:t>
      </w:r>
      <w:proofErr w:type="spellStart"/>
      <w:r w:rsidR="00007675" w:rsidRPr="002500F4">
        <w:rPr>
          <w:bCs/>
          <w:szCs w:val="24"/>
        </w:rPr>
        <w:t>r</w:t>
      </w:r>
      <w:r w:rsidR="002E37D4">
        <w:rPr>
          <w:bCs/>
          <w:szCs w:val="24"/>
        </w:rPr>
        <w:t>i</w:t>
      </w:r>
      <w:r w:rsidR="00007675" w:rsidRPr="002500F4">
        <w:rPr>
          <w:bCs/>
          <w:szCs w:val="24"/>
        </w:rPr>
        <w:t>siko</w:t>
      </w:r>
      <w:proofErr w:type="spellEnd"/>
      <w:r w:rsidR="00007675" w:rsidRPr="002500F4">
        <w:rPr>
          <w:bCs/>
          <w:szCs w:val="24"/>
        </w:rPr>
        <w:t xml:space="preserve"> </w:t>
      </w:r>
      <w:proofErr w:type="spellStart"/>
      <w:r w:rsidR="00007675" w:rsidRPr="002500F4">
        <w:rPr>
          <w:bCs/>
          <w:szCs w:val="24"/>
        </w:rPr>
        <w:t>individu</w:t>
      </w:r>
      <w:proofErr w:type="spellEnd"/>
      <w:r w:rsidR="00007675" w:rsidRPr="002500F4">
        <w:rPr>
          <w:bCs/>
          <w:szCs w:val="24"/>
        </w:rPr>
        <w:t xml:space="preserve"> </w:t>
      </w:r>
      <w:proofErr w:type="spellStart"/>
      <w:r w:rsidR="00007675" w:rsidRPr="002500F4">
        <w:rPr>
          <w:bCs/>
          <w:szCs w:val="24"/>
        </w:rPr>
        <w:t>mengalami</w:t>
      </w:r>
      <w:proofErr w:type="spellEnd"/>
      <w:r w:rsidR="00007675" w:rsidRPr="002500F4">
        <w:rPr>
          <w:bCs/>
          <w:szCs w:val="24"/>
        </w:rPr>
        <w:t xml:space="preserve"> </w:t>
      </w:r>
      <w:proofErr w:type="spellStart"/>
      <w:r w:rsidR="00007675" w:rsidRPr="002500F4">
        <w:rPr>
          <w:bCs/>
          <w:szCs w:val="24"/>
        </w:rPr>
        <w:t>adiksi</w:t>
      </w:r>
      <w:proofErr w:type="spellEnd"/>
      <w:r w:rsidR="00007675" w:rsidRPr="002500F4">
        <w:rPr>
          <w:bCs/>
          <w:szCs w:val="24"/>
        </w:rPr>
        <w:t xml:space="preserve"> </w:t>
      </w:r>
      <w:r w:rsidR="00007675" w:rsidRPr="002500F4">
        <w:rPr>
          <w:bCs/>
          <w:i/>
          <w:iCs/>
          <w:szCs w:val="24"/>
        </w:rPr>
        <w:t>game online</w:t>
      </w:r>
      <w:r w:rsidR="00007675" w:rsidRPr="002500F4">
        <w:rPr>
          <w:bCs/>
          <w:szCs w:val="24"/>
        </w:rPr>
        <w:t xml:space="preserve"> </w:t>
      </w:r>
      <w:proofErr w:type="spellStart"/>
      <w:r w:rsidR="00007675" w:rsidRPr="002500F4">
        <w:rPr>
          <w:bCs/>
          <w:szCs w:val="24"/>
        </w:rPr>
        <w:t>berdasarkan</w:t>
      </w:r>
      <w:proofErr w:type="spellEnd"/>
      <w:r w:rsidR="00007675" w:rsidRPr="002500F4">
        <w:rPr>
          <w:bCs/>
          <w:szCs w:val="24"/>
        </w:rPr>
        <w:t xml:space="preserve"> </w:t>
      </w:r>
      <w:proofErr w:type="spellStart"/>
      <w:r w:rsidR="00007675" w:rsidRPr="002500F4">
        <w:rPr>
          <w:bCs/>
          <w:szCs w:val="24"/>
        </w:rPr>
        <w:t>mekanisme</w:t>
      </w:r>
      <w:proofErr w:type="spellEnd"/>
      <w:r w:rsidR="00007675" w:rsidRPr="002500F4">
        <w:rPr>
          <w:bCs/>
          <w:szCs w:val="24"/>
        </w:rPr>
        <w:t xml:space="preserve"> </w:t>
      </w:r>
      <w:proofErr w:type="spellStart"/>
      <w:r w:rsidR="00007675" w:rsidRPr="002500F4">
        <w:rPr>
          <w:bCs/>
          <w:szCs w:val="24"/>
        </w:rPr>
        <w:t>koping</w:t>
      </w:r>
      <w:proofErr w:type="spellEnd"/>
      <w:r w:rsidR="00007675" w:rsidRPr="002500F4">
        <w:rPr>
          <w:bCs/>
          <w:szCs w:val="24"/>
        </w:rPr>
        <w:t xml:space="preserve"> yang </w:t>
      </w:r>
      <w:proofErr w:type="spellStart"/>
      <w:r w:rsidR="00007675" w:rsidRPr="002500F4">
        <w:rPr>
          <w:bCs/>
          <w:szCs w:val="24"/>
        </w:rPr>
        <w:t>digunakan</w:t>
      </w:r>
      <w:proofErr w:type="spellEnd"/>
      <w:r w:rsidR="00007675" w:rsidRPr="002500F4">
        <w:rPr>
          <w:bCs/>
          <w:szCs w:val="24"/>
        </w:rPr>
        <w:t>.</w:t>
      </w:r>
    </w:p>
    <w:p w14:paraId="3A07B36A" w14:textId="77777777" w:rsidR="00AC4F97" w:rsidRPr="008D518C" w:rsidRDefault="00AC4F97" w:rsidP="00007675">
      <w:pPr>
        <w:jc w:val="both"/>
        <w:rPr>
          <w:b/>
          <w:bCs/>
          <w:sz w:val="22"/>
          <w:szCs w:val="22"/>
        </w:rPr>
      </w:pPr>
    </w:p>
    <w:p w14:paraId="74CA9A86" w14:textId="1570C367" w:rsidR="00007675" w:rsidRPr="00DB2ED8" w:rsidRDefault="00007675" w:rsidP="00007675">
      <w:pPr>
        <w:jc w:val="both"/>
        <w:rPr>
          <w:i/>
          <w:szCs w:val="24"/>
        </w:rPr>
      </w:pPr>
      <w:r w:rsidRPr="00DB2ED8">
        <w:rPr>
          <w:b/>
          <w:szCs w:val="24"/>
        </w:rPr>
        <w:t xml:space="preserve">Kata </w:t>
      </w:r>
      <w:proofErr w:type="spellStart"/>
      <w:r w:rsidRPr="00DB2ED8">
        <w:rPr>
          <w:b/>
          <w:szCs w:val="24"/>
        </w:rPr>
        <w:t>Kunci</w:t>
      </w:r>
      <w:proofErr w:type="spellEnd"/>
      <w:r w:rsidRPr="00DB2ED8">
        <w:rPr>
          <w:b/>
          <w:szCs w:val="24"/>
        </w:rPr>
        <w:t xml:space="preserve">: </w:t>
      </w:r>
      <w:proofErr w:type="spellStart"/>
      <w:r w:rsidRPr="00DB2ED8">
        <w:rPr>
          <w:szCs w:val="24"/>
        </w:rPr>
        <w:t>fa</w:t>
      </w:r>
      <w:r w:rsidR="002E37D4">
        <w:rPr>
          <w:szCs w:val="24"/>
        </w:rPr>
        <w:t>k</w:t>
      </w:r>
      <w:r w:rsidRPr="00DB2ED8">
        <w:rPr>
          <w:szCs w:val="24"/>
        </w:rPr>
        <w:t>tor</w:t>
      </w:r>
      <w:proofErr w:type="spellEnd"/>
      <w:r w:rsidRPr="00DB2ED8">
        <w:rPr>
          <w:szCs w:val="24"/>
        </w:rPr>
        <w:t xml:space="preserve"> </w:t>
      </w:r>
      <w:proofErr w:type="spellStart"/>
      <w:r w:rsidRPr="00DB2ED8">
        <w:rPr>
          <w:szCs w:val="24"/>
        </w:rPr>
        <w:t>predisposisi</w:t>
      </w:r>
      <w:proofErr w:type="spellEnd"/>
      <w:r w:rsidRPr="00DB2ED8">
        <w:rPr>
          <w:szCs w:val="24"/>
        </w:rPr>
        <w:t xml:space="preserve"> </w:t>
      </w:r>
      <w:proofErr w:type="spellStart"/>
      <w:r w:rsidRPr="00DB2ED8">
        <w:rPr>
          <w:szCs w:val="24"/>
        </w:rPr>
        <w:t>adiksi</w:t>
      </w:r>
      <w:proofErr w:type="spellEnd"/>
      <w:r w:rsidRPr="00DB2ED8">
        <w:rPr>
          <w:szCs w:val="24"/>
        </w:rPr>
        <w:t xml:space="preserve"> </w:t>
      </w:r>
      <w:r w:rsidRPr="00DB2ED8">
        <w:rPr>
          <w:i/>
          <w:szCs w:val="24"/>
        </w:rPr>
        <w:t>game online</w:t>
      </w:r>
    </w:p>
    <w:p w14:paraId="1B970D2E" w14:textId="1B6E5E88" w:rsidR="00007675" w:rsidRDefault="00007675" w:rsidP="00007675">
      <w:pPr>
        <w:jc w:val="both"/>
        <w:rPr>
          <w:szCs w:val="24"/>
        </w:rPr>
      </w:pPr>
    </w:p>
    <w:p w14:paraId="220A7F8C" w14:textId="295AAFB5" w:rsidR="00BF14B7" w:rsidRDefault="00566AAF" w:rsidP="00BF14B7">
      <w:pPr>
        <w:jc w:val="center"/>
        <w:rPr>
          <w:b/>
          <w:bCs/>
          <w:szCs w:val="24"/>
        </w:rPr>
      </w:pPr>
      <w:r w:rsidRPr="00BF14B7">
        <w:rPr>
          <w:b/>
          <w:bCs/>
          <w:szCs w:val="24"/>
        </w:rPr>
        <w:t>ABSTRACT</w:t>
      </w:r>
    </w:p>
    <w:p w14:paraId="1713833B" w14:textId="77777777" w:rsidR="002D382F" w:rsidRPr="00BF14B7" w:rsidRDefault="002D382F" w:rsidP="00BF14B7">
      <w:pPr>
        <w:jc w:val="center"/>
        <w:rPr>
          <w:b/>
          <w:bCs/>
          <w:szCs w:val="24"/>
        </w:rPr>
      </w:pPr>
    </w:p>
    <w:p w14:paraId="5B4CD983" w14:textId="7C5C2FDF" w:rsidR="00566AAF" w:rsidRPr="002D382F" w:rsidRDefault="002D382F" w:rsidP="00566AAF">
      <w:pPr>
        <w:jc w:val="both"/>
        <w:rPr>
          <w:szCs w:val="24"/>
        </w:rPr>
      </w:pPr>
      <w:r w:rsidRPr="002D382F">
        <w:rPr>
          <w:szCs w:val="24"/>
        </w:rPr>
        <w:t xml:space="preserve">Playing a complete online game can cause health problems such as decreased sleep quality, insomnia, cardiovascular problems, vision and coping with hands when psychosocial problems are caused such as stress, anxiety, recovery and increased levels of life satisfaction. A systematic review to determine the predisposing factors of online addiction games to be used as a reference in disputing efforts. ProQuest, ScienceDirect, Scopus, SAGE Publications and EBSCOhost databases for 2015-2020 are based on established inclusion and exclusion criteria. Article identification using PRISMA guidelines obtained 14 articles that meet the requirements. The results of the 14 articles review obtained by biological online game predisposing factors, namely dysfunctional </w:t>
      </w:r>
      <w:proofErr w:type="spellStart"/>
      <w:r w:rsidRPr="002D382F">
        <w:rPr>
          <w:szCs w:val="24"/>
        </w:rPr>
        <w:t>inpulsive</w:t>
      </w:r>
      <w:proofErr w:type="spellEnd"/>
      <w:r w:rsidRPr="002D382F">
        <w:rPr>
          <w:szCs w:val="24"/>
        </w:rPr>
        <w:t xml:space="preserve">, male sex, appetite. Psychological aspects that describe physical and verbal abuse and intimidation, lack of attention, stress, anxiety, depression, low </w:t>
      </w:r>
      <w:proofErr w:type="spellStart"/>
      <w:r w:rsidRPr="002D382F">
        <w:rPr>
          <w:szCs w:val="24"/>
        </w:rPr>
        <w:t>self-defense</w:t>
      </w:r>
      <w:proofErr w:type="spellEnd"/>
      <w:r w:rsidRPr="002D382F">
        <w:rPr>
          <w:szCs w:val="24"/>
        </w:rPr>
        <w:t>, self-esteem problems, low self-control, low self-efficacy, low life expectancy, motivation, emotional motivation and attention from the environment. While the sociocultural aspects are social support and control, the length of time and devices used to play online games, types of online games, social relations that are vulnerable, hyperactivity, dissociation, looking for fun, suitable daily activities, and active in the online gaming community. Predisposing factors can be protective and the risk of individuals using online game addiction based on the coping protection used.</w:t>
      </w:r>
    </w:p>
    <w:p w14:paraId="6BEB51EE" w14:textId="77777777" w:rsidR="00AC4F97" w:rsidRPr="00566AAF" w:rsidRDefault="00AC4F97" w:rsidP="00566AAF">
      <w:pPr>
        <w:jc w:val="both"/>
        <w:rPr>
          <w:szCs w:val="24"/>
        </w:rPr>
      </w:pPr>
    </w:p>
    <w:p w14:paraId="742D394E" w14:textId="1B5B3644" w:rsidR="00BF14B7" w:rsidRDefault="00566AAF" w:rsidP="00566AAF">
      <w:pPr>
        <w:jc w:val="both"/>
        <w:rPr>
          <w:szCs w:val="24"/>
        </w:rPr>
      </w:pPr>
      <w:r w:rsidRPr="008360AD">
        <w:rPr>
          <w:b/>
          <w:bCs/>
          <w:szCs w:val="24"/>
        </w:rPr>
        <w:t>Keywords:</w:t>
      </w:r>
      <w:r w:rsidRPr="00566AAF">
        <w:rPr>
          <w:szCs w:val="24"/>
        </w:rPr>
        <w:t xml:space="preserve"> predisposing factors to online game addiction</w:t>
      </w:r>
    </w:p>
    <w:p w14:paraId="5A0ADBB2" w14:textId="77777777" w:rsidR="002D382F" w:rsidRDefault="002D382F" w:rsidP="00007675">
      <w:pPr>
        <w:jc w:val="both"/>
        <w:rPr>
          <w:szCs w:val="24"/>
        </w:rPr>
        <w:sectPr w:rsidR="002D382F" w:rsidSect="008360AD">
          <w:pgSz w:w="11909" w:h="16834" w:code="9"/>
          <w:pgMar w:top="1418" w:right="1418" w:bottom="1418" w:left="1418" w:header="720" w:footer="720" w:gutter="0"/>
          <w:cols w:space="720"/>
          <w:docGrid w:linePitch="360"/>
        </w:sectPr>
      </w:pPr>
    </w:p>
    <w:p w14:paraId="375215AB" w14:textId="20D30245" w:rsidR="002D382F" w:rsidRDefault="002D382F" w:rsidP="00007675">
      <w:pPr>
        <w:jc w:val="both"/>
        <w:rPr>
          <w:szCs w:val="24"/>
        </w:rPr>
        <w:sectPr w:rsidR="002D382F" w:rsidSect="002D382F">
          <w:type w:val="continuous"/>
          <w:pgSz w:w="11909" w:h="16834" w:code="9"/>
          <w:pgMar w:top="1418" w:right="1418" w:bottom="1418" w:left="1418" w:header="720" w:footer="720" w:gutter="0"/>
          <w:cols w:num="2" w:space="720"/>
          <w:docGrid w:linePitch="360"/>
        </w:sectPr>
      </w:pPr>
    </w:p>
    <w:p w14:paraId="185DE094" w14:textId="746A9138" w:rsidR="00AC4F97" w:rsidRDefault="00AC4F97" w:rsidP="00007675">
      <w:pPr>
        <w:jc w:val="both"/>
        <w:rPr>
          <w:szCs w:val="24"/>
        </w:rPr>
        <w:sectPr w:rsidR="00AC4F97" w:rsidSect="002D382F">
          <w:type w:val="continuous"/>
          <w:pgSz w:w="11909" w:h="16834" w:code="9"/>
          <w:pgMar w:top="1418" w:right="1418" w:bottom="1418" w:left="1418" w:header="720" w:footer="720" w:gutter="0"/>
          <w:cols w:num="2" w:space="720"/>
          <w:docGrid w:linePitch="360"/>
        </w:sectPr>
      </w:pPr>
    </w:p>
    <w:p w14:paraId="7095E773" w14:textId="77777777" w:rsidR="00C57CA7" w:rsidRDefault="00C57CA7" w:rsidP="00007675">
      <w:pPr>
        <w:jc w:val="both"/>
        <w:rPr>
          <w:szCs w:val="24"/>
        </w:rPr>
        <w:sectPr w:rsidR="00C57CA7" w:rsidSect="00AC4F97">
          <w:type w:val="continuous"/>
          <w:pgSz w:w="11909" w:h="16834" w:code="9"/>
          <w:pgMar w:top="1418" w:right="1418" w:bottom="1418" w:left="1418" w:header="720" w:footer="720" w:gutter="0"/>
          <w:cols w:num="2" w:space="720"/>
          <w:docGrid w:linePitch="360"/>
        </w:sectPr>
      </w:pPr>
    </w:p>
    <w:p w14:paraId="53773C6E" w14:textId="4288A4CE" w:rsidR="00B70B1C" w:rsidRDefault="00B70B1C" w:rsidP="00DB2ED8">
      <w:pPr>
        <w:spacing w:line="360" w:lineRule="auto"/>
        <w:jc w:val="both"/>
        <w:rPr>
          <w:b/>
          <w:bCs/>
          <w:szCs w:val="24"/>
        </w:rPr>
        <w:sectPr w:rsidR="00B70B1C" w:rsidSect="00C57CA7">
          <w:type w:val="continuous"/>
          <w:pgSz w:w="11909" w:h="16834" w:code="9"/>
          <w:pgMar w:top="1418" w:right="1418" w:bottom="1418" w:left="1418" w:header="720" w:footer="720" w:gutter="0"/>
          <w:cols w:num="2" w:space="720"/>
          <w:docGrid w:linePitch="360"/>
        </w:sectPr>
      </w:pPr>
    </w:p>
    <w:p w14:paraId="0CE152FD" w14:textId="582FF2F6" w:rsidR="00007675" w:rsidRPr="00371C35" w:rsidRDefault="00007675" w:rsidP="00DB2ED8">
      <w:pPr>
        <w:spacing w:line="360" w:lineRule="auto"/>
        <w:jc w:val="both"/>
        <w:rPr>
          <w:b/>
          <w:bCs/>
          <w:szCs w:val="24"/>
        </w:rPr>
      </w:pPr>
      <w:r w:rsidRPr="00371C35">
        <w:rPr>
          <w:b/>
          <w:bCs/>
          <w:szCs w:val="24"/>
        </w:rPr>
        <w:lastRenderedPageBreak/>
        <w:t>LATAR BELAKANG</w:t>
      </w:r>
    </w:p>
    <w:p w14:paraId="0492B517" w14:textId="7005D024" w:rsidR="004020C8" w:rsidRDefault="00007675" w:rsidP="004B0AD1">
      <w:pPr>
        <w:spacing w:line="360" w:lineRule="auto"/>
        <w:ind w:firstLine="720"/>
        <w:jc w:val="both"/>
        <w:rPr>
          <w:szCs w:val="24"/>
        </w:rPr>
      </w:pPr>
      <w:r w:rsidRPr="002F2066">
        <w:rPr>
          <w:i/>
          <w:szCs w:val="24"/>
        </w:rPr>
        <w:t>Game online</w:t>
      </w:r>
      <w:r w:rsidRPr="00E211A0">
        <w:rPr>
          <w:szCs w:val="24"/>
        </w:rPr>
        <w:t xml:space="preserve"> </w:t>
      </w:r>
      <w:proofErr w:type="spellStart"/>
      <w:r>
        <w:rPr>
          <w:szCs w:val="24"/>
        </w:rPr>
        <w:t>merupakan</w:t>
      </w:r>
      <w:proofErr w:type="spellEnd"/>
      <w:r>
        <w:rPr>
          <w:szCs w:val="24"/>
        </w:rPr>
        <w:t xml:space="preserve"> </w:t>
      </w:r>
      <w:proofErr w:type="spellStart"/>
      <w:r>
        <w:rPr>
          <w:szCs w:val="24"/>
        </w:rPr>
        <w:t>jenis</w:t>
      </w:r>
      <w:proofErr w:type="spellEnd"/>
      <w:r>
        <w:rPr>
          <w:szCs w:val="24"/>
        </w:rPr>
        <w:t xml:space="preserve"> </w:t>
      </w:r>
      <w:proofErr w:type="spellStart"/>
      <w:r>
        <w:rPr>
          <w:szCs w:val="24"/>
        </w:rPr>
        <w:t>permainan</w:t>
      </w:r>
      <w:proofErr w:type="spellEnd"/>
      <w:r>
        <w:rPr>
          <w:szCs w:val="24"/>
        </w:rPr>
        <w:t xml:space="preserve"> </w:t>
      </w:r>
      <w:proofErr w:type="spellStart"/>
      <w:r>
        <w:rPr>
          <w:szCs w:val="24"/>
        </w:rPr>
        <w:t>elektronik</w:t>
      </w:r>
      <w:proofErr w:type="spellEnd"/>
      <w:r>
        <w:rPr>
          <w:szCs w:val="24"/>
        </w:rPr>
        <w:t xml:space="preserve"> yang </w:t>
      </w:r>
      <w:proofErr w:type="spellStart"/>
      <w:r>
        <w:rPr>
          <w:szCs w:val="24"/>
        </w:rPr>
        <w:t>membutuhkan</w:t>
      </w:r>
      <w:proofErr w:type="spellEnd"/>
      <w:r>
        <w:rPr>
          <w:szCs w:val="24"/>
        </w:rPr>
        <w:t xml:space="preserve"> </w:t>
      </w:r>
      <w:proofErr w:type="spellStart"/>
      <w:r>
        <w:rPr>
          <w:szCs w:val="24"/>
        </w:rPr>
        <w:t>jaringan</w:t>
      </w:r>
      <w:proofErr w:type="spellEnd"/>
      <w:r>
        <w:rPr>
          <w:szCs w:val="24"/>
        </w:rPr>
        <w:t xml:space="preserve"> internet </w:t>
      </w:r>
      <w:proofErr w:type="spellStart"/>
      <w:r w:rsidR="004020C8">
        <w:rPr>
          <w:szCs w:val="24"/>
        </w:rPr>
        <w:t>dalam</w:t>
      </w:r>
      <w:proofErr w:type="spellEnd"/>
      <w:r>
        <w:rPr>
          <w:szCs w:val="24"/>
        </w:rPr>
        <w:t xml:space="preserve"> </w:t>
      </w:r>
      <w:proofErr w:type="spellStart"/>
      <w:r>
        <w:rPr>
          <w:szCs w:val="24"/>
        </w:rPr>
        <w:t>memainkannya</w:t>
      </w:r>
      <w:proofErr w:type="spellEnd"/>
      <w:r>
        <w:rPr>
          <w:szCs w:val="24"/>
        </w:rPr>
        <w:t xml:space="preserve"> agar </w:t>
      </w:r>
      <w:proofErr w:type="spellStart"/>
      <w:r>
        <w:rPr>
          <w:szCs w:val="24"/>
        </w:rPr>
        <w:t>terhubung</w:t>
      </w:r>
      <w:proofErr w:type="spellEnd"/>
      <w:r>
        <w:rPr>
          <w:szCs w:val="24"/>
        </w:rPr>
        <w:t xml:space="preserve"> </w:t>
      </w:r>
      <w:proofErr w:type="spellStart"/>
      <w:r>
        <w:rPr>
          <w:szCs w:val="24"/>
        </w:rPr>
        <w:t>dengan</w:t>
      </w:r>
      <w:proofErr w:type="spellEnd"/>
      <w:r>
        <w:rPr>
          <w:szCs w:val="24"/>
        </w:rPr>
        <w:t xml:space="preserve"> </w:t>
      </w:r>
      <w:proofErr w:type="spellStart"/>
      <w:r>
        <w:rPr>
          <w:szCs w:val="24"/>
        </w:rPr>
        <w:t>pemain</w:t>
      </w:r>
      <w:proofErr w:type="spellEnd"/>
      <w:r>
        <w:rPr>
          <w:szCs w:val="24"/>
        </w:rPr>
        <w:t xml:space="preserve"> lainnya</w:t>
      </w:r>
      <w:r w:rsidR="001C571A">
        <w:rPr>
          <w:szCs w:val="24"/>
        </w:rPr>
        <w:t>.</w:t>
      </w:r>
      <w:r w:rsidR="00E54351" w:rsidRPr="00E42C02">
        <w:rPr>
          <w:szCs w:val="24"/>
          <w:vertAlign w:val="superscript"/>
        </w:rPr>
        <w:fldChar w:fldCharType="begin" w:fldLock="1"/>
      </w:r>
      <w:r w:rsidR="00E42C02">
        <w:rPr>
          <w:szCs w:val="24"/>
          <w:vertAlign w:val="superscript"/>
        </w:rPr>
        <w:instrText>ADDIN CSL_CITATION {"citationItems":[{"id":"ITEM-1","itemData":{"DOI":"10.1016/S0924-9338(14)78926-6","ISBN":"9682319552","abstract":"Aktivitas bermain game online yang dilakukan secara berlebihan yang dapat membawa pengaruh negatif pada anak. Penelitian sebelumnya menunjukkan adanya tingkat adiksi bermain game online pada orang dewasa. Penelitian ini bertujuan untuk mengidentifikasi gambaran adiksi bermain game online pada anak usia sekolah di warung internet penyedia game online Jatinangor Sumedang. Penelitian ini merupakan penelitian deskriptif. Pengambilan data dilakukan dengan menggunakan kuesioner baku oleh Lemmens dengan 7 kriteria adiksi terhadap 71 responden anak usia sekolah di warung internet penyedia game online Jatinangor Sumedang. Responden yang termasuk kategori tidak adiksi jika memiliki &lt;4 kriteria adiksi dan yang termasuk kategori adiksi jika memiliki ≥4 kriteria adiksi. Hasil penelitian menunjukkan sebanyak 38% responden termasuk dalam kategori tidak adiksi dan 62% responden termasuk dalam kategori adiksi. Berdasarkan penelitian ini maka dapat disimpulkan bahwa tingkat adiksi dapat terjadi pada anak usia sekolah. Oleh karena itu, diperlukan penanganan baik dari orang tua maupun guru di sekolah untuk pendidikan kesehatan mengenai bermain pada anak yang dibantu oleh pihak kesehatan terkait misalkan perawat atau psikolog melalui workshop atau seminar di sekolah dan family therapy.","author":[{"dropping-particle":"","family":"Sanditaria","given":"Winsen","non-dropping-particle":"","parse-names":false,"suffix":""}],"container-title":"Fakultas Ilmu Keperawatan Universitas Padjadjaran","id":"ITEM-1","issue":"1","issued":{"date-parts":[["2012"]]},"page":"1-15","title":"ADIKSI BERMAIN GAME ONLINE PADA ANAK USIA SEKOLAH DI WARUNG INTERNET PENYEDIA GAME ONLINE JATINANGOR SUMEDANG","type":"article-journal","volume":"1"},"uris":["http://www.mendeley.com/documents/?uuid=47191421-a85f-42a2-a33a-1930dd2c865d"]}],"mendeley":{"formattedCitation":"(1)","manualFormatting":"1","plainTextFormattedCitation":"(1)","previouslyFormattedCitation":"(1)"},"properties":{"noteIndex":0},"schema":"https://github.com/citation-style-language/schema/raw/master/csl-citation.json"}</w:instrText>
      </w:r>
      <w:r w:rsidR="00E54351" w:rsidRPr="00E42C02">
        <w:rPr>
          <w:szCs w:val="24"/>
          <w:vertAlign w:val="superscript"/>
        </w:rPr>
        <w:fldChar w:fldCharType="separate"/>
      </w:r>
      <w:r w:rsidR="00E54351" w:rsidRPr="00E42C02">
        <w:rPr>
          <w:noProof/>
          <w:szCs w:val="24"/>
          <w:vertAlign w:val="superscript"/>
        </w:rPr>
        <w:t>1</w:t>
      </w:r>
      <w:r w:rsidR="00E54351" w:rsidRPr="00E42C02">
        <w:rPr>
          <w:szCs w:val="24"/>
          <w:vertAlign w:val="superscript"/>
        </w:rPr>
        <w:fldChar w:fldCharType="end"/>
      </w:r>
      <w:r w:rsidRPr="00AE2CC7">
        <w:rPr>
          <w:color w:val="4472C4"/>
          <w:szCs w:val="24"/>
        </w:rPr>
        <w:t xml:space="preserve"> </w:t>
      </w:r>
      <w:r w:rsidRPr="007068A4">
        <w:rPr>
          <w:i/>
          <w:iCs/>
          <w:szCs w:val="24"/>
        </w:rPr>
        <w:t>Gam</w:t>
      </w:r>
      <w:r w:rsidRPr="002F2066">
        <w:rPr>
          <w:i/>
          <w:iCs/>
          <w:szCs w:val="24"/>
        </w:rPr>
        <w:t>e online</w:t>
      </w:r>
      <w:r>
        <w:rPr>
          <w:szCs w:val="24"/>
        </w:rPr>
        <w:t xml:space="preserve"> </w:t>
      </w:r>
      <w:proofErr w:type="spellStart"/>
      <w:r>
        <w:rPr>
          <w:szCs w:val="24"/>
        </w:rPr>
        <w:t>membuat</w:t>
      </w:r>
      <w:proofErr w:type="spellEnd"/>
      <w:r>
        <w:rPr>
          <w:szCs w:val="24"/>
        </w:rPr>
        <w:t xml:space="preserve"> </w:t>
      </w:r>
      <w:proofErr w:type="spellStart"/>
      <w:r>
        <w:rPr>
          <w:szCs w:val="24"/>
        </w:rPr>
        <w:t>pemainnya</w:t>
      </w:r>
      <w:proofErr w:type="spellEnd"/>
      <w:r w:rsidR="00293B6C">
        <w:rPr>
          <w:szCs w:val="24"/>
        </w:rPr>
        <w:t xml:space="preserve"> </w:t>
      </w:r>
      <w:proofErr w:type="spellStart"/>
      <w:r w:rsidR="00293B6C">
        <w:rPr>
          <w:szCs w:val="24"/>
        </w:rPr>
        <w:t>dapat</w:t>
      </w:r>
      <w:proofErr w:type="spellEnd"/>
      <w:r w:rsidR="00293B6C">
        <w:rPr>
          <w:szCs w:val="24"/>
        </w:rPr>
        <w:t xml:space="preserve"> </w:t>
      </w:r>
      <w:proofErr w:type="spellStart"/>
      <w:r w:rsidR="00293B6C">
        <w:rPr>
          <w:szCs w:val="24"/>
        </w:rPr>
        <w:t>berkolaborasi</w:t>
      </w:r>
      <w:proofErr w:type="spellEnd"/>
      <w:r>
        <w:rPr>
          <w:szCs w:val="24"/>
        </w:rPr>
        <w:t xml:space="preserve"> </w:t>
      </w:r>
      <w:proofErr w:type="spellStart"/>
      <w:r>
        <w:rPr>
          <w:szCs w:val="24"/>
        </w:rPr>
        <w:t>dengan</w:t>
      </w:r>
      <w:proofErr w:type="spellEnd"/>
      <w:r>
        <w:rPr>
          <w:szCs w:val="24"/>
        </w:rPr>
        <w:t xml:space="preserve"> </w:t>
      </w:r>
      <w:proofErr w:type="spellStart"/>
      <w:r>
        <w:rPr>
          <w:szCs w:val="24"/>
        </w:rPr>
        <w:t>pemain</w:t>
      </w:r>
      <w:proofErr w:type="spellEnd"/>
      <w:r>
        <w:rPr>
          <w:szCs w:val="24"/>
        </w:rPr>
        <w:t xml:space="preserve"> </w:t>
      </w:r>
      <w:proofErr w:type="spellStart"/>
      <w:r>
        <w:rPr>
          <w:szCs w:val="24"/>
        </w:rPr>
        <w:t>lainnya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misi</w:t>
      </w:r>
      <w:proofErr w:type="spellEnd"/>
      <w:r>
        <w:rPr>
          <w:szCs w:val="24"/>
        </w:rPr>
        <w:t xml:space="preserve"> </w:t>
      </w:r>
      <w:proofErr w:type="spellStart"/>
      <w:r>
        <w:rPr>
          <w:szCs w:val="24"/>
        </w:rPr>
        <w:t>berdasarkan</w:t>
      </w:r>
      <w:proofErr w:type="spellEnd"/>
      <w:r>
        <w:rPr>
          <w:szCs w:val="24"/>
        </w:rPr>
        <w:t xml:space="preserve"> </w:t>
      </w:r>
      <w:proofErr w:type="spellStart"/>
      <w:r>
        <w:rPr>
          <w:szCs w:val="24"/>
        </w:rPr>
        <w:t>tujuan</w:t>
      </w:r>
      <w:proofErr w:type="spellEnd"/>
      <w:r>
        <w:rPr>
          <w:szCs w:val="24"/>
        </w:rPr>
        <w:t xml:space="preserve"> </w:t>
      </w:r>
      <w:proofErr w:type="spellStart"/>
      <w:r w:rsidR="00293B6C">
        <w:rPr>
          <w:szCs w:val="24"/>
        </w:rPr>
        <w:t>memainkan</w:t>
      </w:r>
      <w:proofErr w:type="spellEnd"/>
      <w:r w:rsidR="00293B6C">
        <w:rPr>
          <w:szCs w:val="24"/>
        </w:rPr>
        <w:t xml:space="preserve"> </w:t>
      </w:r>
      <w:r w:rsidR="00293B6C" w:rsidRPr="00293B6C">
        <w:rPr>
          <w:i/>
          <w:iCs/>
          <w:szCs w:val="24"/>
        </w:rPr>
        <w:t>game online</w:t>
      </w:r>
      <w:r w:rsidR="00293B6C">
        <w:rPr>
          <w:szCs w:val="24"/>
        </w:rPr>
        <w:t xml:space="preserve"> tersebut</w:t>
      </w:r>
      <w:r w:rsidR="001C571A">
        <w:rPr>
          <w:szCs w:val="24"/>
        </w:rPr>
        <w:t>.</w:t>
      </w:r>
      <w:r w:rsidR="00E54351" w:rsidRPr="00E42C02">
        <w:rPr>
          <w:szCs w:val="24"/>
          <w:vertAlign w:val="superscript"/>
        </w:rPr>
        <w:fldChar w:fldCharType="begin" w:fldLock="1"/>
      </w:r>
      <w:r w:rsidR="00E42C02">
        <w:rPr>
          <w:szCs w:val="24"/>
          <w:vertAlign w:val="superscript"/>
        </w:rPr>
        <w:instrText>ADDIN CSL_CITATION {"citationItems":[{"id":"ITEM-1","itemData":{"DOI":"10.1016/j.eurpsy.2007.10.010","ISBN":"0924-9338","ISSN":"09249338","PMID":"18166402","abstract":"Objectives: This study aimed to explore the relationship between online game addiction and aggression, self-control, and narcissistic personality traits, which are known as the psychological characteristics linked to \"at-risk\" populations for online game addiction. Method: A total of 1471 online game users (males 82.7%, females 17.3%, mean age 21.30 ± 4.96) participated in this study and were asked to complete several self-report measures using an online response method. Questionnaires included demographic information and game use-related characteristics of the samples, the online game addiction scale (modified from Young's Internet addiction scale), the Buss-Perry aggression questionnaire, a self-control scale, and the narcissistic personality disorder scale. Results: Our results indicated that aggression and narcissistic personality traits are positively correlated with online game addiction, whereas self-control is negatively correlated with online game addiction (p &lt; 0.001). In addition, a multiple regression analysis revealed that the extent of online game addiction could be predicted based on the person's narcissistic personality traits, aggression, self-control, interpersonal relationship, and occupation. However, only 20% of the variance in behavioral consequences was explained with the model. Conclusion: An interesting profile has emerged from the results of this study, suggesting that certain psychological characteristics such as aggression, self-control, and narcissistic personality traits may predispose some individuals to become addicted to online games. This result will deepen our understanding of the \"at-risk\" population for online game addiction and provide basic information that can contribute to developing a prevention program for people who are addicted to online games. © 2007 Elsevier Masson SAS. All rights reserved.","author":[{"dropping-particle":"","family":"Kim","given":"Eun Joo","non-dropping-particle":"","parse-names":false,"suffix":""},{"dropping-particle":"","family":"Namkoong","given":"Kee","non-dropping-particle":"","parse-names":false,"suffix":""},{"dropping-particle":"","family":"Ku","given":"Taeyun","non-dropping-particle":"","parse-names":false,"suffix":""},{"dropping-particle":"","family":"Kim","given":"Se Joo","non-dropping-particle":"","parse-names":false,"suffix":""}],"container-title":"European Psychiatry","id":"ITEM-1","issue":"3","issued":{"date-parts":[["2008"]]},"page":"212-218","title":"The relationship between online game addiction and aggression, self-control and narcissistic personality traits","type":"article-journal","volume":"23"},"uris":["http://www.mendeley.com/documents/?uuid=70454d9b-96bf-4554-b097-85fec95994ca"]}],"mendeley":{"formattedCitation":"(2)","manualFormatting":"2","plainTextFormattedCitation":"(2)","previouslyFormattedCitation":"(2)"},"properties":{"noteIndex":0},"schema":"https://github.com/citation-style-language/schema/raw/master/csl-citation.json"}</w:instrText>
      </w:r>
      <w:r w:rsidR="00E54351" w:rsidRPr="00E42C02">
        <w:rPr>
          <w:szCs w:val="24"/>
          <w:vertAlign w:val="superscript"/>
        </w:rPr>
        <w:fldChar w:fldCharType="separate"/>
      </w:r>
      <w:r w:rsidR="00E54351" w:rsidRPr="00E42C02">
        <w:rPr>
          <w:noProof/>
          <w:szCs w:val="24"/>
          <w:vertAlign w:val="superscript"/>
        </w:rPr>
        <w:t>2</w:t>
      </w:r>
      <w:r w:rsidR="00E54351" w:rsidRPr="00E42C02">
        <w:rPr>
          <w:szCs w:val="24"/>
          <w:vertAlign w:val="superscript"/>
        </w:rPr>
        <w:fldChar w:fldCharType="end"/>
      </w:r>
      <w:r>
        <w:rPr>
          <w:szCs w:val="24"/>
        </w:rPr>
        <w:t xml:space="preserve"> </w:t>
      </w:r>
      <w:proofErr w:type="spellStart"/>
      <w:r>
        <w:rPr>
          <w:szCs w:val="24"/>
        </w:rPr>
        <w:t>Pemain</w:t>
      </w:r>
      <w:proofErr w:type="spellEnd"/>
      <w:r>
        <w:rPr>
          <w:szCs w:val="24"/>
        </w:rPr>
        <w:t xml:space="preserve"> juga </w:t>
      </w:r>
      <w:proofErr w:type="spellStart"/>
      <w:r>
        <w:rPr>
          <w:szCs w:val="24"/>
        </w:rPr>
        <w:t>dapat</w:t>
      </w:r>
      <w:proofErr w:type="spellEnd"/>
      <w:r>
        <w:rPr>
          <w:rStyle w:val="tlid-translation"/>
          <w:szCs w:val="24"/>
        </w:rPr>
        <w:t xml:space="preserve"> </w:t>
      </w:r>
      <w:proofErr w:type="spellStart"/>
      <w:r>
        <w:rPr>
          <w:rStyle w:val="tlid-translation"/>
          <w:szCs w:val="24"/>
        </w:rPr>
        <w:t>membandingkan</w:t>
      </w:r>
      <w:proofErr w:type="spellEnd"/>
      <w:r>
        <w:rPr>
          <w:rStyle w:val="tlid-translation"/>
          <w:szCs w:val="24"/>
        </w:rPr>
        <w:t xml:space="preserve"> </w:t>
      </w:r>
      <w:proofErr w:type="spellStart"/>
      <w:r>
        <w:rPr>
          <w:rStyle w:val="tlid-translation"/>
          <w:szCs w:val="24"/>
        </w:rPr>
        <w:t>skor</w:t>
      </w:r>
      <w:proofErr w:type="spellEnd"/>
      <w:r w:rsidR="004020C8">
        <w:rPr>
          <w:rStyle w:val="tlid-translation"/>
          <w:szCs w:val="24"/>
        </w:rPr>
        <w:t>/</w:t>
      </w:r>
      <w:proofErr w:type="spellStart"/>
      <w:r w:rsidR="004020C8">
        <w:rPr>
          <w:rStyle w:val="tlid-translation"/>
          <w:szCs w:val="24"/>
        </w:rPr>
        <w:t>nilai</w:t>
      </w:r>
      <w:proofErr w:type="spellEnd"/>
      <w:r>
        <w:rPr>
          <w:rStyle w:val="tlid-translation"/>
          <w:szCs w:val="24"/>
        </w:rPr>
        <w:t xml:space="preserve"> yang </w:t>
      </w:r>
      <w:proofErr w:type="spellStart"/>
      <w:r>
        <w:rPr>
          <w:rStyle w:val="tlid-translation"/>
          <w:szCs w:val="24"/>
        </w:rPr>
        <w:t>di</w:t>
      </w:r>
      <w:r w:rsidR="00293B6C">
        <w:rPr>
          <w:rStyle w:val="tlid-translation"/>
          <w:szCs w:val="24"/>
        </w:rPr>
        <w:t>peroleh</w:t>
      </w:r>
      <w:proofErr w:type="spellEnd"/>
      <w:r>
        <w:rPr>
          <w:rStyle w:val="tlid-translation"/>
          <w:szCs w:val="24"/>
        </w:rPr>
        <w:t xml:space="preserve"> </w:t>
      </w:r>
      <w:proofErr w:type="spellStart"/>
      <w:r>
        <w:rPr>
          <w:rStyle w:val="tlid-translation"/>
          <w:szCs w:val="24"/>
        </w:rPr>
        <w:t>dengan</w:t>
      </w:r>
      <w:proofErr w:type="spellEnd"/>
      <w:r>
        <w:rPr>
          <w:rStyle w:val="tlid-translation"/>
          <w:szCs w:val="24"/>
        </w:rPr>
        <w:t xml:space="preserve"> </w:t>
      </w:r>
      <w:proofErr w:type="spellStart"/>
      <w:r>
        <w:rPr>
          <w:rStyle w:val="tlid-translation"/>
          <w:szCs w:val="24"/>
        </w:rPr>
        <w:t>pemain</w:t>
      </w:r>
      <w:proofErr w:type="spellEnd"/>
      <w:r>
        <w:rPr>
          <w:rStyle w:val="tlid-translation"/>
          <w:szCs w:val="24"/>
        </w:rPr>
        <w:t xml:space="preserve"> </w:t>
      </w:r>
      <w:proofErr w:type="spellStart"/>
      <w:r>
        <w:rPr>
          <w:rStyle w:val="tlid-translation"/>
          <w:szCs w:val="24"/>
        </w:rPr>
        <w:t>lainnya</w:t>
      </w:r>
      <w:proofErr w:type="spellEnd"/>
      <w:r>
        <w:rPr>
          <w:rStyle w:val="tlid-translation"/>
          <w:szCs w:val="24"/>
        </w:rPr>
        <w:t xml:space="preserve"> </w:t>
      </w:r>
      <w:proofErr w:type="spellStart"/>
      <w:r>
        <w:rPr>
          <w:rStyle w:val="tlid-translation"/>
          <w:szCs w:val="24"/>
        </w:rPr>
        <w:t>serta</w:t>
      </w:r>
      <w:proofErr w:type="spellEnd"/>
      <w:r>
        <w:rPr>
          <w:rStyle w:val="tlid-translation"/>
          <w:szCs w:val="24"/>
        </w:rPr>
        <w:t xml:space="preserve"> </w:t>
      </w:r>
      <w:proofErr w:type="spellStart"/>
      <w:r>
        <w:rPr>
          <w:rStyle w:val="tlid-translation"/>
          <w:szCs w:val="24"/>
        </w:rPr>
        <w:t>antar</w:t>
      </w:r>
      <w:proofErr w:type="spellEnd"/>
      <w:r>
        <w:rPr>
          <w:rStyle w:val="tlid-translation"/>
          <w:szCs w:val="24"/>
        </w:rPr>
        <w:t xml:space="preserve"> </w:t>
      </w:r>
      <w:proofErr w:type="spellStart"/>
      <w:r>
        <w:rPr>
          <w:rStyle w:val="tlid-translation"/>
          <w:szCs w:val="24"/>
        </w:rPr>
        <w:t>pemain</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saling</w:t>
      </w:r>
      <w:proofErr w:type="spellEnd"/>
      <w:r>
        <w:rPr>
          <w:rStyle w:val="tlid-translation"/>
          <w:szCs w:val="24"/>
        </w:rPr>
        <w:t xml:space="preserve"> </w:t>
      </w:r>
      <w:proofErr w:type="spellStart"/>
      <w:r>
        <w:rPr>
          <w:rStyle w:val="tlid-translation"/>
          <w:szCs w:val="24"/>
        </w:rPr>
        <w:t>menantang</w:t>
      </w:r>
      <w:proofErr w:type="spellEnd"/>
      <w:r>
        <w:rPr>
          <w:rStyle w:val="tlid-translation"/>
          <w:szCs w:val="24"/>
        </w:rPr>
        <w:t xml:space="preserve"> </w:t>
      </w:r>
      <w:proofErr w:type="spellStart"/>
      <w:r>
        <w:rPr>
          <w:rStyle w:val="tlid-translation"/>
          <w:szCs w:val="24"/>
        </w:rPr>
        <w:t>maupun</w:t>
      </w:r>
      <w:proofErr w:type="spellEnd"/>
      <w:r>
        <w:rPr>
          <w:rStyle w:val="tlid-translation"/>
          <w:szCs w:val="24"/>
        </w:rPr>
        <w:t xml:space="preserve"> </w:t>
      </w:r>
      <w:proofErr w:type="spellStart"/>
      <w:r>
        <w:rPr>
          <w:rStyle w:val="tlid-translation"/>
          <w:szCs w:val="24"/>
        </w:rPr>
        <w:t>bekerjasama</w:t>
      </w:r>
      <w:proofErr w:type="spellEnd"/>
      <w:r>
        <w:rPr>
          <w:rStyle w:val="tlid-translation"/>
          <w:szCs w:val="24"/>
        </w:rPr>
        <w:t xml:space="preserve"> </w:t>
      </w:r>
      <w:proofErr w:type="spellStart"/>
      <w:r>
        <w:rPr>
          <w:rStyle w:val="tlid-translation"/>
          <w:szCs w:val="24"/>
        </w:rPr>
        <w:t>dalam</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425E16">
        <w:rPr>
          <w:rStyle w:val="tlid-translation"/>
          <w:i/>
          <w:iCs/>
          <w:szCs w:val="24"/>
        </w:rPr>
        <w:t>game online</w:t>
      </w:r>
      <w:r w:rsidR="001C571A">
        <w:rPr>
          <w:rStyle w:val="tlid-translation"/>
          <w:i/>
          <w:iCs/>
          <w:szCs w:val="24"/>
        </w:rPr>
        <w:t>.</w:t>
      </w:r>
      <w:r w:rsidR="00E54351" w:rsidRPr="00E42C02">
        <w:rPr>
          <w:rStyle w:val="tlid-translation"/>
          <w:i/>
          <w:iCs/>
          <w:szCs w:val="24"/>
          <w:vertAlign w:val="superscript"/>
        </w:rPr>
        <w:fldChar w:fldCharType="begin" w:fldLock="1"/>
      </w:r>
      <w:r w:rsidR="00E42C02">
        <w:rPr>
          <w:rStyle w:val="tlid-translation"/>
          <w:i/>
          <w:iCs/>
          <w:szCs w:val="24"/>
          <w:vertAlign w:val="superscript"/>
        </w:rPr>
        <w:instrText>ADDIN CSL_CITATION {"citationItems":[{"id":"ITEM-1","itemData":{"DOI":"10.1016/j.procs.2016.04.011","ISSN":"18770509","abstract":"Online social games are becoming a significant component in today's social media sites. The social networking sites environment has provided a platform for online games to develop and expand in the virtual medium. Users are now able to play games online, compare scores, and challenge each other among many other things. Due to the diverse user demographics of social media sites, various motivations to playing social games emerge. The need for this present research was to answer the question whether the integration of social games within social networking sites and apps have increased the likelihood of playing those games. Therefore, the main objective of this research is to predict from the fact that will be used to decide whether to include games (Adventure, Fighting, Design\\Art, Virtual Life</w:instrText>
      </w:r>
      <w:r w:rsidR="00E42C02">
        <w:rPr>
          <w:rStyle w:val="tlid-translation"/>
          <w:rFonts w:ascii="Cambria Math" w:hAnsi="Cambria Math" w:cs="Cambria Math"/>
          <w:i/>
          <w:iCs/>
          <w:szCs w:val="24"/>
          <w:vertAlign w:val="superscript"/>
        </w:rPr>
        <w:instrText>⋯</w:instrText>
      </w:r>
      <w:r w:rsidR="00E42C02">
        <w:rPr>
          <w:rStyle w:val="tlid-translation"/>
          <w:i/>
          <w:iCs/>
          <w:szCs w:val="24"/>
          <w:vertAlign w:val="superscript"/>
        </w:rPr>
        <w:instrText>etc.) in the social media sites that still have not been implemented (such as Twitter, Tumblr, etc.). Also, we want to discover whether the inclusion of social games has improved the services offered by social sites and whether social gaming has effects on human behavior with regards to socializing and interacting with others. The aim of this study was to examine the relation between social media apps and games, and whether the former has increased users participation in online games. The primary setting for the quantitative method of research study was the online gamers regardless their age, gender, and interests. The data were collected by distributing an online survey, and were analyzed using WEKA data mining tool. Two popular classification algorithms were used to predict the answer of this research question. The resulting data were compared and tested for their accuracy using different metrics.","author":[{"dropping-particle":"","family":"Aburahmah","given":"Linah","non-dropping-particle":"","parse-names":false,"suffix":""},{"dropping-particle":"","family":"Alrawi","given":"Hajar","non-dropping-particle":"","parse-names":false,"suffix":""},{"dropping-particle":"","family":"Izz","given":"Yamamah","non-dropping-particle":"","parse-names":false,"suffix":""},{"dropping-particle":"","family":"Syed","given":"Liyakathunisa","non-dropping-particle":"","parse-names":false,"suffix":""}],"container-title":"Procedia Computer Science","id":"ITEM-1","issue":"March","issued":{"date-parts":[["2016"]]},"page":"72-79","publisher":"Elsevier Masson SAS","title":"Online Social Gaming and Social Networking Sites","type":"article-journal","volume":"82"},"uris":["http://www.mendeley.com/documents/?uuid=2f2a5b13-2544-4b64-8078-5a98195e45ac"]}],"mendeley":{"formattedCitation":"(3)","manualFormatting":"3","plainTextFormattedCitation":"(3)","previouslyFormattedCitation":"(3)"},"properties":{"noteIndex":0},"schema":"https://github.com/citation-style-language/schema/raw/master/csl-citation.json"}</w:instrText>
      </w:r>
      <w:r w:rsidR="00E54351" w:rsidRPr="00E42C02">
        <w:rPr>
          <w:rStyle w:val="tlid-translation"/>
          <w:i/>
          <w:iCs/>
          <w:szCs w:val="24"/>
          <w:vertAlign w:val="superscript"/>
        </w:rPr>
        <w:fldChar w:fldCharType="separate"/>
      </w:r>
      <w:r w:rsidR="00E54351" w:rsidRPr="00E42C02">
        <w:rPr>
          <w:rStyle w:val="tlid-translation"/>
          <w:iCs/>
          <w:noProof/>
          <w:szCs w:val="24"/>
          <w:vertAlign w:val="superscript"/>
        </w:rPr>
        <w:t>3</w:t>
      </w:r>
      <w:r w:rsidR="00E54351" w:rsidRPr="00E42C02">
        <w:rPr>
          <w:rStyle w:val="tlid-translation"/>
          <w:i/>
          <w:iCs/>
          <w:szCs w:val="24"/>
          <w:vertAlign w:val="superscript"/>
        </w:rPr>
        <w:fldChar w:fldCharType="end"/>
      </w:r>
      <w:r>
        <w:rPr>
          <w:i/>
          <w:iCs/>
          <w:szCs w:val="24"/>
        </w:rPr>
        <w:t xml:space="preserve"> </w:t>
      </w:r>
      <w:r w:rsidRPr="002F2066">
        <w:rPr>
          <w:i/>
          <w:iCs/>
          <w:szCs w:val="24"/>
        </w:rPr>
        <w:t>Game online</w:t>
      </w:r>
      <w:r>
        <w:rPr>
          <w:szCs w:val="24"/>
        </w:rPr>
        <w:t xml:space="preserve"> </w:t>
      </w:r>
      <w:proofErr w:type="spellStart"/>
      <w:r>
        <w:rPr>
          <w:szCs w:val="24"/>
        </w:rPr>
        <w:t>hadir</w:t>
      </w:r>
      <w:proofErr w:type="spellEnd"/>
      <w:r>
        <w:rPr>
          <w:szCs w:val="24"/>
        </w:rPr>
        <w:t xml:space="preserve"> </w:t>
      </w:r>
      <w:proofErr w:type="spellStart"/>
      <w:r>
        <w:rPr>
          <w:szCs w:val="24"/>
        </w:rPr>
        <w:t>pertama</w:t>
      </w:r>
      <w:proofErr w:type="spellEnd"/>
      <w:r>
        <w:rPr>
          <w:szCs w:val="24"/>
        </w:rPr>
        <w:t xml:space="preserve"> kali di Indonesia </w:t>
      </w:r>
      <w:proofErr w:type="spellStart"/>
      <w:r>
        <w:rPr>
          <w:szCs w:val="24"/>
        </w:rPr>
        <w:t>tahun</w:t>
      </w:r>
      <w:proofErr w:type="spellEnd"/>
      <w:r>
        <w:rPr>
          <w:szCs w:val="24"/>
        </w:rPr>
        <w:t xml:space="preserve"> 2001 dan </w:t>
      </w:r>
      <w:proofErr w:type="spellStart"/>
      <w:r>
        <w:rPr>
          <w:szCs w:val="24"/>
        </w:rPr>
        <w:t>telah</w:t>
      </w:r>
      <w:proofErr w:type="spellEnd"/>
      <w:r>
        <w:rPr>
          <w:szCs w:val="24"/>
        </w:rPr>
        <w:t xml:space="preserve"> </w:t>
      </w:r>
      <w:proofErr w:type="spellStart"/>
      <w:r>
        <w:rPr>
          <w:szCs w:val="24"/>
        </w:rPr>
        <w:t>berkembang</w:t>
      </w:r>
      <w:proofErr w:type="spellEnd"/>
      <w:r>
        <w:rPr>
          <w:szCs w:val="24"/>
        </w:rPr>
        <w:t xml:space="preserve"> </w:t>
      </w:r>
      <w:proofErr w:type="spellStart"/>
      <w:r>
        <w:rPr>
          <w:szCs w:val="24"/>
        </w:rPr>
        <w:t>pesat</w:t>
      </w:r>
      <w:proofErr w:type="spellEnd"/>
      <w:r>
        <w:rPr>
          <w:szCs w:val="24"/>
        </w:rPr>
        <w:t xml:space="preserve"> </w:t>
      </w:r>
      <w:proofErr w:type="spellStart"/>
      <w:r>
        <w:rPr>
          <w:szCs w:val="24"/>
        </w:rPr>
        <w:t>saat</w:t>
      </w:r>
      <w:proofErr w:type="spellEnd"/>
      <w:r>
        <w:rPr>
          <w:szCs w:val="24"/>
        </w:rPr>
        <w:t xml:space="preserve"> ini</w:t>
      </w:r>
      <w:r w:rsidR="001C571A">
        <w:rPr>
          <w:szCs w:val="24"/>
        </w:rPr>
        <w:t>.</w:t>
      </w:r>
      <w:r w:rsidR="00E54351" w:rsidRPr="00E42C02">
        <w:rPr>
          <w:szCs w:val="24"/>
          <w:vertAlign w:val="superscript"/>
        </w:rPr>
        <w:fldChar w:fldCharType="begin" w:fldLock="1"/>
      </w:r>
      <w:r w:rsidR="00E42C02">
        <w:rPr>
          <w:szCs w:val="24"/>
          <w:vertAlign w:val="superscript"/>
        </w:rPr>
        <w:instrText>ADDIN CSL_CITATION {"citationItems":[{"id":"ITEM-1","itemData":{"author":[{"dropping-particle":"","family":"Hanum","given":"Khikmiyah","non-dropping-particle":"","parse-names":false,"suffix":""}],"container-title":"AntroUnairdotNet","id":"ITEM-1","issue":"2","issued":{"date-parts":[["2015"]]},"page":"137-146","title":"Aktivitas Game Online Siswa SD ( Kelas 3-6 ) ( Studi Deskriptif Di Warnet Kelurahan Gunung Anyar Kota Surabaya )","type":"article-journal","volume":"4"},"uris":["http://www.mendeley.com/documents/?uuid=b7bbeaff-7886-4a83-af5c-20b0d8d35bdd"]}],"mendeley":{"formattedCitation":"(4)","manualFormatting":"4","plainTextFormattedCitation":"(4)","previouslyFormattedCitation":"(4)"},"properties":{"noteIndex":0},"schema":"https://github.com/citation-style-language/schema/raw/master/csl-citation.json"}</w:instrText>
      </w:r>
      <w:r w:rsidR="00E54351" w:rsidRPr="00E42C02">
        <w:rPr>
          <w:szCs w:val="24"/>
          <w:vertAlign w:val="superscript"/>
        </w:rPr>
        <w:fldChar w:fldCharType="separate"/>
      </w:r>
      <w:r w:rsidR="00E54351" w:rsidRPr="00E42C02">
        <w:rPr>
          <w:noProof/>
          <w:szCs w:val="24"/>
          <w:vertAlign w:val="superscript"/>
        </w:rPr>
        <w:t>4</w:t>
      </w:r>
      <w:r w:rsidR="00E54351" w:rsidRPr="00E42C02">
        <w:rPr>
          <w:szCs w:val="24"/>
          <w:vertAlign w:val="superscript"/>
        </w:rPr>
        <w:fldChar w:fldCharType="end"/>
      </w:r>
      <w:r>
        <w:rPr>
          <w:szCs w:val="24"/>
        </w:rPr>
        <w:t xml:space="preserve"> </w:t>
      </w:r>
    </w:p>
    <w:p w14:paraId="3E2BDAD7" w14:textId="5697253D" w:rsidR="00B70B1C" w:rsidRDefault="00007675" w:rsidP="004020C8">
      <w:pPr>
        <w:spacing w:line="360" w:lineRule="auto"/>
        <w:ind w:firstLine="720"/>
        <w:jc w:val="both"/>
        <w:rPr>
          <w:color w:val="4472C4"/>
          <w:szCs w:val="24"/>
        </w:rPr>
      </w:pPr>
      <w:r>
        <w:rPr>
          <w:szCs w:val="24"/>
        </w:rPr>
        <w:t xml:space="preserve">Pada </w:t>
      </w:r>
      <w:proofErr w:type="spellStart"/>
      <w:r>
        <w:rPr>
          <w:szCs w:val="24"/>
        </w:rPr>
        <w:t>tahun</w:t>
      </w:r>
      <w:proofErr w:type="spellEnd"/>
      <w:r>
        <w:rPr>
          <w:szCs w:val="24"/>
        </w:rPr>
        <w:t xml:space="preserve"> 2017, </w:t>
      </w:r>
      <w:proofErr w:type="spellStart"/>
      <w:r>
        <w:rPr>
          <w:szCs w:val="24"/>
        </w:rPr>
        <w:t>sebanyak</w:t>
      </w:r>
      <w:proofErr w:type="spellEnd"/>
      <w:r>
        <w:rPr>
          <w:szCs w:val="24"/>
        </w:rPr>
        <w:t xml:space="preserve"> 54,68% </w:t>
      </w:r>
      <w:proofErr w:type="spellStart"/>
      <w:r>
        <w:rPr>
          <w:szCs w:val="24"/>
        </w:rPr>
        <w:t>dari</w:t>
      </w:r>
      <w:proofErr w:type="spellEnd"/>
      <w:r>
        <w:rPr>
          <w:szCs w:val="24"/>
        </w:rPr>
        <w:t xml:space="preserve"> </w:t>
      </w:r>
      <w:proofErr w:type="spellStart"/>
      <w:r>
        <w:rPr>
          <w:szCs w:val="24"/>
        </w:rPr>
        <w:t>populasi</w:t>
      </w:r>
      <w:proofErr w:type="spellEnd"/>
      <w:r>
        <w:rPr>
          <w:szCs w:val="24"/>
        </w:rPr>
        <w:t xml:space="preserve"> </w:t>
      </w:r>
      <w:proofErr w:type="spellStart"/>
      <w:r>
        <w:rPr>
          <w:szCs w:val="24"/>
        </w:rPr>
        <w:t>masyarakat</w:t>
      </w:r>
      <w:proofErr w:type="spellEnd"/>
      <w:r>
        <w:rPr>
          <w:szCs w:val="24"/>
        </w:rPr>
        <w:t xml:space="preserve"> Indonesia </w:t>
      </w:r>
      <w:proofErr w:type="spellStart"/>
      <w:r>
        <w:rPr>
          <w:szCs w:val="24"/>
        </w:rPr>
        <w:t>merupakan</w:t>
      </w:r>
      <w:proofErr w:type="spellEnd"/>
      <w:r>
        <w:rPr>
          <w:szCs w:val="24"/>
        </w:rPr>
        <w:t xml:space="preserve"> </w:t>
      </w:r>
      <w:proofErr w:type="spellStart"/>
      <w:r>
        <w:rPr>
          <w:szCs w:val="24"/>
        </w:rPr>
        <w:t>pengguna</w:t>
      </w:r>
      <w:proofErr w:type="spellEnd"/>
      <w:r>
        <w:rPr>
          <w:szCs w:val="24"/>
        </w:rPr>
        <w:t xml:space="preserve"> internet.</w:t>
      </w:r>
      <w:r w:rsidR="004020C8">
        <w:rPr>
          <w:szCs w:val="24"/>
        </w:rPr>
        <w:t xml:space="preserve"> </w:t>
      </w:r>
      <w:proofErr w:type="spellStart"/>
      <w:r>
        <w:rPr>
          <w:szCs w:val="24"/>
        </w:rPr>
        <w:t>Sebanyak</w:t>
      </w:r>
      <w:proofErr w:type="spellEnd"/>
      <w:r>
        <w:rPr>
          <w:szCs w:val="24"/>
        </w:rPr>
        <w:t xml:space="preserve"> 54,13% </w:t>
      </w:r>
      <w:proofErr w:type="spellStart"/>
      <w:r>
        <w:rPr>
          <w:szCs w:val="24"/>
        </w:rPr>
        <w:t>dari</w:t>
      </w:r>
      <w:proofErr w:type="spellEnd"/>
      <w:r>
        <w:rPr>
          <w:szCs w:val="24"/>
        </w:rPr>
        <w:t xml:space="preserve"> </w:t>
      </w:r>
      <w:proofErr w:type="spellStart"/>
      <w:r>
        <w:rPr>
          <w:szCs w:val="24"/>
        </w:rPr>
        <w:t>pengguna</w:t>
      </w:r>
      <w:proofErr w:type="spellEnd"/>
      <w:r>
        <w:rPr>
          <w:szCs w:val="24"/>
        </w:rPr>
        <w:t xml:space="preserve"> internet yang </w:t>
      </w:r>
      <w:proofErr w:type="spellStart"/>
      <w:r>
        <w:rPr>
          <w:szCs w:val="24"/>
        </w:rPr>
        <w:t>bermain</w:t>
      </w:r>
      <w:proofErr w:type="spellEnd"/>
      <w:r>
        <w:rPr>
          <w:szCs w:val="24"/>
        </w:rPr>
        <w:t xml:space="preserve">   </w:t>
      </w:r>
      <w:r w:rsidRPr="00835E86">
        <w:rPr>
          <w:i/>
          <w:iCs/>
          <w:szCs w:val="24"/>
        </w:rPr>
        <w:t>game online</w:t>
      </w:r>
      <w:r w:rsidR="001C571A">
        <w:rPr>
          <w:i/>
          <w:iCs/>
          <w:szCs w:val="24"/>
        </w:rPr>
        <w:t>.</w:t>
      </w:r>
      <w:r w:rsidR="00B73568" w:rsidRPr="00E42C02">
        <w:rPr>
          <w:i/>
          <w:iCs/>
          <w:szCs w:val="24"/>
          <w:vertAlign w:val="superscript"/>
        </w:rPr>
        <w:fldChar w:fldCharType="begin" w:fldLock="1"/>
      </w:r>
      <w:r w:rsidR="00E42C02">
        <w:rPr>
          <w:i/>
          <w:iCs/>
          <w:szCs w:val="24"/>
          <w:vertAlign w:val="superscript"/>
        </w:rPr>
        <w:instrText>ADDIN CSL_CITATION {"citationItems":[{"id":"ITEM-1","itemData":{"author":[{"dropping-particle":"","family":"Kominfo","given":"","non-dropping-particle":"","parse-names":false,"suffix":""}],"id":"ITEM-1","issued":{"date-parts":[["2017"]]},"title":"Perilaku Pengguna Internet Indonesia","type":"article-journal"},"uris":["http://www.mendeley.com/documents/?uuid=6edc43aa-ee7a-4ac0-968c-272414360c97"]}],"mendeley":{"formattedCitation":"(5)","manualFormatting":"5","plainTextFormattedCitation":"(5)","previouslyFormattedCitation":"(5)"},"properties":{"noteIndex":0},"schema":"https://github.com/citation-style-language/schema/raw/master/csl-citation.json"}</w:instrText>
      </w:r>
      <w:r w:rsidR="00B73568" w:rsidRPr="00E42C02">
        <w:rPr>
          <w:i/>
          <w:iCs/>
          <w:szCs w:val="24"/>
          <w:vertAlign w:val="superscript"/>
        </w:rPr>
        <w:fldChar w:fldCharType="separate"/>
      </w:r>
      <w:r w:rsidR="00B73568" w:rsidRPr="00E42C02">
        <w:rPr>
          <w:iCs/>
          <w:noProof/>
          <w:szCs w:val="24"/>
          <w:vertAlign w:val="superscript"/>
        </w:rPr>
        <w:t>5</w:t>
      </w:r>
      <w:r w:rsidR="00B73568" w:rsidRPr="00E42C02">
        <w:rPr>
          <w:i/>
          <w:iCs/>
          <w:szCs w:val="24"/>
          <w:vertAlign w:val="superscript"/>
        </w:rPr>
        <w:fldChar w:fldCharType="end"/>
      </w:r>
      <w:r>
        <w:rPr>
          <w:szCs w:val="24"/>
        </w:rPr>
        <w:t xml:space="preserve"> Indonesia </w:t>
      </w:r>
      <w:proofErr w:type="spellStart"/>
      <w:r>
        <w:rPr>
          <w:szCs w:val="24"/>
        </w:rPr>
        <w:t>merupakan</w:t>
      </w:r>
      <w:proofErr w:type="spellEnd"/>
      <w:r>
        <w:rPr>
          <w:szCs w:val="24"/>
        </w:rPr>
        <w:t xml:space="preserve"> salah </w:t>
      </w:r>
      <w:proofErr w:type="spellStart"/>
      <w:r>
        <w:rPr>
          <w:szCs w:val="24"/>
        </w:rPr>
        <w:t>satu</w:t>
      </w:r>
      <w:proofErr w:type="spellEnd"/>
      <w:r>
        <w:rPr>
          <w:szCs w:val="24"/>
        </w:rPr>
        <w:t xml:space="preserve"> pasar </w:t>
      </w:r>
      <w:proofErr w:type="spellStart"/>
      <w:r>
        <w:rPr>
          <w:szCs w:val="24"/>
        </w:rPr>
        <w:t>terbesar</w:t>
      </w:r>
      <w:proofErr w:type="spellEnd"/>
      <w:r>
        <w:rPr>
          <w:szCs w:val="24"/>
        </w:rPr>
        <w:t xml:space="preserve"> </w:t>
      </w:r>
      <w:proofErr w:type="spellStart"/>
      <w:r>
        <w:rPr>
          <w:szCs w:val="24"/>
        </w:rPr>
        <w:t>perkembangan</w:t>
      </w:r>
      <w:proofErr w:type="spellEnd"/>
      <w:r>
        <w:rPr>
          <w:szCs w:val="24"/>
        </w:rPr>
        <w:t xml:space="preserve"> </w:t>
      </w:r>
      <w:r w:rsidRPr="002F2066">
        <w:rPr>
          <w:i/>
          <w:iCs/>
          <w:szCs w:val="24"/>
        </w:rPr>
        <w:t>game online</w:t>
      </w:r>
      <w:r>
        <w:rPr>
          <w:szCs w:val="24"/>
        </w:rPr>
        <w:t xml:space="preserve"> </w:t>
      </w:r>
      <w:proofErr w:type="spellStart"/>
      <w:r>
        <w:rPr>
          <w:szCs w:val="24"/>
        </w:rPr>
        <w:t>secara</w:t>
      </w:r>
      <w:proofErr w:type="spellEnd"/>
      <w:r>
        <w:rPr>
          <w:szCs w:val="24"/>
        </w:rPr>
        <w:t xml:space="preserve"> global dan </w:t>
      </w:r>
      <w:proofErr w:type="spellStart"/>
      <w:r>
        <w:rPr>
          <w:szCs w:val="24"/>
        </w:rPr>
        <w:t>terbesar</w:t>
      </w:r>
      <w:proofErr w:type="spellEnd"/>
      <w:r>
        <w:rPr>
          <w:szCs w:val="24"/>
        </w:rPr>
        <w:t xml:space="preserve"> di Asia Tenggara</w:t>
      </w:r>
      <w:r w:rsidR="00F00D6A">
        <w:rPr>
          <w:szCs w:val="24"/>
        </w:rPr>
        <w:t>.</w:t>
      </w:r>
      <w:r w:rsidR="00B73568" w:rsidRPr="00E42C02">
        <w:rPr>
          <w:szCs w:val="24"/>
          <w:vertAlign w:val="superscript"/>
        </w:rPr>
        <w:fldChar w:fldCharType="begin" w:fldLock="1"/>
      </w:r>
      <w:r w:rsidR="00E42C02">
        <w:rPr>
          <w:szCs w:val="24"/>
          <w:vertAlign w:val="superscript"/>
        </w:rPr>
        <w:instrText>ADDIN CSL_CITATION {"citationItems":[{"id":"ITEM-1","itemData":{"URL":"https://dailysocial.id/post/melirik-potensi-besar-industri-gaming-di-indonesia","author":[{"dropping-particle":"","family":"Nabila","given":"","non-dropping-particle":"","parse-names":false,"suffix":""}],"container-title":"Daily Social id : business","id":"ITEM-1","issued":{"date-parts":[["2017"]]},"title":"Melirik Potensi Besar Industri “Gaming” di IndonesiaNabila, M. (2017). Melirik Potensi Besar Industri “Gaming” di Indonesia. Retrieved from https://dailysocial.id/post/melirik-potensi-besar-industri-gaming-di-indonesia","type":"webpage"},"uris":["http://www.mendeley.com/documents/?uuid=79645496-04f5-4040-af9c-265d145c7ee1"]}],"mendeley":{"formattedCitation":"(6)","manualFormatting":"6","plainTextFormattedCitation":"(6)","previouslyFormattedCitation":"(6)"},"properties":{"noteIndex":0},"schema":"https://github.com/citation-style-language/schema/raw/master/csl-citation.json"}</w:instrText>
      </w:r>
      <w:r w:rsidR="00B73568" w:rsidRPr="00E42C02">
        <w:rPr>
          <w:szCs w:val="24"/>
          <w:vertAlign w:val="superscript"/>
        </w:rPr>
        <w:fldChar w:fldCharType="separate"/>
      </w:r>
      <w:r w:rsidR="00B73568" w:rsidRPr="00E42C02">
        <w:rPr>
          <w:noProof/>
          <w:szCs w:val="24"/>
          <w:vertAlign w:val="superscript"/>
        </w:rPr>
        <w:t>6</w:t>
      </w:r>
      <w:r w:rsidR="00B73568" w:rsidRPr="00E42C02">
        <w:rPr>
          <w:szCs w:val="24"/>
          <w:vertAlign w:val="superscript"/>
        </w:rPr>
        <w:fldChar w:fldCharType="end"/>
      </w:r>
      <w:r>
        <w:rPr>
          <w:szCs w:val="24"/>
        </w:rPr>
        <w:t xml:space="preserve"> </w:t>
      </w:r>
      <w:proofErr w:type="spellStart"/>
      <w:r>
        <w:rPr>
          <w:szCs w:val="24"/>
        </w:rPr>
        <w:t>Tahun</w:t>
      </w:r>
      <w:proofErr w:type="spellEnd"/>
      <w:r>
        <w:rPr>
          <w:szCs w:val="24"/>
        </w:rPr>
        <w:t xml:space="preserve"> 2017, </w:t>
      </w:r>
      <w:proofErr w:type="spellStart"/>
      <w:r>
        <w:rPr>
          <w:szCs w:val="24"/>
        </w:rPr>
        <w:t>pendapatan</w:t>
      </w:r>
      <w:proofErr w:type="spellEnd"/>
      <w:r>
        <w:rPr>
          <w:szCs w:val="24"/>
        </w:rPr>
        <w:t xml:space="preserve"> </w:t>
      </w:r>
      <w:proofErr w:type="spellStart"/>
      <w:r>
        <w:rPr>
          <w:szCs w:val="24"/>
        </w:rPr>
        <w:t>industri</w:t>
      </w:r>
      <w:proofErr w:type="spellEnd"/>
      <w:r>
        <w:rPr>
          <w:szCs w:val="24"/>
        </w:rPr>
        <w:t xml:space="preserve"> game di Indonesia </w:t>
      </w:r>
      <w:proofErr w:type="spellStart"/>
      <w:r>
        <w:rPr>
          <w:szCs w:val="24"/>
        </w:rPr>
        <w:t>mencapai</w:t>
      </w:r>
      <w:proofErr w:type="spellEnd"/>
      <w:r>
        <w:rPr>
          <w:szCs w:val="24"/>
        </w:rPr>
        <w:t xml:space="preserve"> US$ 879,7 </w:t>
      </w:r>
      <w:proofErr w:type="spellStart"/>
      <w:r>
        <w:rPr>
          <w:szCs w:val="24"/>
        </w:rPr>
        <w:t>juta</w:t>
      </w:r>
      <w:proofErr w:type="spellEnd"/>
      <w:r>
        <w:rPr>
          <w:szCs w:val="24"/>
        </w:rPr>
        <w:t xml:space="preserve"> </w:t>
      </w:r>
      <w:proofErr w:type="spellStart"/>
      <w:r>
        <w:rPr>
          <w:szCs w:val="24"/>
        </w:rPr>
        <w:t>lebih</w:t>
      </w:r>
      <w:proofErr w:type="spellEnd"/>
      <w:r>
        <w:rPr>
          <w:szCs w:val="24"/>
        </w:rPr>
        <w:t xml:space="preserve"> </w:t>
      </w:r>
      <w:proofErr w:type="spellStart"/>
      <w:r>
        <w:rPr>
          <w:szCs w:val="24"/>
        </w:rPr>
        <w:t>besar</w:t>
      </w:r>
      <w:proofErr w:type="spellEnd"/>
      <w:r>
        <w:rPr>
          <w:szCs w:val="24"/>
        </w:rPr>
        <w:t xml:space="preserve"> </w:t>
      </w:r>
      <w:proofErr w:type="spellStart"/>
      <w:r>
        <w:rPr>
          <w:szCs w:val="24"/>
        </w:rPr>
        <w:t>dibandingkan</w:t>
      </w:r>
      <w:proofErr w:type="spellEnd"/>
      <w:r>
        <w:rPr>
          <w:szCs w:val="24"/>
        </w:rPr>
        <w:t xml:space="preserve"> Singapura US$ 317,6 </w:t>
      </w:r>
      <w:proofErr w:type="spellStart"/>
      <w:r>
        <w:rPr>
          <w:szCs w:val="24"/>
        </w:rPr>
        <w:t>juta</w:t>
      </w:r>
      <w:proofErr w:type="spellEnd"/>
      <w:r>
        <w:rPr>
          <w:szCs w:val="24"/>
        </w:rPr>
        <w:t xml:space="preserve"> dan Malaysia US$ 586,6 juta</w:t>
      </w:r>
      <w:r w:rsidR="00F00D6A">
        <w:rPr>
          <w:szCs w:val="24"/>
        </w:rPr>
        <w:t>.</w:t>
      </w:r>
      <w:r w:rsidR="00B73568" w:rsidRPr="00E42C02">
        <w:rPr>
          <w:szCs w:val="24"/>
          <w:vertAlign w:val="superscript"/>
        </w:rPr>
        <w:fldChar w:fldCharType="begin" w:fldLock="1"/>
      </w:r>
      <w:r w:rsidR="00B2627E">
        <w:rPr>
          <w:szCs w:val="24"/>
          <w:vertAlign w:val="superscript"/>
        </w:rPr>
        <w:instrText>ADDIN CSL_CITATION {"citationItems":[{"id":"ITEM-1","itemData":{"URL":"https://dailysocial.id/post/melirik-potensi-besar-industri-gaming-di-indonesia","author":[{"dropping-particle":"","family":"Nabila","given":"","non-dropping-particle":"","parse-names":false,"suffix":""}],"container-title":"Daily Social id : business","id":"ITEM-1","issued":{"date-parts":[["2017"]]},"title":"Melirik Potensi Besar Industri “Gaming” di IndonesiaNabila, M. (2017). Melirik Potensi Besar Industri “Gaming” di Indonesia. Retrieved from https://dailysocial.id/post/melirik-potensi-besar-industri-gaming-di-indonesia","type":"webpage"},"uris":["http://www.mendeley.com/documents/?uuid=79645496-04f5-4040-af9c-265d145c7ee1"]}],"mendeley":{"formattedCitation":"(6)","manualFormatting":"6","plainTextFormattedCitation":"(6)","previouslyFormattedCitation":"(6)"},"properties":{"noteIndex":0},"schema":"https://github.com/citation-style-language/schema/raw/master/csl-citation.json"}</w:instrText>
      </w:r>
      <w:r w:rsidR="00B73568" w:rsidRPr="00E42C02">
        <w:rPr>
          <w:szCs w:val="24"/>
          <w:vertAlign w:val="superscript"/>
        </w:rPr>
        <w:fldChar w:fldCharType="separate"/>
      </w:r>
      <w:r w:rsidR="00B73568" w:rsidRPr="00E42C02">
        <w:rPr>
          <w:noProof/>
          <w:szCs w:val="24"/>
          <w:vertAlign w:val="superscript"/>
        </w:rPr>
        <w:t>6</w:t>
      </w:r>
      <w:r w:rsidR="00B73568" w:rsidRPr="00E42C02">
        <w:rPr>
          <w:szCs w:val="24"/>
          <w:vertAlign w:val="superscript"/>
        </w:rPr>
        <w:fldChar w:fldCharType="end"/>
      </w:r>
      <w:r w:rsidRPr="00AE2CC7">
        <w:rPr>
          <w:color w:val="4472C4"/>
          <w:szCs w:val="24"/>
        </w:rPr>
        <w:t xml:space="preserve"> </w:t>
      </w:r>
    </w:p>
    <w:p w14:paraId="60F3F9D3" w14:textId="225F1CE7" w:rsidR="00B70B1C" w:rsidRDefault="00293B6C" w:rsidP="00B70B1C">
      <w:pPr>
        <w:spacing w:line="360" w:lineRule="auto"/>
        <w:ind w:firstLine="720"/>
        <w:jc w:val="both"/>
        <w:rPr>
          <w:color w:val="4472C4"/>
          <w:szCs w:val="24"/>
        </w:rPr>
      </w:pPr>
      <w:proofErr w:type="spellStart"/>
      <w:r>
        <w:rPr>
          <w:szCs w:val="24"/>
        </w:rPr>
        <w:t>Bermain</w:t>
      </w:r>
      <w:proofErr w:type="spellEnd"/>
      <w:r w:rsidR="00007675">
        <w:rPr>
          <w:szCs w:val="24"/>
        </w:rPr>
        <w:t xml:space="preserve"> </w:t>
      </w:r>
      <w:r w:rsidR="00007675" w:rsidRPr="002F2066">
        <w:rPr>
          <w:i/>
          <w:iCs/>
          <w:szCs w:val="24"/>
        </w:rPr>
        <w:t>game online</w:t>
      </w:r>
      <w:r w:rsidR="00007675">
        <w:rPr>
          <w:i/>
          <w:iCs/>
          <w:szCs w:val="24"/>
        </w:rPr>
        <w:t xml:space="preserve"> </w:t>
      </w:r>
      <w:proofErr w:type="spellStart"/>
      <w:r w:rsidR="00007675">
        <w:rPr>
          <w:szCs w:val="24"/>
        </w:rPr>
        <w:t>secara</w:t>
      </w:r>
      <w:proofErr w:type="spellEnd"/>
      <w:r w:rsidR="00007675">
        <w:rPr>
          <w:szCs w:val="24"/>
        </w:rPr>
        <w:t xml:space="preserve"> </w:t>
      </w:r>
      <w:proofErr w:type="spellStart"/>
      <w:r w:rsidR="00007675">
        <w:rPr>
          <w:szCs w:val="24"/>
        </w:rPr>
        <w:t>berlebihan</w:t>
      </w:r>
      <w:proofErr w:type="spellEnd"/>
      <w:r w:rsidR="00007675">
        <w:rPr>
          <w:szCs w:val="24"/>
        </w:rPr>
        <w:t xml:space="preserve"> </w:t>
      </w:r>
      <w:proofErr w:type="spellStart"/>
      <w:r w:rsidR="00007675">
        <w:rPr>
          <w:szCs w:val="24"/>
        </w:rPr>
        <w:t>dapat</w:t>
      </w:r>
      <w:proofErr w:type="spellEnd"/>
      <w:r w:rsidR="00007675">
        <w:rPr>
          <w:szCs w:val="24"/>
        </w:rPr>
        <w:t xml:space="preserve"> </w:t>
      </w:r>
      <w:proofErr w:type="spellStart"/>
      <w:r w:rsidR="00007675">
        <w:rPr>
          <w:szCs w:val="24"/>
        </w:rPr>
        <w:t>menimbulkan</w:t>
      </w:r>
      <w:proofErr w:type="spellEnd"/>
      <w:r w:rsidR="00007675">
        <w:rPr>
          <w:szCs w:val="24"/>
        </w:rPr>
        <w:t xml:space="preserve"> </w:t>
      </w:r>
      <w:proofErr w:type="spellStart"/>
      <w:r w:rsidR="00007675">
        <w:rPr>
          <w:szCs w:val="24"/>
        </w:rPr>
        <w:t>masalah</w:t>
      </w:r>
      <w:proofErr w:type="spellEnd"/>
      <w:r w:rsidR="00007675">
        <w:rPr>
          <w:szCs w:val="24"/>
        </w:rPr>
        <w:t xml:space="preserve"> </w:t>
      </w:r>
      <w:proofErr w:type="spellStart"/>
      <w:r w:rsidR="00007675">
        <w:rPr>
          <w:szCs w:val="24"/>
        </w:rPr>
        <w:t>kesehatan</w:t>
      </w:r>
      <w:proofErr w:type="spellEnd"/>
      <w:r w:rsidR="00007675">
        <w:rPr>
          <w:szCs w:val="24"/>
        </w:rPr>
        <w:t xml:space="preserve"> </w:t>
      </w:r>
      <w:proofErr w:type="spellStart"/>
      <w:r w:rsidR="00007675">
        <w:rPr>
          <w:szCs w:val="24"/>
        </w:rPr>
        <w:t>terutama</w:t>
      </w:r>
      <w:proofErr w:type="spellEnd"/>
      <w:r w:rsidR="00007675">
        <w:rPr>
          <w:szCs w:val="24"/>
        </w:rPr>
        <w:t xml:space="preserve"> </w:t>
      </w:r>
      <w:proofErr w:type="spellStart"/>
      <w:r w:rsidR="00007675">
        <w:rPr>
          <w:szCs w:val="24"/>
        </w:rPr>
        <w:t>adalah</w:t>
      </w:r>
      <w:proofErr w:type="spellEnd"/>
      <w:r w:rsidR="00007675">
        <w:rPr>
          <w:szCs w:val="24"/>
        </w:rPr>
        <w:t xml:space="preserve"> adiksi</w:t>
      </w:r>
      <w:r w:rsidR="001C571A">
        <w:rPr>
          <w:szCs w:val="24"/>
        </w:rPr>
        <w:t>.</w:t>
      </w:r>
      <w:r w:rsidR="00B73568" w:rsidRPr="00B2627E">
        <w:rPr>
          <w:szCs w:val="24"/>
          <w:vertAlign w:val="superscript"/>
        </w:rPr>
        <w:fldChar w:fldCharType="begin" w:fldLock="1"/>
      </w:r>
      <w:r w:rsidR="00B2627E">
        <w:rPr>
          <w:szCs w:val="24"/>
          <w:vertAlign w:val="superscript"/>
        </w:rPr>
        <w:instrText>ADDIN CSL_CITATION {"citationItems":[{"id":"ITEM-1","itemData":{"DOI":"10.3109/00952990.2010.491879","author":[{"dropping-particle":"","family":"Weinstein.","given":"A. M.","non-dropping-particle":"","parse-names":false,"suffix":""}],"id":"ITEM-1","issued":{"date-parts":[["2010"]]},"title":"Computer and video game addiction – a comparison between game users and non game users. The American Journal of Drug and Alcohol Abuse","type":"article-journal"},"uris":["http://www.mendeley.com/documents/?uuid=b53642e7-56e3-408d-91a9-590d1ff6836b"]}],"mendeley":{"formattedCitation":"(7)","manualFormatting":"7","plainTextFormattedCitation":"(7)","previouslyFormattedCitation":"(7)"},"properties":{"noteIndex":0},"schema":"https://github.com/citation-style-language/schema/raw/master/csl-citation.json"}</w:instrText>
      </w:r>
      <w:r w:rsidR="00B73568" w:rsidRPr="00B2627E">
        <w:rPr>
          <w:szCs w:val="24"/>
          <w:vertAlign w:val="superscript"/>
        </w:rPr>
        <w:fldChar w:fldCharType="separate"/>
      </w:r>
      <w:r w:rsidR="00B73568" w:rsidRPr="00B2627E">
        <w:rPr>
          <w:noProof/>
          <w:szCs w:val="24"/>
          <w:vertAlign w:val="superscript"/>
        </w:rPr>
        <w:t>7</w:t>
      </w:r>
      <w:r w:rsidR="00B73568" w:rsidRPr="00B2627E">
        <w:rPr>
          <w:szCs w:val="24"/>
          <w:vertAlign w:val="superscript"/>
        </w:rPr>
        <w:fldChar w:fldCharType="end"/>
      </w:r>
      <w:r w:rsidR="00007675">
        <w:rPr>
          <w:szCs w:val="24"/>
        </w:rPr>
        <w:t xml:space="preserve"> </w:t>
      </w:r>
      <w:proofErr w:type="spellStart"/>
      <w:r>
        <w:rPr>
          <w:iCs/>
          <w:szCs w:val="24"/>
          <w:lang w:val="en-US"/>
        </w:rPr>
        <w:t>Bermain</w:t>
      </w:r>
      <w:proofErr w:type="spellEnd"/>
      <w:r w:rsidR="00007675">
        <w:rPr>
          <w:i/>
          <w:szCs w:val="24"/>
          <w:lang w:val="en-US"/>
        </w:rPr>
        <w:t xml:space="preserve"> game online </w:t>
      </w:r>
      <w:proofErr w:type="spellStart"/>
      <w:r w:rsidR="00007675">
        <w:rPr>
          <w:iCs/>
          <w:szCs w:val="24"/>
          <w:lang w:val="en-US"/>
        </w:rPr>
        <w:t>secara</w:t>
      </w:r>
      <w:proofErr w:type="spellEnd"/>
      <w:r w:rsidR="00007675">
        <w:rPr>
          <w:iCs/>
          <w:szCs w:val="24"/>
          <w:lang w:val="en-US"/>
        </w:rPr>
        <w:t xml:space="preserve"> </w:t>
      </w:r>
      <w:proofErr w:type="spellStart"/>
      <w:r w:rsidR="00007675">
        <w:rPr>
          <w:iCs/>
          <w:szCs w:val="24"/>
          <w:lang w:val="en-US"/>
        </w:rPr>
        <w:t>terus</w:t>
      </w:r>
      <w:proofErr w:type="spellEnd"/>
      <w:r w:rsidR="00007675">
        <w:rPr>
          <w:iCs/>
          <w:szCs w:val="24"/>
          <w:lang w:val="en-US"/>
        </w:rPr>
        <w:t xml:space="preserve"> </w:t>
      </w:r>
      <w:proofErr w:type="spellStart"/>
      <w:r w:rsidR="00007675">
        <w:rPr>
          <w:iCs/>
          <w:szCs w:val="24"/>
          <w:lang w:val="en-US"/>
        </w:rPr>
        <w:t>menerus</w:t>
      </w:r>
      <w:proofErr w:type="spellEnd"/>
      <w:r w:rsidR="00007675">
        <w:rPr>
          <w:iCs/>
          <w:szCs w:val="24"/>
          <w:lang w:val="en-US"/>
        </w:rPr>
        <w:t xml:space="preserve"> </w:t>
      </w:r>
      <w:proofErr w:type="spellStart"/>
      <w:r w:rsidR="00007675">
        <w:rPr>
          <w:iCs/>
          <w:szCs w:val="24"/>
          <w:lang w:val="en-US"/>
        </w:rPr>
        <w:t>dapat</w:t>
      </w:r>
      <w:proofErr w:type="spellEnd"/>
      <w:r w:rsidR="00007675">
        <w:rPr>
          <w:iCs/>
          <w:szCs w:val="24"/>
          <w:lang w:val="en-US"/>
        </w:rPr>
        <w:t xml:space="preserve"> </w:t>
      </w:r>
      <w:proofErr w:type="spellStart"/>
      <w:r w:rsidR="00007675">
        <w:rPr>
          <w:iCs/>
          <w:szCs w:val="24"/>
          <w:lang w:val="en-US"/>
        </w:rPr>
        <w:t>menyebabkan</w:t>
      </w:r>
      <w:proofErr w:type="spellEnd"/>
      <w:r w:rsidR="00007675">
        <w:rPr>
          <w:iCs/>
          <w:szCs w:val="24"/>
          <w:lang w:val="en-US"/>
        </w:rPr>
        <w:t xml:space="preserve"> distress klinis</w:t>
      </w:r>
      <w:r w:rsidR="001C571A">
        <w:rPr>
          <w:iCs/>
          <w:szCs w:val="24"/>
          <w:lang w:val="en-US"/>
        </w:rPr>
        <w:t>.</w:t>
      </w:r>
      <w:r w:rsidR="00B73568" w:rsidRPr="00B2627E">
        <w:rPr>
          <w:iCs/>
          <w:szCs w:val="24"/>
          <w:vertAlign w:val="superscript"/>
          <w:lang w:val="en-US"/>
        </w:rPr>
        <w:fldChar w:fldCharType="begin" w:fldLock="1"/>
      </w:r>
      <w:r w:rsidR="00B2627E">
        <w:rPr>
          <w:iCs/>
          <w:szCs w:val="24"/>
          <w:vertAlign w:val="superscript"/>
          <w:lang w:val="en-US"/>
        </w:rPr>
        <w:instrText>ADDIN CSL_CITATION {"citationItems":[{"id":"ITEM-1","itemData":{"author":[{"dropping-particle":"","family":"American Psychiatric Association","given":"","non-dropping-particle":"","parse-names":false,"suffix":""}],"id":"ITEM-1","issue":"01.02.2014","issued":{"date-parts":[["2013"]]},"page":"8640","title":"Internet Gaming Disorder","type":"article-journal","volume":"2014"},"uris":["http://www.mendeley.com/documents/?uuid=c755ded9-ec4c-4e24-9f00-65f3212f05bd"]}],"mendeley":{"formattedCitation":"(8)","manualFormatting":"8","plainTextFormattedCitation":"(8)","previouslyFormattedCitation":"(8)"},"properties":{"noteIndex":0},"schema":"https://github.com/citation-style-language/schema/raw/master/csl-citation.json"}</w:instrText>
      </w:r>
      <w:r w:rsidR="00B73568" w:rsidRPr="00B2627E">
        <w:rPr>
          <w:iCs/>
          <w:szCs w:val="24"/>
          <w:vertAlign w:val="superscript"/>
          <w:lang w:val="en-US"/>
        </w:rPr>
        <w:fldChar w:fldCharType="separate"/>
      </w:r>
      <w:r w:rsidR="00B73568" w:rsidRPr="00B2627E">
        <w:rPr>
          <w:iCs/>
          <w:noProof/>
          <w:szCs w:val="24"/>
          <w:vertAlign w:val="superscript"/>
          <w:lang w:val="en-US"/>
        </w:rPr>
        <w:t>8</w:t>
      </w:r>
      <w:r w:rsidR="00B73568" w:rsidRPr="00B2627E">
        <w:rPr>
          <w:iCs/>
          <w:szCs w:val="24"/>
          <w:vertAlign w:val="superscript"/>
          <w:lang w:val="en-US"/>
        </w:rPr>
        <w:fldChar w:fldCharType="end"/>
      </w:r>
      <w:r w:rsidR="00007675" w:rsidRPr="00371C35">
        <w:rPr>
          <w:szCs w:val="24"/>
          <w:lang w:val="en-US"/>
        </w:rPr>
        <w:t xml:space="preserve"> </w:t>
      </w:r>
      <w:r w:rsidR="00007675" w:rsidRPr="001A2C80">
        <w:rPr>
          <w:i/>
          <w:iCs/>
          <w:szCs w:val="24"/>
          <w:lang w:val="en-US"/>
        </w:rPr>
        <w:t>G</w:t>
      </w:r>
      <w:proofErr w:type="spellStart"/>
      <w:r w:rsidR="00007675" w:rsidRPr="001A2C80">
        <w:rPr>
          <w:i/>
          <w:iCs/>
          <w:szCs w:val="24"/>
        </w:rPr>
        <w:t>ame</w:t>
      </w:r>
      <w:proofErr w:type="spellEnd"/>
      <w:r w:rsidR="00007675" w:rsidRPr="001A2C80">
        <w:rPr>
          <w:i/>
          <w:iCs/>
          <w:szCs w:val="24"/>
        </w:rPr>
        <w:t xml:space="preserve"> online</w:t>
      </w:r>
      <w:r w:rsidR="00007675" w:rsidRPr="001A2C80">
        <w:rPr>
          <w:szCs w:val="24"/>
        </w:rPr>
        <w:t xml:space="preserve"> </w:t>
      </w:r>
      <w:proofErr w:type="spellStart"/>
      <w:r w:rsidR="00007675" w:rsidRPr="001A2C80">
        <w:rPr>
          <w:szCs w:val="24"/>
          <w:lang w:val="en-US"/>
        </w:rPr>
        <w:t>dapat</w:t>
      </w:r>
      <w:proofErr w:type="spellEnd"/>
      <w:r w:rsidR="00007675" w:rsidRPr="001A2C80">
        <w:rPr>
          <w:szCs w:val="24"/>
          <w:lang w:val="en-US"/>
        </w:rPr>
        <w:t xml:space="preserve"> </w:t>
      </w:r>
      <w:proofErr w:type="spellStart"/>
      <w:r w:rsidR="00007675" w:rsidRPr="001A2C80">
        <w:rPr>
          <w:szCs w:val="24"/>
          <w:lang w:val="en-US"/>
        </w:rPr>
        <w:t>menimbulkan</w:t>
      </w:r>
      <w:proofErr w:type="spellEnd"/>
      <w:r w:rsidR="00007675" w:rsidRPr="001A2C80">
        <w:rPr>
          <w:szCs w:val="24"/>
          <w:lang w:val="en-US"/>
        </w:rPr>
        <w:t xml:space="preserve"> </w:t>
      </w:r>
      <w:r w:rsidR="00007675" w:rsidRPr="0024424B">
        <w:rPr>
          <w:i/>
          <w:szCs w:val="24"/>
          <w:lang w:val="en-US"/>
        </w:rPr>
        <w:t>bullying</w:t>
      </w:r>
      <w:r w:rsidR="00007675">
        <w:t xml:space="preserve"> di dunia </w:t>
      </w:r>
      <w:proofErr w:type="spellStart"/>
      <w:r w:rsidR="00007675">
        <w:t>maya</w:t>
      </w:r>
      <w:proofErr w:type="spellEnd"/>
      <w:r w:rsidR="00007675">
        <w:t xml:space="preserve"> </w:t>
      </w:r>
      <w:proofErr w:type="spellStart"/>
      <w:r w:rsidR="00007675">
        <w:t>karena</w:t>
      </w:r>
      <w:proofErr w:type="spellEnd"/>
      <w:r w:rsidR="00007675">
        <w:t xml:space="preserve"> </w:t>
      </w:r>
      <w:proofErr w:type="spellStart"/>
      <w:r w:rsidR="00007675">
        <w:t>ketidakmampuan</w:t>
      </w:r>
      <w:proofErr w:type="spellEnd"/>
      <w:r w:rsidR="00007675">
        <w:t xml:space="preserve"> </w:t>
      </w:r>
      <w:proofErr w:type="spellStart"/>
      <w:r w:rsidR="00007675">
        <w:t>remaja</w:t>
      </w:r>
      <w:proofErr w:type="spellEnd"/>
      <w:r w:rsidR="00007675">
        <w:t xml:space="preserve"> </w:t>
      </w:r>
      <w:proofErr w:type="spellStart"/>
      <w:r w:rsidR="00007675">
        <w:t>memainkan</w:t>
      </w:r>
      <w:proofErr w:type="spellEnd"/>
      <w:r w:rsidR="00007675">
        <w:t xml:space="preserve"> </w:t>
      </w:r>
      <w:r w:rsidR="00007675" w:rsidRPr="008D518C">
        <w:rPr>
          <w:i/>
          <w:iCs/>
        </w:rPr>
        <w:t>game online</w:t>
      </w:r>
      <w:r w:rsidR="00007675">
        <w:t xml:space="preserve"> </w:t>
      </w:r>
      <w:proofErr w:type="spellStart"/>
      <w:r w:rsidR="00007675">
        <w:t>secara</w:t>
      </w:r>
      <w:proofErr w:type="spellEnd"/>
      <w:r w:rsidR="00007675">
        <w:t xml:space="preserve"> </w:t>
      </w:r>
      <w:proofErr w:type="spellStart"/>
      <w:r w:rsidR="00007675">
        <w:t>baik</w:t>
      </w:r>
      <w:proofErr w:type="spellEnd"/>
      <w:r w:rsidR="00007675">
        <w:t xml:space="preserve"> dan </w:t>
      </w:r>
      <w:proofErr w:type="spellStart"/>
      <w:r w:rsidR="00007675">
        <w:t>benar</w:t>
      </w:r>
      <w:proofErr w:type="spellEnd"/>
      <w:r w:rsidR="00007675">
        <w:t xml:space="preserve"> </w:t>
      </w:r>
      <w:r>
        <w:t xml:space="preserve"> yang </w:t>
      </w:r>
      <w:proofErr w:type="spellStart"/>
      <w:r>
        <w:t>berakibat</w:t>
      </w:r>
      <w:proofErr w:type="spellEnd"/>
      <w:r>
        <w:t xml:space="preserve"> </w:t>
      </w:r>
      <w:proofErr w:type="spellStart"/>
      <w:r w:rsidR="00007675">
        <w:t>terjadinya</w:t>
      </w:r>
      <w:proofErr w:type="spellEnd"/>
      <w:r w:rsidR="00007675">
        <w:t xml:space="preserve"> </w:t>
      </w:r>
      <w:proofErr w:type="spellStart"/>
      <w:r w:rsidR="00007675">
        <w:t>hinaan</w:t>
      </w:r>
      <w:proofErr w:type="spellEnd"/>
      <w:r w:rsidR="00007675">
        <w:t xml:space="preserve">, </w:t>
      </w:r>
      <w:proofErr w:type="spellStart"/>
      <w:r w:rsidR="00007675">
        <w:t>intimidasi</w:t>
      </w:r>
      <w:proofErr w:type="spellEnd"/>
      <w:r w:rsidR="00007675">
        <w:t xml:space="preserve"> </w:t>
      </w:r>
      <w:proofErr w:type="spellStart"/>
      <w:r w:rsidR="00007675">
        <w:t>hingga</w:t>
      </w:r>
      <w:proofErr w:type="spellEnd"/>
      <w:r w:rsidR="00007675">
        <w:t xml:space="preserve"> </w:t>
      </w:r>
      <w:proofErr w:type="spellStart"/>
      <w:r w:rsidR="00007675">
        <w:t>dikeluarkan</w:t>
      </w:r>
      <w:proofErr w:type="spellEnd"/>
      <w:r w:rsidR="00007675">
        <w:t xml:space="preserve"> </w:t>
      </w:r>
      <w:proofErr w:type="spellStart"/>
      <w:r w:rsidR="00007675">
        <w:t>dari</w:t>
      </w:r>
      <w:proofErr w:type="spellEnd"/>
      <w:r w:rsidR="00007675">
        <w:t xml:space="preserve"> </w:t>
      </w:r>
      <w:proofErr w:type="spellStart"/>
      <w:r w:rsidR="00007675">
        <w:t>permainan</w:t>
      </w:r>
      <w:proofErr w:type="spellEnd"/>
      <w:r w:rsidR="00007675">
        <w:t xml:space="preserve"> </w:t>
      </w:r>
      <w:proofErr w:type="spellStart"/>
      <w:r w:rsidR="00007675">
        <w:t>karena</w:t>
      </w:r>
      <w:proofErr w:type="spellEnd"/>
      <w:r w:rsidR="00007675">
        <w:t xml:space="preserve"> </w:t>
      </w:r>
      <w:proofErr w:type="spellStart"/>
      <w:r w:rsidR="00007675">
        <w:t>merugikan</w:t>
      </w:r>
      <w:proofErr w:type="spellEnd"/>
      <w:r w:rsidR="00007675">
        <w:t xml:space="preserve"> </w:t>
      </w:r>
      <w:proofErr w:type="spellStart"/>
      <w:r w:rsidR="00007675">
        <w:t>pemain</w:t>
      </w:r>
      <w:proofErr w:type="spellEnd"/>
      <w:r w:rsidR="00007675">
        <w:t xml:space="preserve"> lainnya</w:t>
      </w:r>
      <w:r w:rsidR="001C571A">
        <w:t>,</w:t>
      </w:r>
      <w:r w:rsidR="00B73568" w:rsidRPr="00B2627E">
        <w:rPr>
          <w:vertAlign w:val="superscript"/>
        </w:rPr>
        <w:fldChar w:fldCharType="begin" w:fldLock="1"/>
      </w:r>
      <w:r w:rsidR="00B2627E">
        <w:rPr>
          <w:vertAlign w:val="superscript"/>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B73568" w:rsidRPr="00B2627E">
        <w:rPr>
          <w:vertAlign w:val="superscript"/>
        </w:rPr>
        <w:fldChar w:fldCharType="separate"/>
      </w:r>
      <w:r w:rsidR="00B73568" w:rsidRPr="00B2627E">
        <w:rPr>
          <w:noProof/>
          <w:vertAlign w:val="superscript"/>
        </w:rPr>
        <w:t>9</w:t>
      </w:r>
      <w:r w:rsidR="00B73568" w:rsidRPr="00B2627E">
        <w:rPr>
          <w:vertAlign w:val="superscript"/>
        </w:rPr>
        <w:fldChar w:fldCharType="end"/>
      </w:r>
      <w:r w:rsidR="001C571A">
        <w:rPr>
          <w:vertAlign w:val="superscript"/>
        </w:rPr>
        <w:t xml:space="preserve"> </w:t>
      </w:r>
      <w:proofErr w:type="spellStart"/>
      <w:r w:rsidR="00007675" w:rsidRPr="001A2C80">
        <w:rPr>
          <w:szCs w:val="24"/>
        </w:rPr>
        <w:t>penurunan</w:t>
      </w:r>
      <w:proofErr w:type="spellEnd"/>
      <w:r w:rsidR="00007675" w:rsidRPr="001A2C80">
        <w:rPr>
          <w:szCs w:val="24"/>
        </w:rPr>
        <w:t xml:space="preserve"> </w:t>
      </w:r>
      <w:proofErr w:type="spellStart"/>
      <w:r w:rsidR="00007675" w:rsidRPr="001A2C80">
        <w:rPr>
          <w:szCs w:val="24"/>
        </w:rPr>
        <w:t>kualitas</w:t>
      </w:r>
      <w:proofErr w:type="spellEnd"/>
      <w:r w:rsidR="00007675" w:rsidRPr="001A2C80">
        <w:rPr>
          <w:szCs w:val="24"/>
        </w:rPr>
        <w:t xml:space="preserve"> </w:t>
      </w:r>
      <w:proofErr w:type="spellStart"/>
      <w:r w:rsidR="00007675" w:rsidRPr="001A2C80">
        <w:rPr>
          <w:szCs w:val="24"/>
        </w:rPr>
        <w:t>tidur</w:t>
      </w:r>
      <w:proofErr w:type="spellEnd"/>
      <w:r w:rsidR="00007675" w:rsidRPr="001A2C80">
        <w:rPr>
          <w:szCs w:val="24"/>
        </w:rPr>
        <w:t xml:space="preserve"> yang </w:t>
      </w:r>
      <w:proofErr w:type="spellStart"/>
      <w:r w:rsidR="00007675" w:rsidRPr="001A2C80">
        <w:rPr>
          <w:szCs w:val="24"/>
        </w:rPr>
        <w:t>berdampak</w:t>
      </w:r>
      <w:proofErr w:type="spellEnd"/>
      <w:r w:rsidR="00007675" w:rsidRPr="001A2C80">
        <w:rPr>
          <w:szCs w:val="24"/>
        </w:rPr>
        <w:t xml:space="preserve"> pada </w:t>
      </w:r>
      <w:proofErr w:type="spellStart"/>
      <w:r w:rsidR="00007675" w:rsidRPr="001A2C80">
        <w:rPr>
          <w:szCs w:val="24"/>
        </w:rPr>
        <w:t>penurunan</w:t>
      </w:r>
      <w:proofErr w:type="spellEnd"/>
      <w:r w:rsidR="00007675" w:rsidRPr="001A2C80">
        <w:rPr>
          <w:szCs w:val="24"/>
        </w:rPr>
        <w:t xml:space="preserve"> status </w:t>
      </w:r>
      <w:proofErr w:type="spellStart"/>
      <w:r w:rsidR="00007675" w:rsidRPr="001A2C80">
        <w:rPr>
          <w:szCs w:val="24"/>
        </w:rPr>
        <w:t>kesehatan</w:t>
      </w:r>
      <w:proofErr w:type="spellEnd"/>
      <w:r w:rsidR="00007675" w:rsidRPr="001A2C80">
        <w:rPr>
          <w:szCs w:val="24"/>
        </w:rPr>
        <w:t xml:space="preserve"> mental</w:t>
      </w:r>
      <w:r w:rsidR="001C571A">
        <w:rPr>
          <w:szCs w:val="24"/>
        </w:rPr>
        <w:t>.</w:t>
      </w:r>
      <w:r w:rsidR="00B73568" w:rsidRPr="00B2627E">
        <w:rPr>
          <w:szCs w:val="24"/>
          <w:vertAlign w:val="superscript"/>
        </w:rPr>
        <w:fldChar w:fldCharType="begin" w:fldLock="1"/>
      </w:r>
      <w:r w:rsidR="00B2627E">
        <w:rPr>
          <w:szCs w:val="24"/>
          <w:vertAlign w:val="superscript"/>
        </w:rPr>
        <w:instrText>ADDIN CSL_CITATION {"citationItems":[{"id":"ITEM-1","itemData":{"DOI":"10.1016/j.psychres.2019.01.030","ISSN":"18727123","abstract":"The aim of this study was to explore sleep quality in a video game population and to prospect the role of different factors such as sociodemographic data, video game duration, intensity of video game playing, and mental and physical health. Two hundred and seventeen participants (24.40 ± 6.98 years old) completed an online questionnaire composed of sociodemographic informations, the Pittsburg Sleep Quality Index (PSQI), the Medical Outcomes Study (MOS SF-36), video game play time per week, and intensity of video game playing as defined by Décamps (AIE-Q). We carried out hierarchical cluster analysis on the 7 dimensions of PSQI to determine sleep quality profiles. Two profiles were found: (1) « High sleep quality profile » for 132 (60.83%) participants, and (2) « Low sleep quality profile » for 85 (39.17%) participants. These two profiles were differently associated with video game duration per week, intensity of video game playing, and mental health. Sleep quality was positively related to mental health and negatively with intensity of video game playing. Intensity of video game playing was a more salient factor to predict poor sleep quality than video game duration.","author":[{"dropping-particle":"","family":"Altintas","given":"Emin","non-dropping-particle":"","parse-names":false,"suffix":""},{"dropping-particle":"","family":"Karaca","given":"Yasemin","non-dropping-particle":"","parse-names":false,"suffix":""},{"dropping-particle":"","family":"Hullaert","given":"Timothé","non-dropping-particle":"","parse-names":false,"suffix":""},{"dropping-particle":"","family":"Tassi","given":"Patricia","non-dropping-particle":"","parse-names":false,"suffix":""}],"container-title":"Psychiatry Research","id":"ITEM-1","issue":"January","issued":{"date-parts":[["2019"]]},"page":"487-492","publisher":"Elsevier Ireland Ltd","title":"Sleep quality and video game playing: Effect of intensity of video game playing and mental health","type":"article-journal","volume":"273"},"uris":["http://www.mendeley.com/documents/?uuid=6153f48b-5c4c-4460-8091-93c36d732d34"]}],"mendeley":{"formattedCitation":"(10)","manualFormatting":"10","plainTextFormattedCitation":"(10)","previouslyFormattedCitation":"(10)"},"properties":{"noteIndex":0},"schema":"https://github.com/citation-style-language/schema/raw/master/csl-citation.json"}</w:instrText>
      </w:r>
      <w:r w:rsidR="00B73568" w:rsidRPr="00B2627E">
        <w:rPr>
          <w:szCs w:val="24"/>
          <w:vertAlign w:val="superscript"/>
        </w:rPr>
        <w:fldChar w:fldCharType="separate"/>
      </w:r>
      <w:r w:rsidR="00B73568" w:rsidRPr="00B2627E">
        <w:rPr>
          <w:noProof/>
          <w:szCs w:val="24"/>
          <w:vertAlign w:val="superscript"/>
        </w:rPr>
        <w:t>10</w:t>
      </w:r>
      <w:r w:rsidR="00B73568" w:rsidRPr="00B2627E">
        <w:rPr>
          <w:szCs w:val="24"/>
          <w:vertAlign w:val="superscript"/>
        </w:rPr>
        <w:fldChar w:fldCharType="end"/>
      </w:r>
      <w:r w:rsidR="00007675">
        <w:rPr>
          <w:szCs w:val="24"/>
          <w:lang w:val="en-US"/>
        </w:rPr>
        <w:t xml:space="preserve"> </w:t>
      </w:r>
      <w:proofErr w:type="spellStart"/>
      <w:r w:rsidR="00007675" w:rsidRPr="001A2C80">
        <w:rPr>
          <w:szCs w:val="24"/>
          <w:lang w:val="en-US"/>
        </w:rPr>
        <w:t>Masalah</w:t>
      </w:r>
      <w:proofErr w:type="spellEnd"/>
      <w:r w:rsidR="00007675" w:rsidRPr="001A2C80">
        <w:rPr>
          <w:szCs w:val="24"/>
          <w:lang w:val="en-US"/>
        </w:rPr>
        <w:t xml:space="preserve"> </w:t>
      </w:r>
      <w:proofErr w:type="spellStart"/>
      <w:r w:rsidR="00007675" w:rsidRPr="001A2C80">
        <w:rPr>
          <w:szCs w:val="24"/>
          <w:lang w:val="en-US"/>
        </w:rPr>
        <w:t>fisik</w:t>
      </w:r>
      <w:proofErr w:type="spellEnd"/>
      <w:r>
        <w:rPr>
          <w:szCs w:val="24"/>
          <w:lang w:val="en-US"/>
        </w:rPr>
        <w:t xml:space="preserve"> yang </w:t>
      </w:r>
      <w:proofErr w:type="spellStart"/>
      <w:r>
        <w:rPr>
          <w:szCs w:val="24"/>
          <w:lang w:val="en-US"/>
        </w:rPr>
        <w:t>dapat</w:t>
      </w:r>
      <w:proofErr w:type="spellEnd"/>
      <w:r>
        <w:rPr>
          <w:szCs w:val="24"/>
          <w:lang w:val="en-US"/>
        </w:rPr>
        <w:t xml:space="preserve"> </w:t>
      </w:r>
      <w:proofErr w:type="spellStart"/>
      <w:r>
        <w:rPr>
          <w:szCs w:val="24"/>
          <w:lang w:val="en-US"/>
        </w:rPr>
        <w:t>dialami</w:t>
      </w:r>
      <w:proofErr w:type="spellEnd"/>
      <w:r>
        <w:rPr>
          <w:szCs w:val="24"/>
          <w:lang w:val="en-US"/>
        </w:rPr>
        <w:t xml:space="preserve"> </w:t>
      </w:r>
      <w:proofErr w:type="spellStart"/>
      <w:r>
        <w:rPr>
          <w:szCs w:val="24"/>
          <w:lang w:val="en-US"/>
        </w:rPr>
        <w:t>dalam</w:t>
      </w:r>
      <w:proofErr w:type="spellEnd"/>
      <w:r>
        <w:rPr>
          <w:szCs w:val="24"/>
          <w:lang w:val="en-US"/>
        </w:rPr>
        <w:t xml:space="preserve"> </w:t>
      </w:r>
      <w:proofErr w:type="spellStart"/>
      <w:r>
        <w:rPr>
          <w:szCs w:val="24"/>
          <w:lang w:val="en-US"/>
        </w:rPr>
        <w:t>bermain</w:t>
      </w:r>
      <w:proofErr w:type="spellEnd"/>
      <w:r>
        <w:rPr>
          <w:szCs w:val="24"/>
          <w:lang w:val="en-US"/>
        </w:rPr>
        <w:t xml:space="preserve"> </w:t>
      </w:r>
      <w:r w:rsidRPr="00293B6C">
        <w:rPr>
          <w:i/>
          <w:iCs/>
          <w:szCs w:val="24"/>
          <w:lang w:val="en-US"/>
        </w:rPr>
        <w:t>game online</w:t>
      </w:r>
      <w:r w:rsidR="00007675" w:rsidRPr="001A2C80">
        <w:rPr>
          <w:szCs w:val="24"/>
          <w:lang w:val="en-US"/>
        </w:rPr>
        <w:t xml:space="preserve"> </w:t>
      </w:r>
      <w:proofErr w:type="spellStart"/>
      <w:r w:rsidR="00007675">
        <w:rPr>
          <w:szCs w:val="24"/>
          <w:lang w:val="en-US"/>
        </w:rPr>
        <w:t>seperti</w:t>
      </w:r>
      <w:proofErr w:type="spellEnd"/>
      <w:r w:rsidR="00007675">
        <w:rPr>
          <w:szCs w:val="24"/>
          <w:lang w:val="en-US"/>
        </w:rPr>
        <w:t xml:space="preserve"> </w:t>
      </w:r>
      <w:r w:rsidR="00007675" w:rsidRPr="00371C35">
        <w:rPr>
          <w:szCs w:val="24"/>
        </w:rPr>
        <w:t xml:space="preserve">insomnia, </w:t>
      </w:r>
      <w:proofErr w:type="spellStart"/>
      <w:r w:rsidR="00007675" w:rsidRPr="00371C35">
        <w:rPr>
          <w:szCs w:val="24"/>
        </w:rPr>
        <w:t>masalah</w:t>
      </w:r>
      <w:proofErr w:type="spellEnd"/>
      <w:r w:rsidR="00007675" w:rsidRPr="00371C35">
        <w:rPr>
          <w:szCs w:val="24"/>
        </w:rPr>
        <w:t xml:space="preserve"> </w:t>
      </w:r>
      <w:proofErr w:type="spellStart"/>
      <w:r w:rsidR="00007675" w:rsidRPr="00371C35">
        <w:rPr>
          <w:szCs w:val="24"/>
        </w:rPr>
        <w:t>kardiovaskuler</w:t>
      </w:r>
      <w:proofErr w:type="spellEnd"/>
      <w:r w:rsidR="00007675" w:rsidRPr="00371C35">
        <w:rPr>
          <w:szCs w:val="24"/>
        </w:rPr>
        <w:t xml:space="preserve">, </w:t>
      </w:r>
      <w:proofErr w:type="spellStart"/>
      <w:r w:rsidR="00007675" w:rsidRPr="00371C35">
        <w:rPr>
          <w:szCs w:val="24"/>
        </w:rPr>
        <w:t>masalah</w:t>
      </w:r>
      <w:proofErr w:type="spellEnd"/>
      <w:r w:rsidR="00007675" w:rsidRPr="00371C35">
        <w:rPr>
          <w:szCs w:val="24"/>
        </w:rPr>
        <w:t xml:space="preserve"> </w:t>
      </w:r>
      <w:proofErr w:type="spellStart"/>
      <w:r w:rsidR="00007675" w:rsidRPr="00371C35">
        <w:rPr>
          <w:szCs w:val="24"/>
        </w:rPr>
        <w:t>penglihatan</w:t>
      </w:r>
      <w:proofErr w:type="spellEnd"/>
      <w:r w:rsidR="00007675" w:rsidRPr="00371C35">
        <w:rPr>
          <w:szCs w:val="24"/>
        </w:rPr>
        <w:t xml:space="preserve">, </w:t>
      </w:r>
      <w:proofErr w:type="spellStart"/>
      <w:r w:rsidR="00007675" w:rsidRPr="00371C35">
        <w:rPr>
          <w:szCs w:val="24"/>
        </w:rPr>
        <w:t>sakit</w:t>
      </w:r>
      <w:proofErr w:type="spellEnd"/>
      <w:r w:rsidR="00007675" w:rsidRPr="00371C35">
        <w:rPr>
          <w:szCs w:val="24"/>
        </w:rPr>
        <w:t xml:space="preserve"> pada </w:t>
      </w:r>
      <w:proofErr w:type="spellStart"/>
      <w:r w:rsidR="00007675" w:rsidRPr="00371C35">
        <w:rPr>
          <w:szCs w:val="24"/>
        </w:rPr>
        <w:t>pergelangan</w:t>
      </w:r>
      <w:proofErr w:type="spellEnd"/>
      <w:r w:rsidR="00007675" w:rsidRPr="00371C35">
        <w:rPr>
          <w:szCs w:val="24"/>
        </w:rPr>
        <w:t xml:space="preserve"> </w:t>
      </w:r>
      <w:proofErr w:type="spellStart"/>
      <w:r w:rsidR="00007675" w:rsidRPr="00371C35">
        <w:rPr>
          <w:szCs w:val="24"/>
        </w:rPr>
        <w:t>tangan</w:t>
      </w:r>
      <w:proofErr w:type="spellEnd"/>
      <w:r w:rsidR="00007675" w:rsidRPr="00371C35">
        <w:rPr>
          <w:szCs w:val="24"/>
        </w:rPr>
        <w:t xml:space="preserve"> dan hiperaktif</w:t>
      </w:r>
      <w:r w:rsidR="001C571A">
        <w:rPr>
          <w:szCs w:val="24"/>
        </w:rPr>
        <w:t>.</w:t>
      </w:r>
      <w:r w:rsidR="00B73568" w:rsidRPr="00B2627E">
        <w:rPr>
          <w:szCs w:val="24"/>
          <w:vertAlign w:val="superscript"/>
        </w:rPr>
        <w:fldChar w:fldCharType="begin" w:fldLock="1"/>
      </w:r>
      <w:r w:rsidR="00B2627E">
        <w:rPr>
          <w:szCs w:val="24"/>
          <w:vertAlign w:val="superscript"/>
        </w:rPr>
        <w:instrText>ADDIN CSL_CITATION {"citationItems":[{"id":"ITEM-1","itemData":{"author":[{"dropping-particle":"","family":"Choi","given":"J.O.","non-dropping-particle":"","parse-names":false,"suffix":""}],"container-title":"Korea Institute of Youth Facility &amp; Environment","id":"ITEM-1","issue":"2","issued":{"date-parts":[["2014"]]},"page":"19-28","title":"Influence of youth internet game addiction on ADHD and academic achievement - focusing on elementary school students in Seoul, Incheon, and Gyeonggi region","type":"article-journal","volume":"12"},"uris":["http://www.mendeley.com/documents/?uuid=f9d0d293-d244-4ae3-99b5-acbbad23ce8a"]}],"mendeley":{"formattedCitation":"(11)","manualFormatting":"11","plainTextFormattedCitation":"(11)","previouslyFormattedCitation":"(11)"},"properties":{"noteIndex":0},"schema":"https://github.com/citation-style-language/schema/raw/master/csl-citation.json"}</w:instrText>
      </w:r>
      <w:r w:rsidR="00B73568" w:rsidRPr="00B2627E">
        <w:rPr>
          <w:szCs w:val="24"/>
          <w:vertAlign w:val="superscript"/>
        </w:rPr>
        <w:fldChar w:fldCharType="separate"/>
      </w:r>
      <w:r w:rsidR="00B73568" w:rsidRPr="00B2627E">
        <w:rPr>
          <w:noProof/>
          <w:szCs w:val="24"/>
          <w:vertAlign w:val="superscript"/>
        </w:rPr>
        <w:t>11</w:t>
      </w:r>
      <w:r w:rsidR="00B73568" w:rsidRPr="00B2627E">
        <w:rPr>
          <w:szCs w:val="24"/>
          <w:vertAlign w:val="superscript"/>
        </w:rPr>
        <w:fldChar w:fldCharType="end"/>
      </w:r>
      <w:r w:rsidR="00007675" w:rsidRPr="001A2C80">
        <w:rPr>
          <w:szCs w:val="24"/>
          <w:lang w:val="en-US"/>
        </w:rPr>
        <w:t xml:space="preserve"> </w:t>
      </w:r>
      <w:proofErr w:type="spellStart"/>
      <w:r w:rsidR="00007675" w:rsidRPr="001A2C80">
        <w:rPr>
          <w:szCs w:val="24"/>
          <w:lang w:val="en-US"/>
        </w:rPr>
        <w:t>Masalah</w:t>
      </w:r>
      <w:proofErr w:type="spellEnd"/>
      <w:r w:rsidR="00007675" w:rsidRPr="001A2C80">
        <w:rPr>
          <w:szCs w:val="24"/>
          <w:lang w:val="en-US"/>
        </w:rPr>
        <w:t xml:space="preserve"> </w:t>
      </w:r>
      <w:proofErr w:type="spellStart"/>
      <w:r w:rsidR="00007675" w:rsidRPr="001A2C80">
        <w:rPr>
          <w:szCs w:val="24"/>
          <w:lang w:val="en-US"/>
        </w:rPr>
        <w:t>psikososial</w:t>
      </w:r>
      <w:proofErr w:type="spellEnd"/>
      <w:r w:rsidR="00007675" w:rsidRPr="001A2C80">
        <w:rPr>
          <w:szCs w:val="24"/>
          <w:lang w:val="en-US"/>
        </w:rPr>
        <w:t xml:space="preserve"> yang </w:t>
      </w:r>
      <w:proofErr w:type="spellStart"/>
      <w:r w:rsidR="00007675" w:rsidRPr="001A2C80">
        <w:rPr>
          <w:szCs w:val="24"/>
          <w:lang w:val="en-US"/>
        </w:rPr>
        <w:t>dialami</w:t>
      </w:r>
      <w:proofErr w:type="spellEnd"/>
      <w:r w:rsidR="00007675" w:rsidRPr="001A2C80">
        <w:rPr>
          <w:szCs w:val="24"/>
          <w:lang w:val="en-US"/>
        </w:rPr>
        <w:t xml:space="preserve"> </w:t>
      </w:r>
      <w:proofErr w:type="spellStart"/>
      <w:r w:rsidR="00007675" w:rsidRPr="001A2C80">
        <w:rPr>
          <w:szCs w:val="24"/>
          <w:lang w:val="en-US"/>
        </w:rPr>
        <w:t>berupa</w:t>
      </w:r>
      <w:proofErr w:type="spellEnd"/>
      <w:r w:rsidR="006267EB">
        <w:rPr>
          <w:szCs w:val="24"/>
          <w:lang w:val="en-US"/>
        </w:rPr>
        <w:t xml:space="preserve"> stress, </w:t>
      </w:r>
      <w:proofErr w:type="spellStart"/>
      <w:r w:rsidR="006267EB">
        <w:rPr>
          <w:szCs w:val="24"/>
          <w:lang w:val="en-US"/>
        </w:rPr>
        <w:t>cemas</w:t>
      </w:r>
      <w:proofErr w:type="spellEnd"/>
      <w:r w:rsidR="006267EB">
        <w:rPr>
          <w:szCs w:val="24"/>
          <w:lang w:val="en-US"/>
        </w:rPr>
        <w:t>,</w:t>
      </w:r>
      <w:r w:rsidR="00007675" w:rsidRPr="00371C35">
        <w:rPr>
          <w:szCs w:val="24"/>
          <w:lang w:val="en-US"/>
        </w:rPr>
        <w:t xml:space="preserve"> </w:t>
      </w:r>
      <w:proofErr w:type="spellStart"/>
      <w:r w:rsidR="00007675" w:rsidRPr="00371C35">
        <w:rPr>
          <w:szCs w:val="24"/>
          <w:lang w:val="en-US"/>
        </w:rPr>
        <w:t>gejala</w:t>
      </w:r>
      <w:proofErr w:type="spellEnd"/>
      <w:r w:rsidR="00007675" w:rsidRPr="00371C35">
        <w:rPr>
          <w:szCs w:val="24"/>
        </w:rPr>
        <w:t xml:space="preserve"> </w:t>
      </w:r>
      <w:proofErr w:type="spellStart"/>
      <w:r w:rsidR="00007675" w:rsidRPr="00371C35">
        <w:rPr>
          <w:szCs w:val="24"/>
        </w:rPr>
        <w:t>depresi</w:t>
      </w:r>
      <w:proofErr w:type="spellEnd"/>
      <w:r w:rsidR="006267EB">
        <w:rPr>
          <w:szCs w:val="24"/>
        </w:rPr>
        <w:t xml:space="preserve"> </w:t>
      </w:r>
      <w:proofErr w:type="spellStart"/>
      <w:r w:rsidR="006267EB">
        <w:rPr>
          <w:szCs w:val="24"/>
        </w:rPr>
        <w:t>meningkat</w:t>
      </w:r>
      <w:proofErr w:type="spellEnd"/>
      <w:r w:rsidR="00007675" w:rsidRPr="00371C35">
        <w:rPr>
          <w:szCs w:val="24"/>
        </w:rPr>
        <w:t xml:space="preserve"> </w:t>
      </w:r>
      <w:proofErr w:type="spellStart"/>
      <w:r w:rsidR="00007675" w:rsidRPr="00371C35">
        <w:rPr>
          <w:szCs w:val="24"/>
        </w:rPr>
        <w:t>serta</w:t>
      </w:r>
      <w:proofErr w:type="spellEnd"/>
      <w:r w:rsidR="00007675" w:rsidRPr="00371C35">
        <w:rPr>
          <w:szCs w:val="24"/>
        </w:rPr>
        <w:t xml:space="preserve"> </w:t>
      </w:r>
      <w:proofErr w:type="spellStart"/>
      <w:r w:rsidR="00007675" w:rsidRPr="00371C35">
        <w:rPr>
          <w:szCs w:val="24"/>
        </w:rPr>
        <w:t>penurunan</w:t>
      </w:r>
      <w:proofErr w:type="spellEnd"/>
      <w:r w:rsidR="00007675" w:rsidRPr="00371C35">
        <w:rPr>
          <w:szCs w:val="24"/>
        </w:rPr>
        <w:t xml:space="preserve"> </w:t>
      </w:r>
      <w:proofErr w:type="spellStart"/>
      <w:r w:rsidR="00007675" w:rsidRPr="00371C35">
        <w:rPr>
          <w:szCs w:val="24"/>
        </w:rPr>
        <w:t>tingkat</w:t>
      </w:r>
      <w:proofErr w:type="spellEnd"/>
      <w:r w:rsidR="00007675" w:rsidRPr="00371C35">
        <w:rPr>
          <w:szCs w:val="24"/>
        </w:rPr>
        <w:t xml:space="preserve"> </w:t>
      </w:r>
      <w:proofErr w:type="spellStart"/>
      <w:r w:rsidR="00007675" w:rsidRPr="00371C35">
        <w:rPr>
          <w:szCs w:val="24"/>
        </w:rPr>
        <w:t>kepuasan</w:t>
      </w:r>
      <w:proofErr w:type="spellEnd"/>
      <w:r w:rsidR="00007675" w:rsidRPr="00371C35">
        <w:rPr>
          <w:szCs w:val="24"/>
        </w:rPr>
        <w:t xml:space="preserve"> hidup</w:t>
      </w:r>
      <w:r w:rsidR="001C571A">
        <w:rPr>
          <w:szCs w:val="24"/>
        </w:rPr>
        <w:t>.</w:t>
      </w:r>
      <w:r w:rsidR="00B73568" w:rsidRPr="00B2627E">
        <w:rPr>
          <w:szCs w:val="24"/>
          <w:vertAlign w:val="superscript"/>
        </w:rPr>
        <w:fldChar w:fldCharType="begin" w:fldLock="1"/>
      </w:r>
      <w:r w:rsidR="00B2627E">
        <w:rPr>
          <w:szCs w:val="24"/>
          <w:vertAlign w:val="superscript"/>
        </w:rPr>
        <w:instrText>ADDIN CSL_CITATION {"citationItems":[{"id":"ITEM-1","itemData":{"DOI":"10.1016/j.chb.2016.11.029","ISSN":"07475632","abstract":"“Internet Gaming Disorder” (IGD) was included as a “Condition for Further Study” in the Diagnostic and Statistical Manual of Mental Disorders (DSM-5). Frequent gamers have previously been shown to exhibit core symptoms of addiction, along with significant impairments in psychosocial functioning. However, there remains a lack of consensus regarding the conceptualization and assessment of video game addiction. We examined the utility of nine questions (Cronbach's α = 0.64), based directly on proposed DSM-5 diagnostic criteria for IGD, in capturing problems related to excess use of online video games. Regular video game users (n = 257) completed an online questionnaire assessing demographics, symptoms of IGD, general psychopathology, life satisfaction, self-esteem, and impulsivity. Participants meeting criteria for IGD (8.7%, n = 21) played video games significantly more often (p = 0.04) and for more hours at a time (p = 0.002), and experienced significantly greater subjective urges to use video games (p &lt; 0.001). Furthermore, those with IGD endorsed significantly more symptoms of depression (p &lt; 0.001), anxiety (p &lt; 0.001), and stress (p = 0.01), lower life satisfaction (p &lt; 0.001), and elevated motor (p = 0.02) and attentional impulsivity (p = 0.01). Proposed DSM-5 diagnostic criteria for IGD appear to capture a clinically meaningful cluster of symptoms that is associated with marked impairments in multiple aspects of psychosocial functioning.","author":[{"dropping-particle":"","family":"Bargeron","given":"Augusta H.","non-dropping-particle":"","parse-names":false,"suffix":""},{"dropping-particle":"","family":"Hormes","given":"Julia M.","non-dropping-particle":"","parse-names":false,"suffix":""}],"container-title":"Computers in Human Behavior","id":"ITEM-1","issued":{"date-parts":[["2017"]]},"page":"388-394","publisher":"Elsevier Ltd","title":"Psychosocial correlates of internet gaming disorder: Psychopathology, life satisfaction, and impulsivity","type":"article-journal","volume":"68"},"uris":["http://www.mendeley.com/documents/?uuid=83dbef21-2dc6-412c-b0d3-6cfc4e38ac82"]}],"mendeley":{"formattedCitation":"(12)","manualFormatting":"12","plainTextFormattedCitation":"(12)","previouslyFormattedCitation":"(12)"},"properties":{"noteIndex":0},"schema":"https://github.com/citation-style-language/schema/raw/master/csl-citation.json"}</w:instrText>
      </w:r>
      <w:r w:rsidR="00B73568" w:rsidRPr="00B2627E">
        <w:rPr>
          <w:szCs w:val="24"/>
          <w:vertAlign w:val="superscript"/>
        </w:rPr>
        <w:fldChar w:fldCharType="separate"/>
      </w:r>
      <w:r w:rsidR="00B73568" w:rsidRPr="00B2627E">
        <w:rPr>
          <w:noProof/>
          <w:szCs w:val="24"/>
          <w:vertAlign w:val="superscript"/>
        </w:rPr>
        <w:t>12</w:t>
      </w:r>
      <w:r w:rsidR="00B73568" w:rsidRPr="00B2627E">
        <w:rPr>
          <w:szCs w:val="24"/>
          <w:vertAlign w:val="superscript"/>
        </w:rPr>
        <w:fldChar w:fldCharType="end"/>
      </w:r>
      <w:r w:rsidR="00007675" w:rsidRPr="00371C35">
        <w:rPr>
          <w:szCs w:val="24"/>
          <w:lang w:val="en-US"/>
        </w:rPr>
        <w:t xml:space="preserve"> </w:t>
      </w:r>
      <w:proofErr w:type="spellStart"/>
      <w:r w:rsidR="006267EB">
        <w:rPr>
          <w:szCs w:val="24"/>
          <w:lang w:val="en-US"/>
        </w:rPr>
        <w:t>Cemas</w:t>
      </w:r>
      <w:proofErr w:type="spellEnd"/>
      <w:r w:rsidR="00007675" w:rsidRPr="001A2C80">
        <w:rPr>
          <w:szCs w:val="24"/>
          <w:lang w:val="en-US"/>
        </w:rPr>
        <w:t xml:space="preserve"> dan </w:t>
      </w:r>
      <w:proofErr w:type="spellStart"/>
      <w:r w:rsidR="00007675" w:rsidRPr="001A2C80">
        <w:rPr>
          <w:szCs w:val="24"/>
          <w:lang w:val="en-US"/>
        </w:rPr>
        <w:t>depresi</w:t>
      </w:r>
      <w:proofErr w:type="spellEnd"/>
      <w:r w:rsidR="00007675" w:rsidRPr="001A2C80">
        <w:rPr>
          <w:szCs w:val="24"/>
          <w:lang w:val="en-US"/>
        </w:rPr>
        <w:t xml:space="preserve"> </w:t>
      </w:r>
      <w:proofErr w:type="spellStart"/>
      <w:r w:rsidR="00007675" w:rsidRPr="001A2C80">
        <w:rPr>
          <w:szCs w:val="24"/>
          <w:lang w:val="en-US"/>
        </w:rPr>
        <w:t>dapat</w:t>
      </w:r>
      <w:proofErr w:type="spellEnd"/>
      <w:r w:rsidR="00007675" w:rsidRPr="001A2C80">
        <w:rPr>
          <w:szCs w:val="24"/>
          <w:lang w:val="en-US"/>
        </w:rPr>
        <w:t xml:space="preserve"> </w:t>
      </w:r>
      <w:proofErr w:type="spellStart"/>
      <w:r w:rsidR="00007675" w:rsidRPr="001A2C80">
        <w:rPr>
          <w:szCs w:val="24"/>
          <w:lang w:val="en-US"/>
        </w:rPr>
        <w:t>menjadi</w:t>
      </w:r>
      <w:proofErr w:type="spellEnd"/>
      <w:r w:rsidR="00007675" w:rsidRPr="001A2C80">
        <w:rPr>
          <w:szCs w:val="24"/>
          <w:lang w:val="en-US"/>
        </w:rPr>
        <w:t xml:space="preserve"> </w:t>
      </w:r>
      <w:proofErr w:type="spellStart"/>
      <w:r w:rsidR="00007675">
        <w:rPr>
          <w:szCs w:val="24"/>
          <w:lang w:val="en-US"/>
        </w:rPr>
        <w:t>risiko</w:t>
      </w:r>
      <w:proofErr w:type="spellEnd"/>
      <w:r w:rsidR="00007675" w:rsidRPr="001A2C80">
        <w:rPr>
          <w:szCs w:val="24"/>
          <w:lang w:val="en-US"/>
        </w:rPr>
        <w:t xml:space="preserve"> </w:t>
      </w:r>
      <w:proofErr w:type="spellStart"/>
      <w:r w:rsidR="00007675" w:rsidRPr="001A2C80">
        <w:rPr>
          <w:szCs w:val="24"/>
          <w:lang w:val="en-US"/>
        </w:rPr>
        <w:t>terjadinya</w:t>
      </w:r>
      <w:proofErr w:type="spellEnd"/>
      <w:r w:rsidR="00007675" w:rsidRPr="001A2C80">
        <w:rPr>
          <w:szCs w:val="24"/>
          <w:lang w:val="en-US"/>
        </w:rPr>
        <w:t xml:space="preserve"> </w:t>
      </w:r>
      <w:proofErr w:type="spellStart"/>
      <w:r w:rsidR="00007675" w:rsidRPr="001A2C80">
        <w:rPr>
          <w:szCs w:val="24"/>
          <w:lang w:val="en-US"/>
        </w:rPr>
        <w:t>bunuh</w:t>
      </w:r>
      <w:proofErr w:type="spellEnd"/>
      <w:r w:rsidR="00007675" w:rsidRPr="001A2C80">
        <w:rPr>
          <w:szCs w:val="24"/>
          <w:lang w:val="en-US"/>
        </w:rPr>
        <w:t xml:space="preserve"> </w:t>
      </w:r>
      <w:proofErr w:type="spellStart"/>
      <w:r w:rsidR="00007675" w:rsidRPr="001A2C80">
        <w:rPr>
          <w:szCs w:val="24"/>
          <w:lang w:val="en-US"/>
        </w:rPr>
        <w:t>diri</w:t>
      </w:r>
      <w:proofErr w:type="spellEnd"/>
      <w:r w:rsidR="00007675" w:rsidRPr="001A2C80">
        <w:rPr>
          <w:szCs w:val="24"/>
          <w:lang w:val="en-US"/>
        </w:rPr>
        <w:t xml:space="preserve"> pada individu</w:t>
      </w:r>
      <w:r w:rsidR="001C571A">
        <w:rPr>
          <w:szCs w:val="24"/>
          <w:lang w:val="en-US"/>
        </w:rPr>
        <w:t>.</w:t>
      </w:r>
      <w:r w:rsidR="00B73568" w:rsidRPr="00B2627E">
        <w:rPr>
          <w:szCs w:val="24"/>
          <w:vertAlign w:val="superscript"/>
          <w:lang w:val="en-US"/>
        </w:rPr>
        <w:fldChar w:fldCharType="begin" w:fldLock="1"/>
      </w:r>
      <w:r w:rsidR="00B2627E">
        <w:rPr>
          <w:szCs w:val="24"/>
          <w:vertAlign w:val="superscript"/>
          <w:lang w:val="en-US"/>
        </w:rPr>
        <w:instrText>ADDIN CSL_CITATION {"citationItems":[{"id":"ITEM-1","itemData":{"DOI":"10.1016/j.psychres.2018.11.010","ISSN":"18727123","abstract":"Most of the previous researches indicated depression and anxiety were potential risk factors for suicide, and they were also highly correlated. However, few studies have explored their combined effects on suicide and the dimensions which really work. A total of 392 suicide cases aged 15–34 years and 416 community controls of the same age range were investigated. The results showed that after controlling confounding factors, people with low depression and high anxiety, with high depression and low anxiety, with high depression and high anxiety were at 2.46, 26.32, 54.77 times more risk for suicide (all P &lt; 0.05), compared with subjects with low depression and low anxiety. Only two of seven dimensions of depression (including cognitive disturbance, helplessness, excluding anxiety dimension) and one of two dimensions of STAI anxiety (anxiety dimension, not depression dimension) were risk factors for suicide (all OR &gt; 1). Our main findings was that combined effects of depression and anxiety on suicide were complicated, and the effects of anxiety dimension of depression and depression dimension of anxiety must be cautiously evaluated, avoiding overlapping inclusion.","author":[{"dropping-particle":"","family":"Zhang","given":"Jie","non-dropping-particle":"","parse-names":false,"suffix":""},{"dropping-particle":"","family":"Liu","given":"Xinxia","non-dropping-particle":"","parse-names":false,"suffix":""},{"dropping-particle":"","family":"Fang","given":"Le","non-dropping-particle":"","parse-names":false,"suffix":""}],"container-title":"Psychiatry Research","id":"ITEM-1","issue":"January 2018","issued":{"date-parts":[["2019"]]},"page":"370-373","title":"Combined effects of depression and anxiety on suicide: A case-control psychological autopsy study in rural China","type":"article-journal","volume":"271"},"uris":["http://www.mendeley.com/documents/?uuid=a9050ce7-daa1-4b8c-8a0a-2b42a06f15c5"]}],"mendeley":{"formattedCitation":"(13)","manualFormatting":"13","plainTextFormattedCitation":"(13)","previouslyFormattedCitation":"(13)"},"properties":{"noteIndex":0},"schema":"https://github.com/citation-style-language/schema/raw/master/csl-citation.json"}</w:instrText>
      </w:r>
      <w:r w:rsidR="00B73568" w:rsidRPr="00B2627E">
        <w:rPr>
          <w:szCs w:val="24"/>
          <w:vertAlign w:val="superscript"/>
          <w:lang w:val="en-US"/>
        </w:rPr>
        <w:fldChar w:fldCharType="separate"/>
      </w:r>
      <w:r w:rsidR="00B73568" w:rsidRPr="00B2627E">
        <w:rPr>
          <w:noProof/>
          <w:szCs w:val="24"/>
          <w:vertAlign w:val="superscript"/>
          <w:lang w:val="en-US"/>
        </w:rPr>
        <w:t>13</w:t>
      </w:r>
      <w:r w:rsidR="00B73568" w:rsidRPr="00B2627E">
        <w:rPr>
          <w:szCs w:val="24"/>
          <w:vertAlign w:val="superscript"/>
          <w:lang w:val="en-US"/>
        </w:rPr>
        <w:fldChar w:fldCharType="end"/>
      </w:r>
      <w:r w:rsidR="00007675" w:rsidRPr="001A2C80">
        <w:rPr>
          <w:szCs w:val="24"/>
        </w:rPr>
        <w:t xml:space="preserve"> </w:t>
      </w:r>
    </w:p>
    <w:p w14:paraId="26392B51" w14:textId="23C8313A" w:rsidR="00B70B1C" w:rsidRDefault="00293B6C" w:rsidP="00B70B1C">
      <w:pPr>
        <w:spacing w:line="360" w:lineRule="auto"/>
        <w:ind w:firstLine="720"/>
        <w:jc w:val="both"/>
        <w:rPr>
          <w:color w:val="4472C4"/>
          <w:szCs w:val="24"/>
        </w:rPr>
      </w:pPr>
      <w:r w:rsidRPr="00293B6C">
        <w:rPr>
          <w:i/>
          <w:szCs w:val="24"/>
        </w:rPr>
        <w:t>Game online</w:t>
      </w:r>
      <w:r>
        <w:rPr>
          <w:iCs/>
          <w:szCs w:val="24"/>
        </w:rPr>
        <w:t xml:space="preserve"> </w:t>
      </w:r>
      <w:proofErr w:type="spellStart"/>
      <w:r>
        <w:rPr>
          <w:iCs/>
          <w:szCs w:val="24"/>
        </w:rPr>
        <w:t>telah</w:t>
      </w:r>
      <w:proofErr w:type="spellEnd"/>
      <w:r>
        <w:rPr>
          <w:iCs/>
          <w:szCs w:val="24"/>
        </w:rPr>
        <w:t xml:space="preserve"> </w:t>
      </w:r>
      <w:proofErr w:type="spellStart"/>
      <w:r>
        <w:rPr>
          <w:iCs/>
          <w:szCs w:val="24"/>
        </w:rPr>
        <w:t>meningkatkan</w:t>
      </w:r>
      <w:proofErr w:type="spellEnd"/>
      <w:r>
        <w:rPr>
          <w:iCs/>
          <w:szCs w:val="24"/>
        </w:rPr>
        <w:t xml:space="preserve"> </w:t>
      </w:r>
      <w:proofErr w:type="spellStart"/>
      <w:r w:rsidR="00007675">
        <w:rPr>
          <w:iCs/>
          <w:szCs w:val="24"/>
        </w:rPr>
        <w:t>Kekhawatiran</w:t>
      </w:r>
      <w:proofErr w:type="spellEnd"/>
      <w:r w:rsidR="00007675">
        <w:rPr>
          <w:iCs/>
          <w:szCs w:val="24"/>
        </w:rPr>
        <w:t xml:space="preserve"> </w:t>
      </w:r>
      <w:proofErr w:type="spellStart"/>
      <w:r w:rsidR="00007675">
        <w:rPr>
          <w:iCs/>
          <w:szCs w:val="24"/>
        </w:rPr>
        <w:t>terkait</w:t>
      </w:r>
      <w:proofErr w:type="spellEnd"/>
      <w:r w:rsidR="00007675">
        <w:rPr>
          <w:iCs/>
          <w:szCs w:val="24"/>
        </w:rPr>
        <w:t xml:space="preserve"> </w:t>
      </w:r>
      <w:proofErr w:type="spellStart"/>
      <w:r w:rsidR="00007675">
        <w:rPr>
          <w:iCs/>
          <w:szCs w:val="24"/>
        </w:rPr>
        <w:t>dampak</w:t>
      </w:r>
      <w:proofErr w:type="spellEnd"/>
      <w:r w:rsidR="00007675">
        <w:rPr>
          <w:iCs/>
          <w:szCs w:val="24"/>
        </w:rPr>
        <w:t xml:space="preserve"> yang </w:t>
      </w:r>
      <w:proofErr w:type="spellStart"/>
      <w:r w:rsidR="00007675">
        <w:rPr>
          <w:iCs/>
          <w:szCs w:val="24"/>
        </w:rPr>
        <w:t>ditimbulkan</w:t>
      </w:r>
      <w:proofErr w:type="spellEnd"/>
      <w:r>
        <w:rPr>
          <w:iCs/>
          <w:szCs w:val="24"/>
        </w:rPr>
        <w:t>,</w:t>
      </w:r>
      <w:r w:rsidR="00007675">
        <w:rPr>
          <w:iCs/>
          <w:szCs w:val="24"/>
        </w:rPr>
        <w:t xml:space="preserve"> </w:t>
      </w:r>
      <w:proofErr w:type="spellStart"/>
      <w:r w:rsidR="00007675">
        <w:rPr>
          <w:iCs/>
          <w:szCs w:val="24"/>
        </w:rPr>
        <w:t>beberapa</w:t>
      </w:r>
      <w:proofErr w:type="spellEnd"/>
      <w:r w:rsidR="00007675">
        <w:rPr>
          <w:iCs/>
          <w:szCs w:val="24"/>
        </w:rPr>
        <w:t xml:space="preserve"> </w:t>
      </w:r>
      <w:proofErr w:type="spellStart"/>
      <w:r w:rsidR="00007675">
        <w:rPr>
          <w:iCs/>
          <w:szCs w:val="24"/>
        </w:rPr>
        <w:t>kasus</w:t>
      </w:r>
      <w:proofErr w:type="spellEnd"/>
      <w:r w:rsidR="00007675">
        <w:rPr>
          <w:iCs/>
          <w:szCs w:val="24"/>
        </w:rPr>
        <w:t xml:space="preserve"> </w:t>
      </w:r>
      <w:proofErr w:type="spellStart"/>
      <w:r w:rsidR="00007675">
        <w:rPr>
          <w:iCs/>
          <w:szCs w:val="24"/>
        </w:rPr>
        <w:t>mengenai</w:t>
      </w:r>
      <w:proofErr w:type="spellEnd"/>
      <w:r w:rsidR="00007675">
        <w:rPr>
          <w:iCs/>
          <w:szCs w:val="24"/>
        </w:rPr>
        <w:t xml:space="preserve"> </w:t>
      </w:r>
      <w:proofErr w:type="spellStart"/>
      <w:r w:rsidR="00007675">
        <w:rPr>
          <w:iCs/>
          <w:szCs w:val="24"/>
        </w:rPr>
        <w:t>dampak</w:t>
      </w:r>
      <w:proofErr w:type="spellEnd"/>
      <w:r w:rsidR="00007675">
        <w:rPr>
          <w:iCs/>
          <w:szCs w:val="24"/>
        </w:rPr>
        <w:t xml:space="preserve"> </w:t>
      </w:r>
      <w:proofErr w:type="spellStart"/>
      <w:r w:rsidR="00007675">
        <w:rPr>
          <w:iCs/>
          <w:szCs w:val="24"/>
        </w:rPr>
        <w:t>dari</w:t>
      </w:r>
      <w:proofErr w:type="spellEnd"/>
      <w:r w:rsidR="00007675">
        <w:rPr>
          <w:iCs/>
          <w:szCs w:val="24"/>
        </w:rPr>
        <w:t xml:space="preserve"> </w:t>
      </w:r>
      <w:proofErr w:type="spellStart"/>
      <w:r w:rsidR="00007675">
        <w:rPr>
          <w:iCs/>
          <w:szCs w:val="24"/>
        </w:rPr>
        <w:t>adiksi</w:t>
      </w:r>
      <w:proofErr w:type="spellEnd"/>
      <w:r w:rsidR="00007675">
        <w:rPr>
          <w:iCs/>
          <w:szCs w:val="24"/>
        </w:rPr>
        <w:t xml:space="preserve"> </w:t>
      </w:r>
      <w:r w:rsidR="00007675" w:rsidRPr="008D518C">
        <w:rPr>
          <w:i/>
          <w:iCs/>
          <w:szCs w:val="24"/>
        </w:rPr>
        <w:t>game online</w:t>
      </w:r>
      <w:r w:rsidR="00007675">
        <w:rPr>
          <w:iCs/>
          <w:szCs w:val="24"/>
        </w:rPr>
        <w:t xml:space="preserve"> </w:t>
      </w:r>
      <w:proofErr w:type="spellStart"/>
      <w:r w:rsidR="00007675">
        <w:rPr>
          <w:iCs/>
          <w:szCs w:val="24"/>
        </w:rPr>
        <w:t>telah</w:t>
      </w:r>
      <w:proofErr w:type="spellEnd"/>
      <w:r w:rsidR="00007675">
        <w:rPr>
          <w:iCs/>
          <w:szCs w:val="24"/>
        </w:rPr>
        <w:t xml:space="preserve"> </w:t>
      </w:r>
      <w:proofErr w:type="spellStart"/>
      <w:r w:rsidR="00007675">
        <w:rPr>
          <w:iCs/>
          <w:szCs w:val="24"/>
        </w:rPr>
        <w:t>dilaporkan</w:t>
      </w:r>
      <w:proofErr w:type="spellEnd"/>
      <w:r w:rsidR="00007675">
        <w:rPr>
          <w:iCs/>
          <w:szCs w:val="24"/>
        </w:rPr>
        <w:t xml:space="preserve"> </w:t>
      </w:r>
      <w:proofErr w:type="spellStart"/>
      <w:r w:rsidR="00007675">
        <w:rPr>
          <w:iCs/>
          <w:szCs w:val="24"/>
        </w:rPr>
        <w:t>seperti</w:t>
      </w:r>
      <w:proofErr w:type="spellEnd"/>
      <w:r w:rsidR="00007675">
        <w:rPr>
          <w:iCs/>
          <w:szCs w:val="24"/>
        </w:rPr>
        <w:t xml:space="preserve"> yang </w:t>
      </w:r>
      <w:proofErr w:type="spellStart"/>
      <w:r w:rsidR="00007675">
        <w:rPr>
          <w:iCs/>
          <w:szCs w:val="24"/>
        </w:rPr>
        <w:t>terjadi</w:t>
      </w:r>
      <w:proofErr w:type="spellEnd"/>
      <w:r w:rsidR="00007675">
        <w:rPr>
          <w:iCs/>
          <w:szCs w:val="24"/>
        </w:rPr>
        <w:t xml:space="preserve"> di </w:t>
      </w:r>
      <w:r w:rsidR="00007675">
        <w:rPr>
          <w:szCs w:val="24"/>
        </w:rPr>
        <w:t xml:space="preserve">Australia </w:t>
      </w:r>
      <w:proofErr w:type="spellStart"/>
      <w:r w:rsidR="00007675">
        <w:rPr>
          <w:szCs w:val="24"/>
        </w:rPr>
        <w:t>yakni</w:t>
      </w:r>
      <w:proofErr w:type="spellEnd"/>
      <w:r w:rsidR="00007675">
        <w:rPr>
          <w:szCs w:val="24"/>
        </w:rPr>
        <w:t xml:space="preserve"> </w:t>
      </w:r>
      <w:proofErr w:type="spellStart"/>
      <w:r w:rsidR="006267EB">
        <w:rPr>
          <w:szCs w:val="24"/>
        </w:rPr>
        <w:t>terjadi</w:t>
      </w:r>
      <w:proofErr w:type="spellEnd"/>
      <w:r w:rsidR="00007675">
        <w:rPr>
          <w:szCs w:val="24"/>
        </w:rPr>
        <w:t xml:space="preserve"> </w:t>
      </w:r>
      <w:proofErr w:type="spellStart"/>
      <w:r w:rsidR="00007675">
        <w:rPr>
          <w:szCs w:val="24"/>
        </w:rPr>
        <w:t>tindakan</w:t>
      </w:r>
      <w:proofErr w:type="spellEnd"/>
      <w:r w:rsidR="00007675">
        <w:rPr>
          <w:szCs w:val="24"/>
        </w:rPr>
        <w:t xml:space="preserve"> </w:t>
      </w:r>
      <w:proofErr w:type="spellStart"/>
      <w:r w:rsidR="00007675">
        <w:rPr>
          <w:szCs w:val="24"/>
        </w:rPr>
        <w:t>kekerasan</w:t>
      </w:r>
      <w:proofErr w:type="spellEnd"/>
      <w:r w:rsidR="00007675">
        <w:rPr>
          <w:szCs w:val="24"/>
        </w:rPr>
        <w:t xml:space="preserve"> </w:t>
      </w:r>
      <w:proofErr w:type="spellStart"/>
      <w:r w:rsidR="00007675">
        <w:rPr>
          <w:szCs w:val="24"/>
        </w:rPr>
        <w:t>hingga</w:t>
      </w:r>
      <w:proofErr w:type="spellEnd"/>
      <w:r w:rsidR="00007675">
        <w:rPr>
          <w:szCs w:val="24"/>
        </w:rPr>
        <w:t xml:space="preserve"> </w:t>
      </w:r>
      <w:proofErr w:type="spellStart"/>
      <w:r w:rsidR="00007675">
        <w:rPr>
          <w:szCs w:val="24"/>
        </w:rPr>
        <w:t>mengakibatkan</w:t>
      </w:r>
      <w:proofErr w:type="spellEnd"/>
      <w:r w:rsidR="00007675">
        <w:rPr>
          <w:szCs w:val="24"/>
        </w:rPr>
        <w:t xml:space="preserve"> </w:t>
      </w:r>
      <w:proofErr w:type="spellStart"/>
      <w:r w:rsidR="00007675">
        <w:rPr>
          <w:szCs w:val="24"/>
        </w:rPr>
        <w:t>kematian</w:t>
      </w:r>
      <w:proofErr w:type="spellEnd"/>
      <w:r w:rsidR="00007675">
        <w:rPr>
          <w:szCs w:val="24"/>
        </w:rPr>
        <w:t xml:space="preserve"> oleh </w:t>
      </w:r>
      <w:proofErr w:type="spellStart"/>
      <w:r w:rsidR="00007675">
        <w:rPr>
          <w:szCs w:val="24"/>
        </w:rPr>
        <w:t>individu</w:t>
      </w:r>
      <w:proofErr w:type="spellEnd"/>
      <w:r w:rsidR="00007675">
        <w:rPr>
          <w:szCs w:val="24"/>
        </w:rPr>
        <w:t xml:space="preserve"> </w:t>
      </w:r>
      <w:proofErr w:type="spellStart"/>
      <w:r w:rsidR="00007675">
        <w:rPr>
          <w:szCs w:val="24"/>
        </w:rPr>
        <w:t>karena</w:t>
      </w:r>
      <w:proofErr w:type="spellEnd"/>
      <w:r w:rsidR="00007675">
        <w:rPr>
          <w:szCs w:val="24"/>
        </w:rPr>
        <w:t xml:space="preserve"> </w:t>
      </w:r>
      <w:proofErr w:type="spellStart"/>
      <w:r w:rsidR="00007675">
        <w:rPr>
          <w:szCs w:val="24"/>
        </w:rPr>
        <w:t>dilarang</w:t>
      </w:r>
      <w:proofErr w:type="spellEnd"/>
      <w:r w:rsidR="00007675">
        <w:rPr>
          <w:szCs w:val="24"/>
        </w:rPr>
        <w:t xml:space="preserve"> </w:t>
      </w:r>
      <w:proofErr w:type="spellStart"/>
      <w:r w:rsidR="00007675">
        <w:rPr>
          <w:szCs w:val="24"/>
        </w:rPr>
        <w:t>memainkan</w:t>
      </w:r>
      <w:proofErr w:type="spellEnd"/>
      <w:r w:rsidR="00007675">
        <w:rPr>
          <w:szCs w:val="24"/>
        </w:rPr>
        <w:t xml:space="preserve"> </w:t>
      </w:r>
      <w:r w:rsidR="00007675" w:rsidRPr="002F2066">
        <w:rPr>
          <w:i/>
          <w:iCs/>
          <w:szCs w:val="24"/>
        </w:rPr>
        <w:t>game online</w:t>
      </w:r>
      <w:r w:rsidR="001C571A">
        <w:rPr>
          <w:i/>
          <w:iCs/>
          <w:szCs w:val="24"/>
        </w:rPr>
        <w:t>.</w:t>
      </w:r>
      <w:r w:rsidR="00B73568" w:rsidRPr="00B2627E">
        <w:rPr>
          <w:i/>
          <w:iCs/>
          <w:szCs w:val="24"/>
          <w:vertAlign w:val="superscript"/>
        </w:rPr>
        <w:fldChar w:fldCharType="begin" w:fldLock="1"/>
      </w:r>
      <w:r w:rsidR="00B2627E">
        <w:rPr>
          <w:i/>
          <w:iCs/>
          <w:szCs w:val="24"/>
          <w:vertAlign w:val="superscript"/>
        </w:rPr>
        <w:instrText>ADDIN CSL_CITATION {"citationItems":[{"id":"ITEM-1","itemData":{"DOI":"10.1016/S2215-0366(17)30210-9","ISSN":"2215-0366","author":[{"dropping-particle":"","family":"Rondon","given":"Marta B","non-dropping-particle":"","parse-names":false,"suffix":""},{"dropping-particle":"","family":"Stewart","given":"Donna E","non-dropping-particle":"","parse-names":false,"suffix":""}],"container-title":"The Lancet Psychiatry","id":"ITEM-1","issue":"6","issued":{"date-parts":[["2018"]]},"page":"433-435","publisher":"Elsevier Ltd","title":"Excessive gambling and gaming : addictive disorders ?","type":"article-journal","volume":"4"},"uris":["http://www.mendeley.com/documents/?uuid=99910e8b-f78f-4788-bcf6-1feabfbdc1d1"]}],"mendeley":{"formattedCitation":"(14)","manualFormatting":"14","plainTextFormattedCitation":"(14)","previouslyFormattedCitation":"(14)"},"properties":{"noteIndex":0},"schema":"https://github.com/citation-style-language/schema/raw/master/csl-citation.json"}</w:instrText>
      </w:r>
      <w:r w:rsidR="00B73568" w:rsidRPr="00B2627E">
        <w:rPr>
          <w:i/>
          <w:iCs/>
          <w:szCs w:val="24"/>
          <w:vertAlign w:val="superscript"/>
        </w:rPr>
        <w:fldChar w:fldCharType="separate"/>
      </w:r>
      <w:r w:rsidR="00B73568" w:rsidRPr="00B2627E">
        <w:rPr>
          <w:iCs/>
          <w:noProof/>
          <w:szCs w:val="24"/>
          <w:vertAlign w:val="superscript"/>
        </w:rPr>
        <w:t>14</w:t>
      </w:r>
      <w:r w:rsidR="00B73568" w:rsidRPr="00B2627E">
        <w:rPr>
          <w:i/>
          <w:iCs/>
          <w:szCs w:val="24"/>
          <w:vertAlign w:val="superscript"/>
        </w:rPr>
        <w:fldChar w:fldCharType="end"/>
      </w:r>
      <w:r w:rsidR="00007675">
        <w:rPr>
          <w:szCs w:val="24"/>
        </w:rPr>
        <w:t xml:space="preserve"> </w:t>
      </w:r>
      <w:proofErr w:type="spellStart"/>
      <w:r w:rsidR="00007675">
        <w:rPr>
          <w:szCs w:val="24"/>
        </w:rPr>
        <w:t>Kasus</w:t>
      </w:r>
      <w:proofErr w:type="spellEnd"/>
      <w:r w:rsidR="00007675">
        <w:rPr>
          <w:szCs w:val="24"/>
        </w:rPr>
        <w:t xml:space="preserve"> </w:t>
      </w:r>
      <w:proofErr w:type="spellStart"/>
      <w:r w:rsidR="00007675">
        <w:rPr>
          <w:szCs w:val="24"/>
        </w:rPr>
        <w:t>lainnya</w:t>
      </w:r>
      <w:proofErr w:type="spellEnd"/>
      <w:r w:rsidR="00007675">
        <w:rPr>
          <w:szCs w:val="24"/>
        </w:rPr>
        <w:t xml:space="preserve"> di Korea </w:t>
      </w:r>
      <w:proofErr w:type="spellStart"/>
      <w:r w:rsidR="00007675">
        <w:rPr>
          <w:szCs w:val="24"/>
        </w:rPr>
        <w:t>yakni</w:t>
      </w:r>
      <w:proofErr w:type="spellEnd"/>
      <w:r w:rsidR="00007675">
        <w:rPr>
          <w:szCs w:val="24"/>
        </w:rPr>
        <w:t xml:space="preserve"> </w:t>
      </w:r>
      <w:proofErr w:type="spellStart"/>
      <w:r w:rsidR="006267EB">
        <w:rPr>
          <w:szCs w:val="24"/>
        </w:rPr>
        <w:t>terjadi</w:t>
      </w:r>
      <w:proofErr w:type="spellEnd"/>
      <w:r w:rsidR="00007675">
        <w:rPr>
          <w:szCs w:val="24"/>
        </w:rPr>
        <w:t xml:space="preserve"> </w:t>
      </w:r>
      <w:proofErr w:type="spellStart"/>
      <w:r w:rsidR="00007675">
        <w:rPr>
          <w:szCs w:val="24"/>
        </w:rPr>
        <w:t>tindakan</w:t>
      </w:r>
      <w:proofErr w:type="spellEnd"/>
      <w:r w:rsidR="00007675">
        <w:rPr>
          <w:szCs w:val="24"/>
        </w:rPr>
        <w:t xml:space="preserve"> </w:t>
      </w:r>
      <w:proofErr w:type="spellStart"/>
      <w:r w:rsidR="00007675">
        <w:rPr>
          <w:szCs w:val="24"/>
        </w:rPr>
        <w:t>kekerasan</w:t>
      </w:r>
      <w:proofErr w:type="spellEnd"/>
      <w:r w:rsidR="00007675">
        <w:rPr>
          <w:szCs w:val="24"/>
        </w:rPr>
        <w:t xml:space="preserve"> dan </w:t>
      </w:r>
      <w:proofErr w:type="spellStart"/>
      <w:r w:rsidR="00007675">
        <w:rPr>
          <w:szCs w:val="24"/>
        </w:rPr>
        <w:t>pelecehan</w:t>
      </w:r>
      <w:proofErr w:type="spellEnd"/>
      <w:r w:rsidR="00007675">
        <w:rPr>
          <w:szCs w:val="24"/>
        </w:rPr>
        <w:t xml:space="preserve"> </w:t>
      </w:r>
      <w:proofErr w:type="spellStart"/>
      <w:r w:rsidR="00007675">
        <w:rPr>
          <w:szCs w:val="24"/>
        </w:rPr>
        <w:t>anak</w:t>
      </w:r>
      <w:proofErr w:type="spellEnd"/>
      <w:r w:rsidR="00007675">
        <w:rPr>
          <w:szCs w:val="24"/>
        </w:rPr>
        <w:t xml:space="preserve"> di </w:t>
      </w:r>
      <w:proofErr w:type="spellStart"/>
      <w:r w:rsidR="00007675">
        <w:rPr>
          <w:szCs w:val="24"/>
        </w:rPr>
        <w:t>sekolah</w:t>
      </w:r>
      <w:proofErr w:type="spellEnd"/>
      <w:r w:rsidR="00007675">
        <w:rPr>
          <w:szCs w:val="24"/>
        </w:rPr>
        <w:t xml:space="preserve"> yang </w:t>
      </w:r>
      <w:proofErr w:type="spellStart"/>
      <w:r w:rsidR="00007675">
        <w:rPr>
          <w:szCs w:val="24"/>
        </w:rPr>
        <w:t>dipengaruhi</w:t>
      </w:r>
      <w:proofErr w:type="spellEnd"/>
      <w:r w:rsidR="00007675">
        <w:rPr>
          <w:szCs w:val="24"/>
        </w:rPr>
        <w:t xml:space="preserve"> oleh </w:t>
      </w:r>
      <w:proofErr w:type="spellStart"/>
      <w:r w:rsidR="00007675">
        <w:rPr>
          <w:szCs w:val="24"/>
        </w:rPr>
        <w:t>adiksi</w:t>
      </w:r>
      <w:proofErr w:type="spellEnd"/>
      <w:r w:rsidR="00007675">
        <w:rPr>
          <w:szCs w:val="24"/>
        </w:rPr>
        <w:t xml:space="preserve"> </w:t>
      </w:r>
      <w:r w:rsidR="00007675" w:rsidRPr="002F2066">
        <w:rPr>
          <w:i/>
          <w:iCs/>
          <w:szCs w:val="24"/>
        </w:rPr>
        <w:t>game online</w:t>
      </w:r>
      <w:r w:rsidR="001C571A">
        <w:rPr>
          <w:i/>
          <w:iCs/>
          <w:szCs w:val="24"/>
        </w:rPr>
        <w:t>.</w:t>
      </w:r>
      <w:r w:rsidR="00B73568" w:rsidRPr="00B2627E">
        <w:rPr>
          <w:i/>
          <w:iCs/>
          <w:szCs w:val="24"/>
          <w:vertAlign w:val="superscript"/>
        </w:rPr>
        <w:fldChar w:fldCharType="begin" w:fldLock="1"/>
      </w:r>
      <w:r w:rsidR="00B2627E">
        <w:rPr>
          <w:i/>
          <w:iCs/>
          <w:szCs w:val="24"/>
          <w:vertAlign w:val="superscript"/>
        </w:rPr>
        <w:instrText>ADDIN CSL_CITATION {"citationItems":[{"id":"ITEM-1","itemData":{"DOI":"10.1177/0886260515597435","ISBN":"0886260515597","ISSN":"15526518","abstract":"© 2015, © The Author(s) 2015. Drawing on the cognitive information–processing model of aggression and the general aggression model, we explored why adolescents become addicted to online games and how their immersion in online games affects school violence perpetration (SVP). For this purpose, we conducted statistical analyses on 1,775 elementary and middle school students who resided in northern districts of Seoul, South Korea. The results validated the proposed structural equation model and confirmed the statistical significance of the structural paths from the variables; that is, the paths from child abuse and self-esteem to SVP were significant. The levels of self-esteem and child abuse victimization affected SVP, and this effect was mediated by online game addiction (OGA). Furthermore, a multigroup path analysis showed significant gender differences in the path coefficients of the proposed model, indicating that gender exerted differential effects on adolescents’ OGA and SVP. Based on these results, prevention and intervention methods to curb violence in schools have been proposed.","author":[{"dropping-particle":"","family":"Kim","given":"Jae Yop","non-dropping-particle":"","parse-names":false,"suffix":""},{"dropping-particle":"","family":"Lee","given":"Jeen Suk","non-dropping-particle":"","parse-names":false,"suffix":""},{"dropping-particle":"","family":"Oh","given":"Sehun","non-dropping-particle":"","parse-names":false,"suffix":""}],"container-title":"Journal of Interpersonal Violence","id":"ITEM-1","issue":"21","issued":{"date-parts":[["2017"]]},"page":"3205-3225","title":"A Path Model of School Violence Perpetration: Introducing Online Game Addiction as a New Risk Factor","type":"article-journal","volume":"32"},"uris":["http://www.mendeley.com/documents/?uuid=33afd50f-c62d-4049-9e92-a532892406d0"]}],"mendeley":{"formattedCitation":"(15)","manualFormatting":"15","plainTextFormattedCitation":"(15)","previouslyFormattedCitation":"(15)"},"properties":{"noteIndex":0},"schema":"https://github.com/citation-style-language/schema/raw/master/csl-citation.json"}</w:instrText>
      </w:r>
      <w:r w:rsidR="00B73568" w:rsidRPr="00B2627E">
        <w:rPr>
          <w:i/>
          <w:iCs/>
          <w:szCs w:val="24"/>
          <w:vertAlign w:val="superscript"/>
        </w:rPr>
        <w:fldChar w:fldCharType="separate"/>
      </w:r>
      <w:r w:rsidR="00B73568" w:rsidRPr="00B2627E">
        <w:rPr>
          <w:iCs/>
          <w:noProof/>
          <w:szCs w:val="24"/>
          <w:vertAlign w:val="superscript"/>
        </w:rPr>
        <w:t>15</w:t>
      </w:r>
      <w:r w:rsidR="00B73568" w:rsidRPr="00B2627E">
        <w:rPr>
          <w:i/>
          <w:iCs/>
          <w:szCs w:val="24"/>
          <w:vertAlign w:val="superscript"/>
        </w:rPr>
        <w:fldChar w:fldCharType="end"/>
      </w:r>
      <w:r w:rsidR="00007675">
        <w:rPr>
          <w:szCs w:val="24"/>
        </w:rPr>
        <w:t xml:space="preserve"> Di Indonesia </w:t>
      </w:r>
      <w:proofErr w:type="spellStart"/>
      <w:r w:rsidR="00007675">
        <w:rPr>
          <w:szCs w:val="24"/>
        </w:rPr>
        <w:t>dilaporkan</w:t>
      </w:r>
      <w:proofErr w:type="spellEnd"/>
      <w:r w:rsidR="00007675">
        <w:rPr>
          <w:szCs w:val="24"/>
        </w:rPr>
        <w:t xml:space="preserve"> </w:t>
      </w:r>
      <w:proofErr w:type="spellStart"/>
      <w:r w:rsidR="00007675">
        <w:rPr>
          <w:szCs w:val="24"/>
        </w:rPr>
        <w:t>sejak</w:t>
      </w:r>
      <w:proofErr w:type="spellEnd"/>
      <w:r w:rsidR="00007675">
        <w:rPr>
          <w:szCs w:val="24"/>
        </w:rPr>
        <w:t xml:space="preserve"> 2016 </w:t>
      </w:r>
      <w:proofErr w:type="spellStart"/>
      <w:r w:rsidR="00007675">
        <w:rPr>
          <w:szCs w:val="24"/>
        </w:rPr>
        <w:t>hingga</w:t>
      </w:r>
      <w:proofErr w:type="spellEnd"/>
      <w:r w:rsidR="00007675">
        <w:rPr>
          <w:szCs w:val="24"/>
        </w:rPr>
        <w:t xml:space="preserve"> </w:t>
      </w:r>
      <w:proofErr w:type="spellStart"/>
      <w:r w:rsidR="00007675">
        <w:rPr>
          <w:szCs w:val="24"/>
        </w:rPr>
        <w:t>sekarang</w:t>
      </w:r>
      <w:proofErr w:type="spellEnd"/>
      <w:r w:rsidR="00007675">
        <w:rPr>
          <w:szCs w:val="24"/>
        </w:rPr>
        <w:t xml:space="preserve"> </w:t>
      </w:r>
      <w:proofErr w:type="spellStart"/>
      <w:r w:rsidR="00007675">
        <w:rPr>
          <w:szCs w:val="24"/>
        </w:rPr>
        <w:t>telah</w:t>
      </w:r>
      <w:proofErr w:type="spellEnd"/>
      <w:r w:rsidR="00007675">
        <w:rPr>
          <w:szCs w:val="24"/>
        </w:rPr>
        <w:t xml:space="preserve"> </w:t>
      </w:r>
      <w:proofErr w:type="spellStart"/>
      <w:r w:rsidR="00007675">
        <w:rPr>
          <w:szCs w:val="24"/>
        </w:rPr>
        <w:t>dirawat</w:t>
      </w:r>
      <w:proofErr w:type="spellEnd"/>
      <w:r w:rsidR="00007675">
        <w:rPr>
          <w:szCs w:val="24"/>
        </w:rPr>
        <w:t xml:space="preserve"> </w:t>
      </w:r>
      <w:proofErr w:type="spellStart"/>
      <w:r w:rsidR="00007675">
        <w:rPr>
          <w:szCs w:val="24"/>
        </w:rPr>
        <w:t>sekitar</w:t>
      </w:r>
      <w:proofErr w:type="spellEnd"/>
      <w:r w:rsidR="00007675">
        <w:rPr>
          <w:szCs w:val="24"/>
        </w:rPr>
        <w:t xml:space="preserve"> 206 </w:t>
      </w:r>
      <w:proofErr w:type="spellStart"/>
      <w:r w:rsidR="00007675">
        <w:rPr>
          <w:szCs w:val="24"/>
        </w:rPr>
        <w:t>anak</w:t>
      </w:r>
      <w:proofErr w:type="spellEnd"/>
      <w:r w:rsidR="00007675">
        <w:rPr>
          <w:szCs w:val="24"/>
        </w:rPr>
        <w:t xml:space="preserve"> </w:t>
      </w:r>
      <w:proofErr w:type="spellStart"/>
      <w:r w:rsidR="00007675">
        <w:rPr>
          <w:szCs w:val="24"/>
        </w:rPr>
        <w:t>usia</w:t>
      </w:r>
      <w:proofErr w:type="spellEnd"/>
      <w:r w:rsidR="00007675">
        <w:rPr>
          <w:szCs w:val="24"/>
        </w:rPr>
        <w:t xml:space="preserve"> </w:t>
      </w:r>
      <w:proofErr w:type="spellStart"/>
      <w:r w:rsidR="00007675">
        <w:rPr>
          <w:szCs w:val="24"/>
        </w:rPr>
        <w:t>sekolah</w:t>
      </w:r>
      <w:proofErr w:type="spellEnd"/>
      <w:r w:rsidR="00007675">
        <w:rPr>
          <w:szCs w:val="24"/>
        </w:rPr>
        <w:t xml:space="preserve"> </w:t>
      </w:r>
      <w:proofErr w:type="spellStart"/>
      <w:r w:rsidR="00007675">
        <w:rPr>
          <w:szCs w:val="24"/>
        </w:rPr>
        <w:t>hingga</w:t>
      </w:r>
      <w:proofErr w:type="spellEnd"/>
      <w:r w:rsidR="00007675">
        <w:rPr>
          <w:szCs w:val="24"/>
        </w:rPr>
        <w:t xml:space="preserve"> </w:t>
      </w:r>
      <w:proofErr w:type="spellStart"/>
      <w:r w:rsidR="00007675">
        <w:rPr>
          <w:szCs w:val="24"/>
        </w:rPr>
        <w:t>remaja</w:t>
      </w:r>
      <w:proofErr w:type="spellEnd"/>
      <w:r w:rsidR="00007675">
        <w:rPr>
          <w:szCs w:val="24"/>
        </w:rPr>
        <w:t xml:space="preserve"> </w:t>
      </w:r>
      <w:r w:rsidR="00007675" w:rsidRPr="003A6A40">
        <w:rPr>
          <w:szCs w:val="24"/>
        </w:rPr>
        <w:t xml:space="preserve">yang </w:t>
      </w:r>
      <w:proofErr w:type="spellStart"/>
      <w:r w:rsidR="00007675" w:rsidRPr="003A6A40">
        <w:rPr>
          <w:szCs w:val="24"/>
        </w:rPr>
        <w:t>didiagnosis</w:t>
      </w:r>
      <w:proofErr w:type="spellEnd"/>
      <w:r w:rsidR="00007675" w:rsidRPr="003A6A40">
        <w:rPr>
          <w:szCs w:val="24"/>
        </w:rPr>
        <w:t xml:space="preserve"> </w:t>
      </w:r>
      <w:proofErr w:type="spellStart"/>
      <w:r w:rsidR="00007675">
        <w:rPr>
          <w:szCs w:val="24"/>
        </w:rPr>
        <w:t>adiktif</w:t>
      </w:r>
      <w:proofErr w:type="spellEnd"/>
      <w:r w:rsidR="00007675">
        <w:rPr>
          <w:szCs w:val="24"/>
        </w:rPr>
        <w:t xml:space="preserve"> </w:t>
      </w:r>
      <w:r w:rsidR="00007675" w:rsidRPr="008D518C">
        <w:rPr>
          <w:i/>
          <w:iCs/>
          <w:szCs w:val="24"/>
        </w:rPr>
        <w:t>game online</w:t>
      </w:r>
      <w:r w:rsidR="00007675">
        <w:rPr>
          <w:szCs w:val="24"/>
        </w:rPr>
        <w:t xml:space="preserve"> di RSJ </w:t>
      </w:r>
      <w:proofErr w:type="spellStart"/>
      <w:r w:rsidR="00007675">
        <w:rPr>
          <w:szCs w:val="24"/>
        </w:rPr>
        <w:t>Provinsi</w:t>
      </w:r>
      <w:proofErr w:type="spellEnd"/>
      <w:r w:rsidR="00007675">
        <w:rPr>
          <w:szCs w:val="24"/>
        </w:rPr>
        <w:t xml:space="preserve"> </w:t>
      </w:r>
      <w:proofErr w:type="spellStart"/>
      <w:r w:rsidR="00007675">
        <w:rPr>
          <w:szCs w:val="24"/>
        </w:rPr>
        <w:t>Jawa</w:t>
      </w:r>
      <w:proofErr w:type="spellEnd"/>
      <w:r w:rsidR="00007675">
        <w:rPr>
          <w:szCs w:val="24"/>
        </w:rPr>
        <w:t xml:space="preserve"> Barat</w:t>
      </w:r>
      <w:r w:rsidR="001C571A">
        <w:rPr>
          <w:szCs w:val="24"/>
        </w:rPr>
        <w:t>.</w:t>
      </w:r>
      <w:r w:rsidR="00B73568" w:rsidRPr="00B2627E">
        <w:rPr>
          <w:szCs w:val="24"/>
          <w:vertAlign w:val="superscript"/>
        </w:rPr>
        <w:fldChar w:fldCharType="begin" w:fldLock="1"/>
      </w:r>
      <w:r w:rsidR="00B2627E">
        <w:rPr>
          <w:szCs w:val="24"/>
          <w:vertAlign w:val="superscript"/>
        </w:rPr>
        <w:instrText>ADDIN CSL_CITATION {"citationItems":[{"id":"ITEM-1","itemData":{"URL":"https://jabar.tribunnews.com/2019/10/15/waspadai-game-online-sudah-209-anak-dirawat-di-rs-jiwa-cisarua-karena-kecanduan-main-handphone","author":[{"dropping-particle":"","family":"Kamaludin","given":"","non-dropping-particle":"","parse-names":false,"suffix":""}],"container-title":"Tribun Jabar","id":"ITEM-1","issued":{"date-parts":[["2019"]]},"title":"Waspadai Game Online, Sudah 209 Anak Dirawat di RS Jiwa Cisarua karena Kecanduan Main Handphone","type":"webpage"},"uris":["http://www.mendeley.com/documents/?uuid=dd458bee-f8a4-4273-8f50-e02f562bca52"]}],"mendeley":{"formattedCitation":"(16)","manualFormatting":"16","plainTextFormattedCitation":"(16)","previouslyFormattedCitation":"(16)"},"properties":{"noteIndex":0},"schema":"https://github.com/citation-style-language/schema/raw/master/csl-citation.json"}</w:instrText>
      </w:r>
      <w:r w:rsidR="00B73568" w:rsidRPr="00B2627E">
        <w:rPr>
          <w:szCs w:val="24"/>
          <w:vertAlign w:val="superscript"/>
        </w:rPr>
        <w:fldChar w:fldCharType="separate"/>
      </w:r>
      <w:r w:rsidR="00B73568" w:rsidRPr="00B2627E">
        <w:rPr>
          <w:noProof/>
          <w:szCs w:val="24"/>
          <w:vertAlign w:val="superscript"/>
        </w:rPr>
        <w:t>16</w:t>
      </w:r>
      <w:r w:rsidR="00B73568" w:rsidRPr="00B2627E">
        <w:rPr>
          <w:szCs w:val="24"/>
          <w:vertAlign w:val="superscript"/>
        </w:rPr>
        <w:fldChar w:fldCharType="end"/>
      </w:r>
    </w:p>
    <w:p w14:paraId="41F1DC7F" w14:textId="0B7124A8" w:rsidR="00007675" w:rsidRPr="00B70B1C" w:rsidRDefault="00007675" w:rsidP="00B70B1C">
      <w:pPr>
        <w:spacing w:line="360" w:lineRule="auto"/>
        <w:ind w:firstLine="720"/>
        <w:jc w:val="both"/>
        <w:rPr>
          <w:color w:val="4472C4"/>
          <w:szCs w:val="24"/>
        </w:rPr>
      </w:pPr>
      <w:proofErr w:type="spellStart"/>
      <w:r>
        <w:rPr>
          <w:szCs w:val="24"/>
        </w:rPr>
        <w:t>Berdasarkan</w:t>
      </w:r>
      <w:proofErr w:type="spellEnd"/>
      <w:r>
        <w:rPr>
          <w:szCs w:val="24"/>
        </w:rPr>
        <w:t xml:space="preserve"> </w:t>
      </w:r>
      <w:proofErr w:type="spellStart"/>
      <w:r>
        <w:rPr>
          <w:szCs w:val="24"/>
        </w:rPr>
        <w:t>masalah</w:t>
      </w:r>
      <w:proofErr w:type="spellEnd"/>
      <w:r>
        <w:rPr>
          <w:szCs w:val="24"/>
        </w:rPr>
        <w:t xml:space="preserve"> di </w:t>
      </w:r>
      <w:proofErr w:type="spellStart"/>
      <w:r>
        <w:rPr>
          <w:szCs w:val="24"/>
        </w:rPr>
        <w:t>atas</w:t>
      </w:r>
      <w:proofErr w:type="spellEnd"/>
      <w:r>
        <w:rPr>
          <w:szCs w:val="24"/>
        </w:rPr>
        <w:t xml:space="preserve">, </w:t>
      </w:r>
      <w:proofErr w:type="spellStart"/>
      <w:r>
        <w:rPr>
          <w:szCs w:val="24"/>
        </w:rPr>
        <w:t>perlu</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upaya</w:t>
      </w:r>
      <w:proofErr w:type="spellEnd"/>
      <w:r>
        <w:rPr>
          <w:szCs w:val="24"/>
        </w:rPr>
        <w:t xml:space="preserve"> </w:t>
      </w:r>
      <w:proofErr w:type="spellStart"/>
      <w:r>
        <w:rPr>
          <w:szCs w:val="24"/>
        </w:rPr>
        <w:t>pencegahan</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adiksi</w:t>
      </w:r>
      <w:proofErr w:type="spellEnd"/>
      <w:r>
        <w:rPr>
          <w:szCs w:val="24"/>
        </w:rPr>
        <w:t xml:space="preserve"> </w:t>
      </w:r>
      <w:r w:rsidRPr="008D518C">
        <w:rPr>
          <w:i/>
          <w:iCs/>
          <w:szCs w:val="24"/>
        </w:rPr>
        <w:lastRenderedPageBreak/>
        <w:t>game online</w:t>
      </w:r>
      <w:r>
        <w:rPr>
          <w:szCs w:val="24"/>
        </w:rPr>
        <w:t xml:space="preserve">. </w:t>
      </w:r>
      <w:proofErr w:type="spellStart"/>
      <w:r>
        <w:rPr>
          <w:szCs w:val="24"/>
        </w:rPr>
        <w:t>Pencegahan</w:t>
      </w:r>
      <w:proofErr w:type="spellEnd"/>
      <w:r>
        <w:rPr>
          <w:szCs w:val="24"/>
        </w:rPr>
        <w:t xml:space="preserve"> </w:t>
      </w:r>
      <w:proofErr w:type="spellStart"/>
      <w:r>
        <w:rPr>
          <w:szCs w:val="24"/>
        </w:rPr>
        <w:t>dapat</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melalui</w:t>
      </w:r>
      <w:proofErr w:type="spellEnd"/>
      <w:r>
        <w:rPr>
          <w:szCs w:val="24"/>
        </w:rPr>
        <w:t xml:space="preserve"> </w:t>
      </w:r>
      <w:proofErr w:type="spellStart"/>
      <w:r w:rsidR="006267EB">
        <w:rPr>
          <w:szCs w:val="24"/>
        </w:rPr>
        <w:t>identifikasi</w:t>
      </w:r>
      <w:proofErr w:type="spellEnd"/>
      <w:r w:rsidR="006267EB">
        <w:rPr>
          <w:szCs w:val="24"/>
        </w:rPr>
        <w:t xml:space="preserve"> </w:t>
      </w:r>
      <w:proofErr w:type="spellStart"/>
      <w:r w:rsidR="006267EB">
        <w:rPr>
          <w:szCs w:val="24"/>
        </w:rPr>
        <w:t>atau</w:t>
      </w:r>
      <w:proofErr w:type="spellEnd"/>
      <w:r w:rsidR="006267EB">
        <w:rPr>
          <w:szCs w:val="24"/>
        </w:rPr>
        <w:t xml:space="preserve"> </w:t>
      </w:r>
      <w:proofErr w:type="spellStart"/>
      <w:r w:rsidR="006267EB">
        <w:rPr>
          <w:szCs w:val="24"/>
        </w:rPr>
        <w:t>mengetahui</w:t>
      </w:r>
      <w:proofErr w:type="spellEnd"/>
      <w:r>
        <w:rPr>
          <w:szCs w:val="24"/>
        </w:rPr>
        <w:t xml:space="preserve"> </w:t>
      </w:r>
      <w:proofErr w:type="spellStart"/>
      <w:r>
        <w:rPr>
          <w:szCs w:val="24"/>
        </w:rPr>
        <w:t>fa</w:t>
      </w:r>
      <w:r w:rsidR="00293B6C">
        <w:rPr>
          <w:szCs w:val="24"/>
        </w:rPr>
        <w:t>k</w:t>
      </w:r>
      <w:r>
        <w:rPr>
          <w:szCs w:val="24"/>
        </w:rPr>
        <w:t>tor</w:t>
      </w:r>
      <w:proofErr w:type="spellEnd"/>
      <w:r>
        <w:rPr>
          <w:szCs w:val="24"/>
        </w:rPr>
        <w:t xml:space="preserve"> </w:t>
      </w:r>
      <w:proofErr w:type="spellStart"/>
      <w:r>
        <w:rPr>
          <w:szCs w:val="24"/>
        </w:rPr>
        <w:t>predisposisi</w:t>
      </w:r>
      <w:proofErr w:type="spellEnd"/>
      <w:r>
        <w:rPr>
          <w:szCs w:val="24"/>
        </w:rPr>
        <w:t xml:space="preserve"> </w:t>
      </w:r>
      <w:proofErr w:type="spellStart"/>
      <w:r>
        <w:rPr>
          <w:szCs w:val="24"/>
        </w:rPr>
        <w:t>adiksi</w:t>
      </w:r>
      <w:proofErr w:type="spellEnd"/>
      <w:r>
        <w:rPr>
          <w:szCs w:val="24"/>
        </w:rPr>
        <w:t xml:space="preserve"> </w:t>
      </w:r>
      <w:r w:rsidRPr="008D518C">
        <w:rPr>
          <w:i/>
          <w:iCs/>
          <w:szCs w:val="24"/>
        </w:rPr>
        <w:t>game online</w:t>
      </w:r>
      <w:r>
        <w:rPr>
          <w:szCs w:val="24"/>
        </w:rPr>
        <w:t xml:space="preserve">. </w:t>
      </w:r>
      <w:r>
        <w:rPr>
          <w:rStyle w:val="tlid-translation"/>
          <w:lang w:val="id-ID"/>
        </w:rPr>
        <w:t xml:space="preserve">Faktor predisposisi </w:t>
      </w:r>
      <w:proofErr w:type="spellStart"/>
      <w:r>
        <w:rPr>
          <w:rStyle w:val="tlid-translation"/>
          <w:lang w:val="en-US"/>
        </w:rPr>
        <w:t>merupakan</w:t>
      </w:r>
      <w:proofErr w:type="spellEnd"/>
      <w:r>
        <w:rPr>
          <w:rStyle w:val="tlid-translation"/>
          <w:lang w:val="id-ID"/>
        </w:rPr>
        <w:t xml:space="preserve"> faktor risiko dan protektif </w:t>
      </w:r>
      <w:r>
        <w:rPr>
          <w:rStyle w:val="tlid-translation"/>
          <w:lang w:val="en-US"/>
        </w:rPr>
        <w:t>yang</w:t>
      </w:r>
      <w:r>
        <w:rPr>
          <w:lang w:val="en-US"/>
        </w:rPr>
        <w:t xml:space="preserve"> </w:t>
      </w:r>
      <w:r>
        <w:rPr>
          <w:rStyle w:val="tlid-translation"/>
          <w:lang w:val="id-ID"/>
        </w:rPr>
        <w:t xml:space="preserve">memengaruhi jenis dan jumlah sumber daya yang dimiliki </w:t>
      </w:r>
      <w:r>
        <w:rPr>
          <w:rStyle w:val="tlid-translation"/>
          <w:lang w:val="en-US"/>
        </w:rPr>
        <w:t xml:space="preserve">oleh </w:t>
      </w:r>
      <w:proofErr w:type="spellStart"/>
      <w:r>
        <w:rPr>
          <w:rStyle w:val="tlid-translation"/>
          <w:lang w:val="en-US"/>
        </w:rPr>
        <w:t>individu</w:t>
      </w:r>
      <w:proofErr w:type="spellEnd"/>
      <w:r>
        <w:rPr>
          <w:rStyle w:val="tlid-translation"/>
          <w:lang w:val="en-US"/>
        </w:rPr>
        <w:t xml:space="preserve"> </w:t>
      </w:r>
      <w:proofErr w:type="spellStart"/>
      <w:r>
        <w:rPr>
          <w:rStyle w:val="tlid-translation"/>
          <w:lang w:val="en-US"/>
        </w:rPr>
        <w:t>untuk</w:t>
      </w:r>
      <w:proofErr w:type="spellEnd"/>
      <w:r>
        <w:rPr>
          <w:lang w:val="en-US"/>
        </w:rPr>
        <w:t xml:space="preserve"> </w:t>
      </w:r>
      <w:proofErr w:type="spellStart"/>
      <w:r>
        <w:rPr>
          <w:rStyle w:val="tlid-translation"/>
          <w:lang w:val="en-US"/>
        </w:rPr>
        <w:t>mengatasi</w:t>
      </w:r>
      <w:proofErr w:type="spellEnd"/>
      <w:r>
        <w:rPr>
          <w:rStyle w:val="tlid-translation"/>
          <w:lang w:val="en-US"/>
        </w:rPr>
        <w:t xml:space="preserve"> </w:t>
      </w:r>
      <w:proofErr w:type="spellStart"/>
      <w:r>
        <w:rPr>
          <w:rStyle w:val="tlid-translation"/>
          <w:lang w:val="en-US"/>
        </w:rPr>
        <w:t>resiko</w:t>
      </w:r>
      <w:proofErr w:type="spellEnd"/>
      <w:r>
        <w:rPr>
          <w:rStyle w:val="tlid-translation"/>
          <w:lang w:val="en-US"/>
        </w:rPr>
        <w:t xml:space="preserve"> </w:t>
      </w:r>
      <w:proofErr w:type="spellStart"/>
      <w:r>
        <w:rPr>
          <w:rStyle w:val="tlid-translation"/>
          <w:lang w:val="en-US"/>
        </w:rPr>
        <w:t>adiksi</w:t>
      </w:r>
      <w:proofErr w:type="spellEnd"/>
      <w:r>
        <w:rPr>
          <w:rStyle w:val="tlid-translation"/>
          <w:lang w:val="en-US"/>
        </w:rPr>
        <w:t xml:space="preserve"> </w:t>
      </w:r>
      <w:r w:rsidRPr="008D518C">
        <w:rPr>
          <w:rStyle w:val="tlid-translation"/>
          <w:i/>
          <w:iCs/>
          <w:lang w:val="en-US"/>
        </w:rPr>
        <w:t>game online</w:t>
      </w:r>
      <w:r>
        <w:rPr>
          <w:rStyle w:val="tlid-translation"/>
          <w:lang w:val="id-ID"/>
        </w:rPr>
        <w:t xml:space="preserve">. </w:t>
      </w:r>
      <w:proofErr w:type="spellStart"/>
      <w:r w:rsidR="00293B6C">
        <w:rPr>
          <w:rStyle w:val="tlid-translation"/>
          <w:lang w:val="en-US"/>
        </w:rPr>
        <w:t>Faktor</w:t>
      </w:r>
      <w:proofErr w:type="spellEnd"/>
      <w:r w:rsidR="00293B6C">
        <w:rPr>
          <w:rStyle w:val="tlid-translation"/>
          <w:lang w:val="en-US"/>
        </w:rPr>
        <w:t xml:space="preserve"> </w:t>
      </w:r>
      <w:proofErr w:type="spellStart"/>
      <w:r w:rsidR="00293B6C">
        <w:rPr>
          <w:rStyle w:val="tlid-translation"/>
          <w:lang w:val="en-US"/>
        </w:rPr>
        <w:t>predisposisi</w:t>
      </w:r>
      <w:proofErr w:type="spellEnd"/>
      <w:r w:rsidR="00293B6C">
        <w:rPr>
          <w:rStyle w:val="tlid-translation"/>
          <w:lang w:val="en-US"/>
        </w:rPr>
        <w:t xml:space="preserve"> </w:t>
      </w:r>
      <w:proofErr w:type="spellStart"/>
      <w:r w:rsidR="00293B6C">
        <w:rPr>
          <w:rStyle w:val="tlid-translation"/>
          <w:lang w:val="en-US"/>
        </w:rPr>
        <w:t>terdiri</w:t>
      </w:r>
      <w:proofErr w:type="spellEnd"/>
      <w:r w:rsidR="00293B6C">
        <w:rPr>
          <w:rStyle w:val="tlid-translation"/>
          <w:lang w:val="en-US"/>
        </w:rPr>
        <w:t xml:space="preserve"> </w:t>
      </w:r>
      <w:proofErr w:type="spellStart"/>
      <w:r w:rsidR="00293B6C">
        <w:rPr>
          <w:rStyle w:val="tlid-translation"/>
          <w:lang w:val="en-US"/>
        </w:rPr>
        <w:t>atas</w:t>
      </w:r>
      <w:proofErr w:type="spellEnd"/>
      <w:r w:rsidR="00293B6C">
        <w:rPr>
          <w:rStyle w:val="tlid-translation"/>
          <w:lang w:val="en-US"/>
        </w:rPr>
        <w:t xml:space="preserve"> </w:t>
      </w:r>
      <w:r>
        <w:rPr>
          <w:rStyle w:val="tlid-translation"/>
          <w:lang w:val="id-ID"/>
        </w:rPr>
        <w:t>biologis, psikologis, dan</w:t>
      </w:r>
      <w:r>
        <w:rPr>
          <w:lang w:val="en-US"/>
        </w:rPr>
        <w:t xml:space="preserve"> </w:t>
      </w:r>
      <w:r>
        <w:rPr>
          <w:rStyle w:val="tlid-translation"/>
          <w:lang w:val="id-ID"/>
        </w:rPr>
        <w:t>sosiokultural</w:t>
      </w:r>
      <w:r w:rsidR="001C571A">
        <w:rPr>
          <w:rStyle w:val="tlid-translation"/>
          <w:lang w:val="en-US"/>
        </w:rPr>
        <w:t>.</w:t>
      </w:r>
      <w:r w:rsidR="00B73568" w:rsidRPr="00B2627E">
        <w:rPr>
          <w:rStyle w:val="tlid-translation"/>
          <w:vertAlign w:val="superscript"/>
          <w:lang w:val="en-US"/>
        </w:rPr>
        <w:fldChar w:fldCharType="begin" w:fldLock="1"/>
      </w:r>
      <w:r w:rsidR="00B2627E">
        <w:rPr>
          <w:rStyle w:val="tlid-translation"/>
          <w:vertAlign w:val="superscript"/>
          <w:lang w:val="en-US"/>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B73568" w:rsidRPr="00B2627E">
        <w:rPr>
          <w:rStyle w:val="tlid-translation"/>
          <w:vertAlign w:val="superscript"/>
          <w:lang w:val="en-US"/>
        </w:rPr>
        <w:fldChar w:fldCharType="separate"/>
      </w:r>
      <w:r w:rsidR="00B73568" w:rsidRPr="00B2627E">
        <w:rPr>
          <w:rStyle w:val="tlid-translation"/>
          <w:noProof/>
          <w:vertAlign w:val="superscript"/>
          <w:lang w:val="en-US"/>
        </w:rPr>
        <w:t>9</w:t>
      </w:r>
      <w:r w:rsidR="00B73568" w:rsidRPr="00B2627E">
        <w:rPr>
          <w:rStyle w:val="tlid-translation"/>
          <w:vertAlign w:val="superscript"/>
          <w:lang w:val="en-US"/>
        </w:rPr>
        <w:fldChar w:fldCharType="end"/>
      </w:r>
      <w:r>
        <w:rPr>
          <w:szCs w:val="24"/>
        </w:rPr>
        <w:t xml:space="preserve"> </w:t>
      </w:r>
      <w:proofErr w:type="spellStart"/>
      <w:r>
        <w:rPr>
          <w:szCs w:val="24"/>
        </w:rPr>
        <w:t>Penulis</w:t>
      </w:r>
      <w:proofErr w:type="spellEnd"/>
      <w:r>
        <w:rPr>
          <w:szCs w:val="24"/>
        </w:rPr>
        <w:t xml:space="preserve"> </w:t>
      </w:r>
      <w:proofErr w:type="spellStart"/>
      <w:r>
        <w:rPr>
          <w:szCs w:val="24"/>
        </w:rPr>
        <w:t>merasa</w:t>
      </w:r>
      <w:proofErr w:type="spellEnd"/>
      <w:r>
        <w:rPr>
          <w:szCs w:val="24"/>
        </w:rPr>
        <w:t xml:space="preserve"> </w:t>
      </w:r>
      <w:proofErr w:type="spellStart"/>
      <w:r>
        <w:rPr>
          <w:szCs w:val="24"/>
        </w:rPr>
        <w:t>perlu</w:t>
      </w:r>
      <w:proofErr w:type="spellEnd"/>
      <w:r>
        <w:rPr>
          <w:szCs w:val="24"/>
        </w:rPr>
        <w:t xml:space="preserve"> </w:t>
      </w:r>
      <w:proofErr w:type="spellStart"/>
      <w:r>
        <w:rPr>
          <w:szCs w:val="24"/>
        </w:rPr>
        <w:t>melakukan</w:t>
      </w:r>
      <w:proofErr w:type="spellEnd"/>
      <w:r>
        <w:rPr>
          <w:szCs w:val="24"/>
        </w:rPr>
        <w:t xml:space="preserve"> </w:t>
      </w:r>
      <w:r w:rsidRPr="008D518C">
        <w:rPr>
          <w:i/>
          <w:iCs/>
          <w:szCs w:val="24"/>
        </w:rPr>
        <w:t>A</w:t>
      </w:r>
      <w:r>
        <w:rPr>
          <w:szCs w:val="24"/>
        </w:rPr>
        <w:t xml:space="preserve"> </w:t>
      </w:r>
      <w:r w:rsidRPr="005D097D">
        <w:rPr>
          <w:i/>
          <w:iCs/>
          <w:szCs w:val="24"/>
        </w:rPr>
        <w:t>system</w:t>
      </w:r>
      <w:r>
        <w:rPr>
          <w:i/>
          <w:iCs/>
          <w:szCs w:val="24"/>
        </w:rPr>
        <w:t>a</w:t>
      </w:r>
      <w:r w:rsidRPr="005D097D">
        <w:rPr>
          <w:i/>
          <w:iCs/>
          <w:szCs w:val="24"/>
        </w:rPr>
        <w:t>tic review</w:t>
      </w:r>
      <w:r>
        <w:rPr>
          <w:szCs w:val="24"/>
        </w:rPr>
        <w:t xml:space="preserve"> </w:t>
      </w:r>
      <w:proofErr w:type="spellStart"/>
      <w:r>
        <w:rPr>
          <w:szCs w:val="24"/>
        </w:rPr>
        <w:t>untuk</w:t>
      </w:r>
      <w:proofErr w:type="spellEnd"/>
      <w:r>
        <w:rPr>
          <w:szCs w:val="24"/>
        </w:rPr>
        <w:t xml:space="preserve"> </w:t>
      </w:r>
      <w:proofErr w:type="spellStart"/>
      <w:r>
        <w:rPr>
          <w:szCs w:val="24"/>
        </w:rPr>
        <w:t>mengetahui</w:t>
      </w:r>
      <w:proofErr w:type="spellEnd"/>
      <w:r>
        <w:rPr>
          <w:szCs w:val="24"/>
        </w:rPr>
        <w:t xml:space="preserve"> </w:t>
      </w:r>
      <w:proofErr w:type="spellStart"/>
      <w:r>
        <w:rPr>
          <w:szCs w:val="24"/>
        </w:rPr>
        <w:t>secara</w:t>
      </w:r>
      <w:proofErr w:type="spellEnd"/>
      <w:r>
        <w:rPr>
          <w:szCs w:val="24"/>
        </w:rPr>
        <w:t xml:space="preserve"> </w:t>
      </w:r>
      <w:proofErr w:type="spellStart"/>
      <w:r>
        <w:rPr>
          <w:szCs w:val="24"/>
        </w:rPr>
        <w:t>spesifik</w:t>
      </w:r>
      <w:proofErr w:type="spellEnd"/>
      <w:r>
        <w:rPr>
          <w:szCs w:val="24"/>
        </w:rPr>
        <w:t xml:space="preserve"> </w:t>
      </w:r>
      <w:proofErr w:type="spellStart"/>
      <w:r>
        <w:rPr>
          <w:szCs w:val="24"/>
        </w:rPr>
        <w:t>faktor</w:t>
      </w:r>
      <w:proofErr w:type="spellEnd"/>
      <w:r w:rsidRPr="00825C33">
        <w:rPr>
          <w:szCs w:val="24"/>
        </w:rPr>
        <w:t xml:space="preserve"> </w:t>
      </w:r>
      <w:proofErr w:type="spellStart"/>
      <w:r>
        <w:rPr>
          <w:szCs w:val="24"/>
        </w:rPr>
        <w:t>predisposisi</w:t>
      </w:r>
      <w:proofErr w:type="spellEnd"/>
      <w:r>
        <w:rPr>
          <w:szCs w:val="24"/>
        </w:rPr>
        <w:t xml:space="preserve"> </w:t>
      </w:r>
      <w:proofErr w:type="spellStart"/>
      <w:r>
        <w:rPr>
          <w:szCs w:val="24"/>
        </w:rPr>
        <w:t>adiksi</w:t>
      </w:r>
      <w:proofErr w:type="spellEnd"/>
      <w:r>
        <w:rPr>
          <w:szCs w:val="24"/>
        </w:rPr>
        <w:t xml:space="preserve"> </w:t>
      </w:r>
      <w:r w:rsidRPr="00604B34">
        <w:rPr>
          <w:i/>
          <w:iCs/>
          <w:szCs w:val="24"/>
        </w:rPr>
        <w:t>game online</w:t>
      </w:r>
      <w:r>
        <w:rPr>
          <w:szCs w:val="24"/>
        </w:rPr>
        <w:t xml:space="preserve">, </w:t>
      </w:r>
      <w:proofErr w:type="spellStart"/>
      <w:r>
        <w:rPr>
          <w:szCs w:val="24"/>
        </w:rPr>
        <w:t>sehingga</w:t>
      </w:r>
      <w:proofErr w:type="spellEnd"/>
      <w:r>
        <w:rPr>
          <w:szCs w:val="24"/>
        </w:rPr>
        <w:t xml:space="preserve"> </w:t>
      </w:r>
      <w:proofErr w:type="spellStart"/>
      <w:r>
        <w:rPr>
          <w:szCs w:val="24"/>
        </w:rPr>
        <w:t>hasil</w:t>
      </w:r>
      <w:proofErr w:type="spellEnd"/>
      <w:r>
        <w:rPr>
          <w:szCs w:val="24"/>
        </w:rPr>
        <w:t xml:space="preserve"> </w:t>
      </w:r>
      <w:proofErr w:type="spellStart"/>
      <w:r>
        <w:rPr>
          <w:szCs w:val="24"/>
        </w:rPr>
        <w:t>telaah</w:t>
      </w:r>
      <w:proofErr w:type="spellEnd"/>
      <w:r>
        <w:rPr>
          <w:szCs w:val="24"/>
        </w:rPr>
        <w:t xml:space="preserve"> </w:t>
      </w:r>
      <w:proofErr w:type="spellStart"/>
      <w:r>
        <w:rPr>
          <w:szCs w:val="24"/>
        </w:rPr>
        <w:t>ini</w:t>
      </w:r>
      <w:proofErr w:type="spellEnd"/>
      <w:r>
        <w:rPr>
          <w:szCs w:val="24"/>
        </w:rPr>
        <w:t xml:space="preserve"> </w:t>
      </w:r>
      <w:proofErr w:type="spellStart"/>
      <w:r>
        <w:rPr>
          <w:szCs w:val="24"/>
        </w:rPr>
        <w:t>dapat</w:t>
      </w:r>
      <w:proofErr w:type="spellEnd"/>
      <w:r>
        <w:rPr>
          <w:szCs w:val="24"/>
        </w:rPr>
        <w:t xml:space="preserve"> </w:t>
      </w:r>
      <w:proofErr w:type="spellStart"/>
      <w:r>
        <w:rPr>
          <w:szCs w:val="24"/>
        </w:rPr>
        <w:t>digunakan</w:t>
      </w:r>
      <w:proofErr w:type="spellEnd"/>
      <w:r>
        <w:rPr>
          <w:szCs w:val="24"/>
        </w:rPr>
        <w:t xml:space="preserve"> </w:t>
      </w:r>
      <w:proofErr w:type="spellStart"/>
      <w:r>
        <w:rPr>
          <w:szCs w:val="24"/>
        </w:rPr>
        <w:t>sebagai</w:t>
      </w:r>
      <w:proofErr w:type="spellEnd"/>
      <w:r>
        <w:rPr>
          <w:szCs w:val="24"/>
        </w:rPr>
        <w:t xml:space="preserve"> </w:t>
      </w:r>
      <w:proofErr w:type="spellStart"/>
      <w:r>
        <w:rPr>
          <w:szCs w:val="24"/>
        </w:rPr>
        <w:t>acuan</w:t>
      </w:r>
      <w:proofErr w:type="spellEnd"/>
      <w:r w:rsidR="006267EB">
        <w:rPr>
          <w:szCs w:val="24"/>
        </w:rPr>
        <w:t xml:space="preserve"> </w:t>
      </w:r>
      <w:proofErr w:type="spellStart"/>
      <w:r w:rsidR="006267EB">
        <w:rPr>
          <w:szCs w:val="24"/>
        </w:rPr>
        <w:t>dalam</w:t>
      </w:r>
      <w:proofErr w:type="spellEnd"/>
      <w:r w:rsidR="006267EB">
        <w:rPr>
          <w:szCs w:val="24"/>
        </w:rPr>
        <w:t xml:space="preserve"> </w:t>
      </w:r>
      <w:proofErr w:type="spellStart"/>
      <w:r w:rsidR="006267EB">
        <w:rPr>
          <w:szCs w:val="24"/>
        </w:rPr>
        <w:t>melakukan</w:t>
      </w:r>
      <w:proofErr w:type="spellEnd"/>
      <w:r w:rsidR="006267EB">
        <w:rPr>
          <w:szCs w:val="24"/>
        </w:rPr>
        <w:t xml:space="preserve"> </w:t>
      </w:r>
      <w:proofErr w:type="spellStart"/>
      <w:r w:rsidR="006267EB">
        <w:rPr>
          <w:szCs w:val="24"/>
        </w:rPr>
        <w:t>identifikasi</w:t>
      </w:r>
      <w:proofErr w:type="spellEnd"/>
      <w:r w:rsidR="006267EB">
        <w:rPr>
          <w:szCs w:val="24"/>
        </w:rPr>
        <w:t xml:space="preserve"> </w:t>
      </w:r>
      <w:proofErr w:type="spellStart"/>
      <w:r w:rsidR="00511F17">
        <w:rPr>
          <w:szCs w:val="24"/>
        </w:rPr>
        <w:t>untuk</w:t>
      </w:r>
      <w:proofErr w:type="spellEnd"/>
      <w:r w:rsidR="006267EB">
        <w:rPr>
          <w:szCs w:val="24"/>
        </w:rPr>
        <w:t xml:space="preserve"> </w:t>
      </w:r>
      <w:proofErr w:type="spellStart"/>
      <w:r>
        <w:rPr>
          <w:szCs w:val="24"/>
        </w:rPr>
        <w:t>pencegahan</w:t>
      </w:r>
      <w:proofErr w:type="spellEnd"/>
      <w:r>
        <w:rPr>
          <w:szCs w:val="24"/>
        </w:rPr>
        <w:t xml:space="preserve"> </w:t>
      </w:r>
      <w:proofErr w:type="spellStart"/>
      <w:r>
        <w:rPr>
          <w:szCs w:val="24"/>
        </w:rPr>
        <w:t>perilaku</w:t>
      </w:r>
      <w:proofErr w:type="spellEnd"/>
      <w:r>
        <w:rPr>
          <w:szCs w:val="24"/>
        </w:rPr>
        <w:t xml:space="preserve"> </w:t>
      </w:r>
      <w:proofErr w:type="spellStart"/>
      <w:r>
        <w:rPr>
          <w:szCs w:val="24"/>
        </w:rPr>
        <w:t>adiksi</w:t>
      </w:r>
      <w:proofErr w:type="spellEnd"/>
      <w:r>
        <w:rPr>
          <w:szCs w:val="24"/>
        </w:rPr>
        <w:t xml:space="preserve"> </w:t>
      </w:r>
      <w:r w:rsidRPr="005D097D">
        <w:rPr>
          <w:i/>
          <w:iCs/>
          <w:szCs w:val="24"/>
        </w:rPr>
        <w:t>game online</w:t>
      </w:r>
      <w:r>
        <w:rPr>
          <w:szCs w:val="24"/>
        </w:rPr>
        <w:t xml:space="preserve">. </w:t>
      </w:r>
    </w:p>
    <w:p w14:paraId="51F064BD" w14:textId="77777777" w:rsidR="00DB2ED8" w:rsidRDefault="00DB2ED8" w:rsidP="00DB2ED8">
      <w:pPr>
        <w:spacing w:line="360" w:lineRule="auto"/>
        <w:jc w:val="both"/>
        <w:rPr>
          <w:szCs w:val="24"/>
        </w:rPr>
      </w:pPr>
    </w:p>
    <w:p w14:paraId="2E02A486" w14:textId="77777777" w:rsidR="00007675" w:rsidRPr="005F05B6" w:rsidRDefault="00007675" w:rsidP="005F05B6">
      <w:pPr>
        <w:spacing w:line="360" w:lineRule="auto"/>
        <w:rPr>
          <w:b/>
          <w:szCs w:val="24"/>
          <w:lang w:val="en-US"/>
        </w:rPr>
      </w:pPr>
      <w:r w:rsidRPr="005F05B6">
        <w:rPr>
          <w:b/>
          <w:szCs w:val="24"/>
          <w:lang w:val="en-US"/>
        </w:rPr>
        <w:t>METODE</w:t>
      </w:r>
    </w:p>
    <w:p w14:paraId="366E7FD2" w14:textId="77777777" w:rsidR="00007675" w:rsidRPr="005F05B6" w:rsidRDefault="00007675" w:rsidP="005F05B6">
      <w:pPr>
        <w:spacing w:line="360" w:lineRule="auto"/>
        <w:rPr>
          <w:b/>
          <w:szCs w:val="24"/>
          <w:lang w:val="en-US"/>
        </w:rPr>
      </w:pPr>
      <w:proofErr w:type="spellStart"/>
      <w:r w:rsidRPr="005F05B6">
        <w:rPr>
          <w:b/>
          <w:szCs w:val="24"/>
          <w:lang w:val="en-US"/>
        </w:rPr>
        <w:t>Tujuan</w:t>
      </w:r>
      <w:proofErr w:type="spellEnd"/>
    </w:p>
    <w:p w14:paraId="482A7EA5" w14:textId="506B998E" w:rsidR="00007675" w:rsidRPr="005F05B6" w:rsidRDefault="005F05B6" w:rsidP="00B70B1C">
      <w:pPr>
        <w:spacing w:line="360" w:lineRule="auto"/>
        <w:ind w:firstLine="720"/>
        <w:jc w:val="both"/>
        <w:rPr>
          <w:szCs w:val="24"/>
        </w:rPr>
      </w:pPr>
      <w:proofErr w:type="spellStart"/>
      <w:r w:rsidRPr="005F05B6">
        <w:rPr>
          <w:szCs w:val="24"/>
        </w:rPr>
        <w:t>Tujuan</w:t>
      </w:r>
      <w:proofErr w:type="spellEnd"/>
      <w:r w:rsidRPr="005F05B6">
        <w:rPr>
          <w:szCs w:val="24"/>
        </w:rPr>
        <w:t xml:space="preserve"> </w:t>
      </w:r>
      <w:proofErr w:type="spellStart"/>
      <w:r w:rsidRPr="005F05B6">
        <w:rPr>
          <w:szCs w:val="24"/>
        </w:rPr>
        <w:t>penulisan</w:t>
      </w:r>
      <w:proofErr w:type="spellEnd"/>
      <w:r w:rsidRPr="005F05B6">
        <w:rPr>
          <w:szCs w:val="24"/>
        </w:rPr>
        <w:t xml:space="preserve"> </w:t>
      </w:r>
      <w:r w:rsidRPr="005F05B6">
        <w:rPr>
          <w:i/>
          <w:iCs/>
          <w:szCs w:val="24"/>
        </w:rPr>
        <w:t>A</w:t>
      </w:r>
      <w:r w:rsidRPr="005F05B6">
        <w:rPr>
          <w:szCs w:val="24"/>
        </w:rPr>
        <w:t xml:space="preserve"> </w:t>
      </w:r>
      <w:r w:rsidRPr="005F05B6">
        <w:rPr>
          <w:i/>
          <w:iCs/>
          <w:szCs w:val="24"/>
        </w:rPr>
        <w:t>systematic review</w:t>
      </w:r>
      <w:r w:rsidRPr="005F05B6">
        <w:rPr>
          <w:szCs w:val="24"/>
        </w:rPr>
        <w:t xml:space="preserve"> </w:t>
      </w:r>
      <w:proofErr w:type="spellStart"/>
      <w:r w:rsidRPr="005F05B6">
        <w:rPr>
          <w:szCs w:val="24"/>
        </w:rPr>
        <w:t>ini</w:t>
      </w:r>
      <w:proofErr w:type="spellEnd"/>
      <w:r w:rsidRPr="005F05B6">
        <w:rPr>
          <w:szCs w:val="24"/>
        </w:rPr>
        <w:t xml:space="preserve"> </w:t>
      </w:r>
      <w:proofErr w:type="spellStart"/>
      <w:r w:rsidRPr="005F05B6">
        <w:rPr>
          <w:szCs w:val="24"/>
        </w:rPr>
        <w:t>untuk</w:t>
      </w:r>
      <w:proofErr w:type="spellEnd"/>
      <w:r w:rsidRPr="005F05B6">
        <w:rPr>
          <w:szCs w:val="24"/>
        </w:rPr>
        <w:t xml:space="preserve"> </w:t>
      </w:r>
      <w:proofErr w:type="spellStart"/>
      <w:r w:rsidRPr="005F05B6">
        <w:rPr>
          <w:szCs w:val="24"/>
        </w:rPr>
        <w:t>mengetahui</w:t>
      </w:r>
      <w:proofErr w:type="spellEnd"/>
      <w:r w:rsidRPr="005F05B6">
        <w:rPr>
          <w:szCs w:val="24"/>
        </w:rPr>
        <w:t xml:space="preserve"> </w:t>
      </w:r>
      <w:proofErr w:type="spellStart"/>
      <w:r w:rsidRPr="005F05B6">
        <w:rPr>
          <w:szCs w:val="24"/>
        </w:rPr>
        <w:t>faktor</w:t>
      </w:r>
      <w:proofErr w:type="spellEnd"/>
      <w:r w:rsidRPr="005F05B6">
        <w:rPr>
          <w:szCs w:val="24"/>
        </w:rPr>
        <w:t xml:space="preserve"> </w:t>
      </w:r>
      <w:proofErr w:type="spellStart"/>
      <w:r w:rsidRPr="005F05B6">
        <w:rPr>
          <w:szCs w:val="24"/>
        </w:rPr>
        <w:t>predisposisi</w:t>
      </w:r>
      <w:proofErr w:type="spellEnd"/>
      <w:r w:rsidRPr="005F05B6">
        <w:rPr>
          <w:szCs w:val="24"/>
        </w:rPr>
        <w:t xml:space="preserve"> </w:t>
      </w:r>
      <w:proofErr w:type="spellStart"/>
      <w:r w:rsidRPr="005F05B6">
        <w:rPr>
          <w:szCs w:val="24"/>
        </w:rPr>
        <w:t>terjadinya</w:t>
      </w:r>
      <w:proofErr w:type="spellEnd"/>
      <w:r w:rsidRPr="005F05B6">
        <w:rPr>
          <w:szCs w:val="24"/>
        </w:rPr>
        <w:t xml:space="preserve"> </w:t>
      </w:r>
      <w:proofErr w:type="spellStart"/>
      <w:r w:rsidRPr="005F05B6">
        <w:rPr>
          <w:szCs w:val="24"/>
        </w:rPr>
        <w:t>adiksi</w:t>
      </w:r>
      <w:proofErr w:type="spellEnd"/>
      <w:r w:rsidRPr="005F05B6">
        <w:rPr>
          <w:szCs w:val="24"/>
        </w:rPr>
        <w:t xml:space="preserve"> </w:t>
      </w:r>
      <w:r w:rsidRPr="005F05B6">
        <w:rPr>
          <w:i/>
          <w:iCs/>
          <w:szCs w:val="24"/>
        </w:rPr>
        <w:t>game online</w:t>
      </w:r>
      <w:r w:rsidRPr="005F05B6">
        <w:rPr>
          <w:szCs w:val="24"/>
        </w:rPr>
        <w:t xml:space="preserve">. </w:t>
      </w:r>
      <w:proofErr w:type="spellStart"/>
      <w:r w:rsidRPr="005F05B6">
        <w:rPr>
          <w:szCs w:val="24"/>
        </w:rPr>
        <w:t>Faktor</w:t>
      </w:r>
      <w:proofErr w:type="spellEnd"/>
      <w:r w:rsidRPr="005F05B6">
        <w:rPr>
          <w:szCs w:val="24"/>
        </w:rPr>
        <w:t xml:space="preserve"> </w:t>
      </w:r>
      <w:proofErr w:type="spellStart"/>
      <w:r w:rsidRPr="005F05B6">
        <w:rPr>
          <w:szCs w:val="24"/>
        </w:rPr>
        <w:t>predisposisi</w:t>
      </w:r>
      <w:proofErr w:type="spellEnd"/>
      <w:r w:rsidRPr="005F05B6">
        <w:rPr>
          <w:szCs w:val="24"/>
        </w:rPr>
        <w:t xml:space="preserve"> </w:t>
      </w:r>
      <w:proofErr w:type="spellStart"/>
      <w:r w:rsidRPr="005F05B6">
        <w:rPr>
          <w:szCs w:val="24"/>
        </w:rPr>
        <w:t>meliputi</w:t>
      </w:r>
      <w:proofErr w:type="spellEnd"/>
      <w:r w:rsidRPr="005F05B6">
        <w:rPr>
          <w:szCs w:val="24"/>
        </w:rPr>
        <w:t xml:space="preserve"> </w:t>
      </w:r>
      <w:proofErr w:type="spellStart"/>
      <w:r w:rsidRPr="005F05B6">
        <w:rPr>
          <w:szCs w:val="24"/>
        </w:rPr>
        <w:t>faktor</w:t>
      </w:r>
      <w:proofErr w:type="spellEnd"/>
      <w:r w:rsidRPr="005F05B6">
        <w:rPr>
          <w:szCs w:val="24"/>
        </w:rPr>
        <w:t xml:space="preserve"> </w:t>
      </w:r>
      <w:proofErr w:type="spellStart"/>
      <w:r w:rsidRPr="005F05B6">
        <w:rPr>
          <w:szCs w:val="24"/>
        </w:rPr>
        <w:t>risiko</w:t>
      </w:r>
      <w:proofErr w:type="spellEnd"/>
      <w:r w:rsidRPr="005F05B6">
        <w:rPr>
          <w:szCs w:val="24"/>
        </w:rPr>
        <w:t xml:space="preserve"> dan </w:t>
      </w:r>
      <w:proofErr w:type="spellStart"/>
      <w:r w:rsidRPr="005F05B6">
        <w:rPr>
          <w:szCs w:val="24"/>
        </w:rPr>
        <w:t>faktor</w:t>
      </w:r>
      <w:proofErr w:type="spellEnd"/>
      <w:r w:rsidRPr="005F05B6">
        <w:rPr>
          <w:szCs w:val="24"/>
        </w:rPr>
        <w:t xml:space="preserve"> </w:t>
      </w:r>
      <w:proofErr w:type="spellStart"/>
      <w:r w:rsidRPr="005F05B6">
        <w:rPr>
          <w:szCs w:val="24"/>
        </w:rPr>
        <w:t>protektif</w:t>
      </w:r>
      <w:proofErr w:type="spellEnd"/>
      <w:r w:rsidRPr="005F05B6">
        <w:rPr>
          <w:szCs w:val="24"/>
        </w:rPr>
        <w:t>.</w:t>
      </w:r>
      <w:r w:rsidR="00007675" w:rsidRPr="005F05B6">
        <w:rPr>
          <w:szCs w:val="24"/>
        </w:rPr>
        <w:t xml:space="preserve"> </w:t>
      </w:r>
    </w:p>
    <w:p w14:paraId="2149543D" w14:textId="77777777" w:rsidR="00007675" w:rsidRPr="005F05B6" w:rsidRDefault="00007675" w:rsidP="005F05B6">
      <w:pPr>
        <w:spacing w:line="360" w:lineRule="auto"/>
        <w:jc w:val="both"/>
        <w:rPr>
          <w:b/>
          <w:bCs/>
          <w:szCs w:val="24"/>
        </w:rPr>
      </w:pPr>
      <w:proofErr w:type="spellStart"/>
      <w:r w:rsidRPr="005F05B6">
        <w:rPr>
          <w:b/>
          <w:bCs/>
          <w:szCs w:val="24"/>
        </w:rPr>
        <w:t>Sumber</w:t>
      </w:r>
      <w:proofErr w:type="spellEnd"/>
      <w:r w:rsidRPr="005F05B6">
        <w:rPr>
          <w:b/>
          <w:bCs/>
          <w:szCs w:val="24"/>
        </w:rPr>
        <w:t xml:space="preserve"> </w:t>
      </w:r>
      <w:proofErr w:type="spellStart"/>
      <w:r w:rsidRPr="005F05B6">
        <w:rPr>
          <w:b/>
          <w:bCs/>
          <w:szCs w:val="24"/>
        </w:rPr>
        <w:t>Referensi</w:t>
      </w:r>
      <w:proofErr w:type="spellEnd"/>
    </w:p>
    <w:p w14:paraId="153168E7" w14:textId="0E97F615" w:rsidR="00007675" w:rsidRDefault="005F05B6" w:rsidP="00B70B1C">
      <w:pPr>
        <w:spacing w:line="360" w:lineRule="auto"/>
        <w:ind w:firstLine="720"/>
        <w:jc w:val="both"/>
        <w:rPr>
          <w:szCs w:val="24"/>
        </w:rPr>
      </w:pPr>
      <w:proofErr w:type="spellStart"/>
      <w:r w:rsidRPr="005F05B6">
        <w:rPr>
          <w:szCs w:val="24"/>
        </w:rPr>
        <w:t>Penulusuran</w:t>
      </w:r>
      <w:proofErr w:type="spellEnd"/>
      <w:r w:rsidRPr="005F05B6">
        <w:rPr>
          <w:szCs w:val="24"/>
        </w:rPr>
        <w:t xml:space="preserve"> </w:t>
      </w:r>
      <w:proofErr w:type="spellStart"/>
      <w:r w:rsidRPr="005F05B6">
        <w:rPr>
          <w:szCs w:val="24"/>
        </w:rPr>
        <w:t>Artikel</w:t>
      </w:r>
      <w:proofErr w:type="spellEnd"/>
      <w:r w:rsidRPr="005F05B6">
        <w:rPr>
          <w:szCs w:val="24"/>
        </w:rPr>
        <w:t xml:space="preserve"> yang </w:t>
      </w:r>
      <w:proofErr w:type="spellStart"/>
      <w:r w:rsidRPr="005F05B6">
        <w:rPr>
          <w:szCs w:val="24"/>
        </w:rPr>
        <w:t>akan</w:t>
      </w:r>
      <w:proofErr w:type="spellEnd"/>
      <w:r w:rsidRPr="005F05B6">
        <w:rPr>
          <w:szCs w:val="24"/>
        </w:rPr>
        <w:t xml:space="preserve"> </w:t>
      </w:r>
      <w:proofErr w:type="spellStart"/>
      <w:r w:rsidRPr="005F05B6">
        <w:rPr>
          <w:szCs w:val="24"/>
        </w:rPr>
        <w:t>digunakan</w:t>
      </w:r>
      <w:proofErr w:type="spellEnd"/>
      <w:r w:rsidRPr="005F05B6">
        <w:rPr>
          <w:szCs w:val="24"/>
        </w:rPr>
        <w:t xml:space="preserve"> </w:t>
      </w:r>
      <w:proofErr w:type="spellStart"/>
      <w:r w:rsidRPr="005F05B6">
        <w:rPr>
          <w:szCs w:val="24"/>
        </w:rPr>
        <w:t>dalam</w:t>
      </w:r>
      <w:proofErr w:type="spellEnd"/>
      <w:r w:rsidRPr="005F05B6">
        <w:rPr>
          <w:szCs w:val="24"/>
        </w:rPr>
        <w:t xml:space="preserve"> </w:t>
      </w:r>
      <w:r w:rsidRPr="005F05B6">
        <w:rPr>
          <w:i/>
          <w:iCs/>
          <w:szCs w:val="24"/>
        </w:rPr>
        <w:t>A</w:t>
      </w:r>
      <w:r w:rsidRPr="005F05B6">
        <w:rPr>
          <w:szCs w:val="24"/>
        </w:rPr>
        <w:t xml:space="preserve"> </w:t>
      </w:r>
      <w:r w:rsidRPr="005F05B6">
        <w:rPr>
          <w:i/>
          <w:iCs/>
          <w:szCs w:val="24"/>
        </w:rPr>
        <w:t>systematic review</w:t>
      </w:r>
      <w:r w:rsidRPr="005F05B6">
        <w:rPr>
          <w:szCs w:val="24"/>
        </w:rPr>
        <w:t xml:space="preserve"> </w:t>
      </w:r>
      <w:proofErr w:type="spellStart"/>
      <w:r w:rsidRPr="005F05B6">
        <w:rPr>
          <w:szCs w:val="24"/>
        </w:rPr>
        <w:t>ini</w:t>
      </w:r>
      <w:proofErr w:type="spellEnd"/>
      <w:r w:rsidRPr="005F05B6">
        <w:rPr>
          <w:szCs w:val="24"/>
        </w:rPr>
        <w:t xml:space="preserve"> </w:t>
      </w:r>
      <w:proofErr w:type="spellStart"/>
      <w:r w:rsidRPr="005F05B6">
        <w:rPr>
          <w:szCs w:val="24"/>
        </w:rPr>
        <w:t>ditelusuri</w:t>
      </w:r>
      <w:proofErr w:type="spellEnd"/>
      <w:r w:rsidRPr="005F05B6">
        <w:rPr>
          <w:szCs w:val="24"/>
        </w:rPr>
        <w:t xml:space="preserve"> </w:t>
      </w:r>
      <w:proofErr w:type="spellStart"/>
      <w:r w:rsidRPr="005F05B6">
        <w:rPr>
          <w:szCs w:val="24"/>
        </w:rPr>
        <w:t>dari</w:t>
      </w:r>
      <w:proofErr w:type="spellEnd"/>
      <w:r w:rsidRPr="005F05B6">
        <w:rPr>
          <w:szCs w:val="24"/>
        </w:rPr>
        <w:t xml:space="preserve"> </w:t>
      </w:r>
      <w:r w:rsidRPr="005F05B6">
        <w:rPr>
          <w:i/>
          <w:szCs w:val="24"/>
        </w:rPr>
        <w:t xml:space="preserve">database </w:t>
      </w:r>
      <w:r w:rsidRPr="00850D68">
        <w:rPr>
          <w:iCs/>
          <w:szCs w:val="24"/>
        </w:rPr>
        <w:t>ProQuest</w:t>
      </w:r>
      <w:r w:rsidR="00850D68" w:rsidRPr="00850D68">
        <w:rPr>
          <w:iCs/>
          <w:szCs w:val="24"/>
        </w:rPr>
        <w:t>,</w:t>
      </w:r>
      <w:r w:rsidRPr="00850D68">
        <w:rPr>
          <w:iCs/>
          <w:szCs w:val="24"/>
        </w:rPr>
        <w:t xml:space="preserve"> ScienceDirect</w:t>
      </w:r>
      <w:r w:rsidR="00850D68" w:rsidRPr="00850D68">
        <w:rPr>
          <w:iCs/>
          <w:szCs w:val="24"/>
        </w:rPr>
        <w:t>, Scopus, SAGE Publication dan EBSCOhost</w:t>
      </w:r>
      <w:r w:rsidRPr="005F05B6">
        <w:rPr>
          <w:szCs w:val="24"/>
        </w:rPr>
        <w:t xml:space="preserve"> </w:t>
      </w:r>
      <w:proofErr w:type="spellStart"/>
      <w:r w:rsidRPr="005F05B6">
        <w:rPr>
          <w:szCs w:val="24"/>
        </w:rPr>
        <w:t>tahun</w:t>
      </w:r>
      <w:proofErr w:type="spellEnd"/>
      <w:r w:rsidRPr="005F05B6">
        <w:rPr>
          <w:szCs w:val="24"/>
        </w:rPr>
        <w:t xml:space="preserve"> </w:t>
      </w:r>
      <w:proofErr w:type="spellStart"/>
      <w:r w:rsidRPr="005F05B6">
        <w:rPr>
          <w:szCs w:val="24"/>
        </w:rPr>
        <w:t>terbit</w:t>
      </w:r>
      <w:proofErr w:type="spellEnd"/>
      <w:r w:rsidRPr="005F05B6">
        <w:rPr>
          <w:szCs w:val="24"/>
        </w:rPr>
        <w:t xml:space="preserve"> 201</w:t>
      </w:r>
      <w:r w:rsidR="00C767B2">
        <w:rPr>
          <w:szCs w:val="24"/>
        </w:rPr>
        <w:t>5</w:t>
      </w:r>
      <w:r w:rsidRPr="005F05B6">
        <w:rPr>
          <w:szCs w:val="24"/>
        </w:rPr>
        <w:t xml:space="preserve">-2020 </w:t>
      </w:r>
      <w:proofErr w:type="spellStart"/>
      <w:r w:rsidRPr="005F05B6">
        <w:rPr>
          <w:szCs w:val="24"/>
        </w:rPr>
        <w:t>dengan</w:t>
      </w:r>
      <w:proofErr w:type="spellEnd"/>
      <w:r w:rsidRPr="005F05B6">
        <w:rPr>
          <w:szCs w:val="24"/>
        </w:rPr>
        <w:t xml:space="preserve"> Kata </w:t>
      </w:r>
      <w:proofErr w:type="spellStart"/>
      <w:r w:rsidRPr="005F05B6">
        <w:rPr>
          <w:szCs w:val="24"/>
        </w:rPr>
        <w:t>kunci</w:t>
      </w:r>
      <w:proofErr w:type="spellEnd"/>
      <w:r w:rsidRPr="005F05B6">
        <w:rPr>
          <w:szCs w:val="24"/>
        </w:rPr>
        <w:t xml:space="preserve"> “</w:t>
      </w:r>
      <w:r w:rsidRPr="005F05B6">
        <w:rPr>
          <w:i/>
          <w:iCs/>
          <w:szCs w:val="24"/>
        </w:rPr>
        <w:t xml:space="preserve">Risk Factor* OR Predictor* AND Internet Gaming Disorder OR Online Gaming </w:t>
      </w:r>
      <w:proofErr w:type="gramStart"/>
      <w:r w:rsidRPr="005F05B6">
        <w:rPr>
          <w:i/>
          <w:iCs/>
          <w:szCs w:val="24"/>
        </w:rPr>
        <w:t>Addiction</w:t>
      </w:r>
      <w:r w:rsidRPr="005F05B6">
        <w:rPr>
          <w:i/>
          <w:szCs w:val="24"/>
        </w:rPr>
        <w:t>“</w:t>
      </w:r>
      <w:proofErr w:type="gramEnd"/>
      <w:r w:rsidRPr="005F05B6">
        <w:rPr>
          <w:i/>
          <w:szCs w:val="24"/>
        </w:rPr>
        <w:t>.</w:t>
      </w:r>
      <w:r w:rsidRPr="005F05B6">
        <w:rPr>
          <w:szCs w:val="24"/>
        </w:rPr>
        <w:t xml:space="preserve"> </w:t>
      </w:r>
      <w:r w:rsidR="00007675" w:rsidRPr="005F05B6">
        <w:rPr>
          <w:szCs w:val="24"/>
        </w:rPr>
        <w:t xml:space="preserve"> </w:t>
      </w:r>
    </w:p>
    <w:p w14:paraId="76C84E2E" w14:textId="7D6C30A5" w:rsidR="00B2627E" w:rsidRDefault="00B2627E" w:rsidP="00B70B1C">
      <w:pPr>
        <w:spacing w:line="360" w:lineRule="auto"/>
        <w:ind w:firstLine="720"/>
        <w:jc w:val="both"/>
        <w:rPr>
          <w:szCs w:val="24"/>
        </w:rPr>
      </w:pPr>
    </w:p>
    <w:p w14:paraId="3A93268C" w14:textId="77777777" w:rsidR="00B2627E" w:rsidRPr="005F05B6" w:rsidRDefault="00B2627E" w:rsidP="00B70B1C">
      <w:pPr>
        <w:spacing w:line="360" w:lineRule="auto"/>
        <w:ind w:firstLine="720"/>
        <w:jc w:val="both"/>
        <w:rPr>
          <w:szCs w:val="24"/>
        </w:rPr>
      </w:pPr>
    </w:p>
    <w:p w14:paraId="23921700" w14:textId="77777777" w:rsidR="00007675" w:rsidRPr="005F05B6" w:rsidRDefault="00007675" w:rsidP="005F05B6">
      <w:pPr>
        <w:spacing w:line="360" w:lineRule="auto"/>
        <w:jc w:val="both"/>
        <w:rPr>
          <w:b/>
          <w:bCs/>
          <w:szCs w:val="24"/>
        </w:rPr>
      </w:pPr>
      <w:proofErr w:type="spellStart"/>
      <w:r w:rsidRPr="005F05B6">
        <w:rPr>
          <w:b/>
          <w:bCs/>
          <w:szCs w:val="24"/>
        </w:rPr>
        <w:t>Kriteria</w:t>
      </w:r>
      <w:proofErr w:type="spellEnd"/>
      <w:r w:rsidRPr="005F05B6">
        <w:rPr>
          <w:b/>
          <w:bCs/>
          <w:szCs w:val="24"/>
        </w:rPr>
        <w:t xml:space="preserve"> </w:t>
      </w:r>
      <w:proofErr w:type="spellStart"/>
      <w:r w:rsidRPr="005F05B6">
        <w:rPr>
          <w:b/>
          <w:bCs/>
          <w:szCs w:val="24"/>
        </w:rPr>
        <w:t>Inklusi</w:t>
      </w:r>
      <w:proofErr w:type="spellEnd"/>
      <w:r w:rsidRPr="005F05B6">
        <w:rPr>
          <w:b/>
          <w:bCs/>
          <w:szCs w:val="24"/>
        </w:rPr>
        <w:t xml:space="preserve"> dan </w:t>
      </w:r>
      <w:proofErr w:type="spellStart"/>
      <w:r w:rsidRPr="005F05B6">
        <w:rPr>
          <w:b/>
          <w:bCs/>
          <w:szCs w:val="24"/>
        </w:rPr>
        <w:t>Ekslusi</w:t>
      </w:r>
      <w:proofErr w:type="spellEnd"/>
    </w:p>
    <w:p w14:paraId="36890D81" w14:textId="709CE955" w:rsidR="00007675" w:rsidRPr="005F05B6" w:rsidRDefault="005F05B6" w:rsidP="002C53C4">
      <w:pPr>
        <w:spacing w:line="360" w:lineRule="auto"/>
        <w:ind w:firstLine="720"/>
        <w:jc w:val="both"/>
        <w:rPr>
          <w:i/>
          <w:iCs/>
          <w:szCs w:val="24"/>
        </w:rPr>
      </w:pPr>
      <w:proofErr w:type="spellStart"/>
      <w:r w:rsidRPr="005F05B6">
        <w:rPr>
          <w:szCs w:val="24"/>
        </w:rPr>
        <w:t>Artikel</w:t>
      </w:r>
      <w:proofErr w:type="spellEnd"/>
      <w:r w:rsidRPr="005F05B6">
        <w:rPr>
          <w:szCs w:val="24"/>
        </w:rPr>
        <w:t xml:space="preserve"> yang </w:t>
      </w:r>
      <w:proofErr w:type="spellStart"/>
      <w:r w:rsidRPr="005F05B6">
        <w:rPr>
          <w:szCs w:val="24"/>
        </w:rPr>
        <w:t>akan</w:t>
      </w:r>
      <w:proofErr w:type="spellEnd"/>
      <w:r w:rsidRPr="005F05B6">
        <w:rPr>
          <w:szCs w:val="24"/>
        </w:rPr>
        <w:t xml:space="preserve"> </w:t>
      </w:r>
      <w:proofErr w:type="spellStart"/>
      <w:r w:rsidRPr="005F05B6">
        <w:rPr>
          <w:szCs w:val="24"/>
        </w:rPr>
        <w:t>digunakan</w:t>
      </w:r>
      <w:proofErr w:type="spellEnd"/>
      <w:r w:rsidRPr="005F05B6">
        <w:rPr>
          <w:szCs w:val="24"/>
        </w:rPr>
        <w:t xml:space="preserve"> </w:t>
      </w:r>
      <w:proofErr w:type="spellStart"/>
      <w:r w:rsidRPr="005F05B6">
        <w:rPr>
          <w:szCs w:val="24"/>
        </w:rPr>
        <w:t>dinilai</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inklusi</w:t>
      </w:r>
      <w:proofErr w:type="spellEnd"/>
      <w:r w:rsidRPr="005F05B6">
        <w:rPr>
          <w:szCs w:val="24"/>
        </w:rPr>
        <w:t xml:space="preserve"> dan </w:t>
      </w:r>
      <w:proofErr w:type="spellStart"/>
      <w:r w:rsidRPr="005F05B6">
        <w:rPr>
          <w:szCs w:val="24"/>
        </w:rPr>
        <w:t>ekslusi</w:t>
      </w:r>
      <w:proofErr w:type="spellEnd"/>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inklusi</w:t>
      </w:r>
      <w:proofErr w:type="spellEnd"/>
      <w:r w:rsidRPr="005F05B6">
        <w:rPr>
          <w:szCs w:val="24"/>
        </w:rPr>
        <w:t xml:space="preserve">: (1) </w:t>
      </w:r>
      <w:proofErr w:type="spellStart"/>
      <w:r w:rsidRPr="005F05B6">
        <w:rPr>
          <w:szCs w:val="24"/>
        </w:rPr>
        <w:t>artikel</w:t>
      </w:r>
      <w:proofErr w:type="spellEnd"/>
      <w:r w:rsidRPr="005F05B6">
        <w:rPr>
          <w:szCs w:val="24"/>
        </w:rPr>
        <w:t xml:space="preserve"> </w:t>
      </w:r>
      <w:proofErr w:type="spellStart"/>
      <w:r w:rsidRPr="005F05B6">
        <w:rPr>
          <w:szCs w:val="24"/>
          <w:lang w:val="en-US"/>
        </w:rPr>
        <w:t>menggunakan</w:t>
      </w:r>
      <w:proofErr w:type="spellEnd"/>
      <w:r w:rsidRPr="005F05B6">
        <w:rPr>
          <w:szCs w:val="24"/>
          <w:lang w:val="en-US"/>
        </w:rPr>
        <w:t xml:space="preserve"> </w:t>
      </w:r>
      <w:proofErr w:type="spellStart"/>
      <w:r w:rsidRPr="005F05B6">
        <w:rPr>
          <w:szCs w:val="24"/>
        </w:rPr>
        <w:t>bahasa</w:t>
      </w:r>
      <w:proofErr w:type="spellEnd"/>
      <w:r w:rsidRPr="005F05B6">
        <w:rPr>
          <w:szCs w:val="24"/>
        </w:rPr>
        <w:t xml:space="preserve"> </w:t>
      </w:r>
      <w:proofErr w:type="spellStart"/>
      <w:r w:rsidRPr="005F05B6">
        <w:rPr>
          <w:szCs w:val="24"/>
        </w:rPr>
        <w:t>Inggris</w:t>
      </w:r>
      <w:proofErr w:type="spellEnd"/>
      <w:r w:rsidRPr="005F05B6">
        <w:rPr>
          <w:szCs w:val="24"/>
        </w:rPr>
        <w:t xml:space="preserve">, (2) </w:t>
      </w:r>
      <w:proofErr w:type="spellStart"/>
      <w:r w:rsidRPr="005F05B6">
        <w:rPr>
          <w:szCs w:val="24"/>
        </w:rPr>
        <w:t>artikel</w:t>
      </w:r>
      <w:proofErr w:type="spellEnd"/>
      <w:r w:rsidRPr="005F05B6">
        <w:rPr>
          <w:szCs w:val="24"/>
        </w:rPr>
        <w:t xml:space="preserve"> </w:t>
      </w:r>
      <w:proofErr w:type="spellStart"/>
      <w:r w:rsidRPr="005F05B6">
        <w:rPr>
          <w:szCs w:val="24"/>
        </w:rPr>
        <w:t>dengan</w:t>
      </w:r>
      <w:proofErr w:type="spellEnd"/>
      <w:r w:rsidRPr="005F05B6">
        <w:rPr>
          <w:szCs w:val="24"/>
        </w:rPr>
        <w:t xml:space="preserve"> </w:t>
      </w:r>
      <w:proofErr w:type="spellStart"/>
      <w:r w:rsidRPr="005F05B6">
        <w:rPr>
          <w:szCs w:val="24"/>
        </w:rPr>
        <w:t>penelitian</w:t>
      </w:r>
      <w:proofErr w:type="spellEnd"/>
      <w:r w:rsidRPr="005F05B6">
        <w:rPr>
          <w:szCs w:val="24"/>
        </w:rPr>
        <w:t xml:space="preserve"> </w:t>
      </w:r>
      <w:proofErr w:type="spellStart"/>
      <w:r w:rsidRPr="005F05B6">
        <w:rPr>
          <w:szCs w:val="24"/>
        </w:rPr>
        <w:t>kuantitatif</w:t>
      </w:r>
      <w:proofErr w:type="spellEnd"/>
      <w:r w:rsidR="00511F17">
        <w:rPr>
          <w:szCs w:val="24"/>
        </w:rPr>
        <w:t>,</w:t>
      </w:r>
      <w:r w:rsidRPr="005F05B6">
        <w:rPr>
          <w:szCs w:val="24"/>
        </w:rPr>
        <w:t xml:space="preserve"> (3) </w:t>
      </w:r>
      <w:proofErr w:type="spellStart"/>
      <w:r w:rsidRPr="005F05B6">
        <w:rPr>
          <w:szCs w:val="24"/>
        </w:rPr>
        <w:t>subjek</w:t>
      </w:r>
      <w:proofErr w:type="spellEnd"/>
      <w:r w:rsidRPr="005F05B6">
        <w:rPr>
          <w:szCs w:val="24"/>
        </w:rPr>
        <w:t xml:space="preserve"> </w:t>
      </w:r>
      <w:proofErr w:type="spellStart"/>
      <w:r w:rsidRPr="005F05B6">
        <w:rPr>
          <w:szCs w:val="24"/>
        </w:rPr>
        <w:t>penelitian</w:t>
      </w:r>
      <w:proofErr w:type="spellEnd"/>
      <w:r w:rsidRPr="005F05B6">
        <w:rPr>
          <w:szCs w:val="24"/>
        </w:rPr>
        <w:t xml:space="preserve"> </w:t>
      </w:r>
      <w:proofErr w:type="spellStart"/>
      <w:r w:rsidRPr="005F05B6">
        <w:rPr>
          <w:szCs w:val="24"/>
        </w:rPr>
        <w:t>merupakan</w:t>
      </w:r>
      <w:proofErr w:type="spellEnd"/>
      <w:r w:rsidRPr="005F05B6">
        <w:rPr>
          <w:szCs w:val="24"/>
        </w:rPr>
        <w:t xml:space="preserve"> </w:t>
      </w:r>
      <w:proofErr w:type="spellStart"/>
      <w:r w:rsidRPr="005F05B6">
        <w:rPr>
          <w:szCs w:val="24"/>
        </w:rPr>
        <w:t>individu</w:t>
      </w:r>
      <w:proofErr w:type="spellEnd"/>
      <w:r w:rsidRPr="005F05B6">
        <w:rPr>
          <w:szCs w:val="24"/>
        </w:rPr>
        <w:t xml:space="preserve"> </w:t>
      </w:r>
      <w:proofErr w:type="spellStart"/>
      <w:r w:rsidRPr="005F05B6">
        <w:rPr>
          <w:szCs w:val="24"/>
        </w:rPr>
        <w:t>remaja</w:t>
      </w:r>
      <w:proofErr w:type="spellEnd"/>
      <w:r w:rsidRPr="005F05B6">
        <w:rPr>
          <w:szCs w:val="24"/>
        </w:rPr>
        <w:t xml:space="preserve"> </w:t>
      </w:r>
      <w:proofErr w:type="spellStart"/>
      <w:r w:rsidRPr="005F05B6">
        <w:rPr>
          <w:szCs w:val="24"/>
        </w:rPr>
        <w:t>maupun</w:t>
      </w:r>
      <w:proofErr w:type="spellEnd"/>
      <w:r w:rsidRPr="005F05B6">
        <w:rPr>
          <w:szCs w:val="24"/>
        </w:rPr>
        <w:t xml:space="preserve"> </w:t>
      </w:r>
      <w:proofErr w:type="spellStart"/>
      <w:r w:rsidRPr="005F05B6">
        <w:rPr>
          <w:szCs w:val="24"/>
        </w:rPr>
        <w:t>dewasa</w:t>
      </w:r>
      <w:proofErr w:type="spellEnd"/>
      <w:r w:rsidRPr="005F05B6">
        <w:rPr>
          <w:szCs w:val="24"/>
        </w:rPr>
        <w:t xml:space="preserve"> yang</w:t>
      </w:r>
      <w:r w:rsidR="00511F17">
        <w:rPr>
          <w:szCs w:val="24"/>
        </w:rPr>
        <w:t xml:space="preserve"> </w:t>
      </w:r>
      <w:proofErr w:type="spellStart"/>
      <w:r w:rsidR="00511F17">
        <w:rPr>
          <w:szCs w:val="24"/>
        </w:rPr>
        <w:t>sering</w:t>
      </w:r>
      <w:proofErr w:type="spellEnd"/>
      <w:r w:rsidRPr="005F05B6">
        <w:rPr>
          <w:szCs w:val="24"/>
        </w:rPr>
        <w:t xml:space="preserve"> </w:t>
      </w:r>
      <w:proofErr w:type="spellStart"/>
      <w:r w:rsidRPr="005F05B6">
        <w:rPr>
          <w:szCs w:val="24"/>
        </w:rPr>
        <w:t>memainkan</w:t>
      </w:r>
      <w:proofErr w:type="spellEnd"/>
      <w:r w:rsidRPr="005F05B6">
        <w:rPr>
          <w:szCs w:val="24"/>
        </w:rPr>
        <w:t xml:space="preserve"> </w:t>
      </w:r>
      <w:r w:rsidRPr="005F05B6">
        <w:rPr>
          <w:i/>
          <w:szCs w:val="24"/>
        </w:rPr>
        <w:t>game online</w:t>
      </w:r>
      <w:r w:rsidR="00511F17">
        <w:rPr>
          <w:i/>
          <w:szCs w:val="24"/>
        </w:rPr>
        <w:t xml:space="preserve">, </w:t>
      </w:r>
      <w:r w:rsidR="00511F17" w:rsidRPr="00511F17">
        <w:rPr>
          <w:iCs/>
          <w:szCs w:val="24"/>
        </w:rPr>
        <w:t>(4)</w:t>
      </w:r>
      <w:r w:rsidRPr="005F05B6">
        <w:rPr>
          <w:szCs w:val="24"/>
        </w:rPr>
        <w:t xml:space="preserve"> </w:t>
      </w:r>
      <w:proofErr w:type="spellStart"/>
      <w:r w:rsidR="00511F17">
        <w:rPr>
          <w:szCs w:val="24"/>
        </w:rPr>
        <w:t>subjek</w:t>
      </w:r>
      <w:proofErr w:type="spellEnd"/>
      <w:r w:rsidR="00511F17">
        <w:rPr>
          <w:szCs w:val="24"/>
        </w:rPr>
        <w:t xml:space="preserve"> </w:t>
      </w:r>
      <w:proofErr w:type="spellStart"/>
      <w:r w:rsidR="00511F17">
        <w:rPr>
          <w:szCs w:val="24"/>
        </w:rPr>
        <w:t>penelitian</w:t>
      </w:r>
      <w:proofErr w:type="spellEnd"/>
      <w:r w:rsidR="00C01C71">
        <w:rPr>
          <w:szCs w:val="24"/>
        </w:rPr>
        <w:t xml:space="preserve"> </w:t>
      </w:r>
      <w:proofErr w:type="spellStart"/>
      <w:r w:rsidR="00C01C71">
        <w:rPr>
          <w:szCs w:val="24"/>
        </w:rPr>
        <w:t>belum</w:t>
      </w:r>
      <w:proofErr w:type="spellEnd"/>
      <w:r w:rsidR="00C01C71">
        <w:rPr>
          <w:szCs w:val="24"/>
        </w:rPr>
        <w:t xml:space="preserve"> </w:t>
      </w:r>
      <w:proofErr w:type="spellStart"/>
      <w:r w:rsidR="00C01C71">
        <w:rPr>
          <w:szCs w:val="24"/>
        </w:rPr>
        <w:t>mengalami</w:t>
      </w:r>
      <w:proofErr w:type="spellEnd"/>
      <w:r w:rsidR="00C01C71">
        <w:rPr>
          <w:szCs w:val="24"/>
        </w:rPr>
        <w:t xml:space="preserve"> </w:t>
      </w:r>
      <w:r w:rsidR="00C01C71" w:rsidRPr="00C01C71">
        <w:rPr>
          <w:i/>
          <w:iCs/>
          <w:szCs w:val="24"/>
        </w:rPr>
        <w:t>Internet gaming disorder</w:t>
      </w:r>
      <w:r w:rsidR="00C01C71">
        <w:rPr>
          <w:i/>
          <w:iCs/>
          <w:szCs w:val="24"/>
        </w:rPr>
        <w:t xml:space="preserve"> </w:t>
      </w:r>
      <w:proofErr w:type="spellStart"/>
      <w:r w:rsidR="00C01C71">
        <w:rPr>
          <w:szCs w:val="24"/>
        </w:rPr>
        <w:t>atau</w:t>
      </w:r>
      <w:proofErr w:type="spellEnd"/>
      <w:r w:rsidRPr="005F05B6">
        <w:rPr>
          <w:szCs w:val="24"/>
        </w:rPr>
        <w:t xml:space="preserve"> </w:t>
      </w:r>
      <w:proofErr w:type="spellStart"/>
      <w:r w:rsidRPr="005F05B6">
        <w:rPr>
          <w:szCs w:val="24"/>
        </w:rPr>
        <w:t>telah</w:t>
      </w:r>
      <w:proofErr w:type="spellEnd"/>
      <w:r w:rsidRPr="005F05B6">
        <w:rPr>
          <w:szCs w:val="24"/>
        </w:rPr>
        <w:t xml:space="preserve"> </w:t>
      </w:r>
      <w:r w:rsidR="00C01C71">
        <w:rPr>
          <w:szCs w:val="24"/>
        </w:rPr>
        <w:t xml:space="preserve">di diagnosis </w:t>
      </w:r>
      <w:proofErr w:type="spellStart"/>
      <w:r w:rsidR="00C01C71">
        <w:rPr>
          <w:szCs w:val="24"/>
        </w:rPr>
        <w:t>mengalami</w:t>
      </w:r>
      <w:proofErr w:type="spellEnd"/>
      <w:r w:rsidRPr="005F05B6">
        <w:rPr>
          <w:szCs w:val="24"/>
        </w:rPr>
        <w:t xml:space="preserve"> </w:t>
      </w:r>
      <w:r w:rsidR="00C01C71" w:rsidRPr="00C01C71">
        <w:rPr>
          <w:i/>
          <w:iCs/>
          <w:szCs w:val="24"/>
        </w:rPr>
        <w:t>Internet gaming disorder</w:t>
      </w:r>
      <w:r w:rsidRPr="005F05B6">
        <w:rPr>
          <w:szCs w:val="24"/>
          <w:lang w:val="en-US"/>
        </w:rPr>
        <w:t>.</w:t>
      </w:r>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eksklusi</w:t>
      </w:r>
      <w:proofErr w:type="spellEnd"/>
      <w:r w:rsidRPr="005F05B6">
        <w:rPr>
          <w:szCs w:val="24"/>
        </w:rPr>
        <w:t xml:space="preserve">: (1) </w:t>
      </w:r>
      <w:proofErr w:type="spellStart"/>
      <w:r w:rsidRPr="005F05B6">
        <w:rPr>
          <w:szCs w:val="24"/>
        </w:rPr>
        <w:t>artikel</w:t>
      </w:r>
      <w:proofErr w:type="spellEnd"/>
      <w:r w:rsidRPr="005F05B6">
        <w:rPr>
          <w:szCs w:val="24"/>
        </w:rPr>
        <w:t xml:space="preserve"> </w:t>
      </w:r>
      <w:proofErr w:type="spellStart"/>
      <w:r w:rsidRPr="005F05B6">
        <w:rPr>
          <w:szCs w:val="24"/>
        </w:rPr>
        <w:t>merupakan</w:t>
      </w:r>
      <w:proofErr w:type="spellEnd"/>
      <w:r w:rsidRPr="005F05B6">
        <w:rPr>
          <w:szCs w:val="24"/>
        </w:rPr>
        <w:t xml:space="preserve"> </w:t>
      </w:r>
      <w:proofErr w:type="spellStart"/>
      <w:r w:rsidRPr="005F05B6">
        <w:rPr>
          <w:szCs w:val="24"/>
        </w:rPr>
        <w:t>penanganan</w:t>
      </w:r>
      <w:proofErr w:type="spellEnd"/>
      <w:r w:rsidRPr="005F05B6">
        <w:rPr>
          <w:szCs w:val="24"/>
        </w:rPr>
        <w:t xml:space="preserve"> </w:t>
      </w:r>
      <w:proofErr w:type="spellStart"/>
      <w:r w:rsidRPr="005F05B6">
        <w:rPr>
          <w:szCs w:val="24"/>
        </w:rPr>
        <w:t>masalah</w:t>
      </w:r>
      <w:proofErr w:type="spellEnd"/>
      <w:r w:rsidRPr="005F05B6">
        <w:rPr>
          <w:szCs w:val="24"/>
        </w:rPr>
        <w:t xml:space="preserve"> </w:t>
      </w:r>
      <w:r w:rsidR="00C01C71" w:rsidRPr="00C01C71">
        <w:rPr>
          <w:i/>
          <w:iCs/>
          <w:szCs w:val="24"/>
        </w:rPr>
        <w:t>Internet gaming disorder</w:t>
      </w:r>
      <w:r w:rsidRPr="005F05B6">
        <w:rPr>
          <w:szCs w:val="24"/>
        </w:rPr>
        <w:t xml:space="preserve"> (2) </w:t>
      </w:r>
      <w:proofErr w:type="spellStart"/>
      <w:r w:rsidRPr="005F05B6">
        <w:rPr>
          <w:szCs w:val="24"/>
        </w:rPr>
        <w:t>artikel</w:t>
      </w:r>
      <w:proofErr w:type="spellEnd"/>
      <w:r w:rsidRPr="005F05B6">
        <w:rPr>
          <w:szCs w:val="24"/>
        </w:rPr>
        <w:t xml:space="preserve"> </w:t>
      </w:r>
      <w:proofErr w:type="spellStart"/>
      <w:r w:rsidRPr="005F05B6">
        <w:rPr>
          <w:szCs w:val="24"/>
        </w:rPr>
        <w:t>jenis</w:t>
      </w:r>
      <w:proofErr w:type="spellEnd"/>
      <w:r w:rsidRPr="005F05B6">
        <w:rPr>
          <w:szCs w:val="24"/>
        </w:rPr>
        <w:t xml:space="preserve"> </w:t>
      </w:r>
      <w:r w:rsidRPr="005F05B6">
        <w:rPr>
          <w:i/>
          <w:iCs/>
          <w:szCs w:val="24"/>
        </w:rPr>
        <w:t>review</w:t>
      </w:r>
      <w:r w:rsidR="00C01C71">
        <w:rPr>
          <w:i/>
          <w:iCs/>
          <w:szCs w:val="24"/>
        </w:rPr>
        <w:t>.</w:t>
      </w:r>
    </w:p>
    <w:p w14:paraId="42D7D1AC" w14:textId="4F5A57DE" w:rsidR="00007675" w:rsidRPr="005F05B6" w:rsidRDefault="00007675" w:rsidP="005F05B6">
      <w:pPr>
        <w:pStyle w:val="ListParagraph"/>
        <w:spacing w:line="360" w:lineRule="auto"/>
        <w:ind w:left="0"/>
        <w:jc w:val="both"/>
        <w:rPr>
          <w:b/>
          <w:szCs w:val="24"/>
        </w:rPr>
      </w:pPr>
      <w:proofErr w:type="spellStart"/>
      <w:r w:rsidRPr="005F05B6">
        <w:rPr>
          <w:b/>
          <w:szCs w:val="24"/>
        </w:rPr>
        <w:t>Prosedur</w:t>
      </w:r>
      <w:proofErr w:type="spellEnd"/>
      <w:r w:rsidRPr="005F05B6">
        <w:rPr>
          <w:b/>
          <w:szCs w:val="24"/>
        </w:rPr>
        <w:t xml:space="preserve"> </w:t>
      </w:r>
      <w:proofErr w:type="spellStart"/>
      <w:r w:rsidRPr="005F05B6">
        <w:rPr>
          <w:b/>
          <w:szCs w:val="24"/>
        </w:rPr>
        <w:t>Identifikasi</w:t>
      </w:r>
      <w:proofErr w:type="spellEnd"/>
      <w:r w:rsidRPr="005F05B6">
        <w:rPr>
          <w:b/>
          <w:szCs w:val="24"/>
        </w:rPr>
        <w:t xml:space="preserve"> </w:t>
      </w:r>
      <w:proofErr w:type="spellStart"/>
      <w:r w:rsidRPr="005F05B6">
        <w:rPr>
          <w:b/>
          <w:szCs w:val="24"/>
        </w:rPr>
        <w:t>Artikel</w:t>
      </w:r>
      <w:proofErr w:type="spellEnd"/>
    </w:p>
    <w:p w14:paraId="4437E1AD" w14:textId="606A532A" w:rsidR="005F05B6" w:rsidRDefault="005F05B6" w:rsidP="002C53C4">
      <w:pPr>
        <w:pStyle w:val="ListParagraph"/>
        <w:spacing w:line="360" w:lineRule="auto"/>
        <w:ind w:left="0" w:firstLine="720"/>
        <w:jc w:val="both"/>
        <w:rPr>
          <w:szCs w:val="24"/>
        </w:rPr>
      </w:pPr>
      <w:proofErr w:type="spellStart"/>
      <w:r w:rsidRPr="005F05B6">
        <w:rPr>
          <w:szCs w:val="24"/>
        </w:rPr>
        <w:t>Identifikasi</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dilakukan</w:t>
      </w:r>
      <w:proofErr w:type="spellEnd"/>
      <w:r w:rsidRPr="005F05B6">
        <w:rPr>
          <w:szCs w:val="24"/>
        </w:rPr>
        <w:t xml:space="preserve"> </w:t>
      </w:r>
      <w:proofErr w:type="spellStart"/>
      <w:r w:rsidRPr="005F05B6">
        <w:rPr>
          <w:szCs w:val="24"/>
        </w:rPr>
        <w:t>dengan</w:t>
      </w:r>
      <w:proofErr w:type="spellEnd"/>
      <w:r w:rsidRPr="005F05B6">
        <w:rPr>
          <w:szCs w:val="24"/>
        </w:rPr>
        <w:t xml:space="preserve"> </w:t>
      </w:r>
      <w:proofErr w:type="spellStart"/>
      <w:r w:rsidRPr="005F05B6">
        <w:rPr>
          <w:szCs w:val="24"/>
        </w:rPr>
        <w:t>pedoman</w:t>
      </w:r>
      <w:proofErr w:type="spellEnd"/>
      <w:r w:rsidRPr="005F05B6">
        <w:rPr>
          <w:szCs w:val="24"/>
        </w:rPr>
        <w:t xml:space="preserve"> PRISMA </w:t>
      </w:r>
      <w:proofErr w:type="spellStart"/>
      <w:r w:rsidRPr="005F05B6">
        <w:rPr>
          <w:szCs w:val="24"/>
        </w:rPr>
        <w:t>dengan</w:t>
      </w:r>
      <w:proofErr w:type="spellEnd"/>
      <w:r w:rsidRPr="005F05B6">
        <w:rPr>
          <w:szCs w:val="24"/>
        </w:rPr>
        <w:t xml:space="preserve"> </w:t>
      </w:r>
      <w:proofErr w:type="spellStart"/>
      <w:r w:rsidRPr="005F05B6">
        <w:rPr>
          <w:szCs w:val="24"/>
        </w:rPr>
        <w:t>langkah</w:t>
      </w:r>
      <w:proofErr w:type="spellEnd"/>
      <w:r w:rsidRPr="005F05B6">
        <w:rPr>
          <w:szCs w:val="24"/>
        </w:rPr>
        <w:t xml:space="preserve"> </w:t>
      </w:r>
      <w:proofErr w:type="spellStart"/>
      <w:r w:rsidRPr="005F05B6">
        <w:rPr>
          <w:szCs w:val="24"/>
        </w:rPr>
        <w:t>sebagai</w:t>
      </w:r>
      <w:proofErr w:type="spellEnd"/>
      <w:r w:rsidRPr="005F05B6">
        <w:rPr>
          <w:szCs w:val="24"/>
        </w:rPr>
        <w:t xml:space="preserve"> </w:t>
      </w:r>
      <w:proofErr w:type="spellStart"/>
      <w:r w:rsidRPr="005F05B6">
        <w:rPr>
          <w:szCs w:val="24"/>
        </w:rPr>
        <w:t>berikut</w:t>
      </w:r>
      <w:proofErr w:type="spellEnd"/>
      <w:r w:rsidRPr="005F05B6">
        <w:rPr>
          <w:szCs w:val="24"/>
        </w:rPr>
        <w:t xml:space="preserve">: (1) </w:t>
      </w:r>
      <w:proofErr w:type="spellStart"/>
      <w:r w:rsidRPr="005F05B6">
        <w:rPr>
          <w:szCs w:val="24"/>
        </w:rPr>
        <w:t>Tentukan</w:t>
      </w:r>
      <w:proofErr w:type="spellEnd"/>
      <w:r w:rsidRPr="005F05B6">
        <w:rPr>
          <w:szCs w:val="24"/>
        </w:rPr>
        <w:t xml:space="preserve"> </w:t>
      </w:r>
      <w:proofErr w:type="spellStart"/>
      <w:r w:rsidRPr="005F05B6">
        <w:rPr>
          <w:szCs w:val="24"/>
        </w:rPr>
        <w:t>topik</w:t>
      </w:r>
      <w:proofErr w:type="spellEnd"/>
      <w:r w:rsidRPr="005F05B6">
        <w:rPr>
          <w:szCs w:val="24"/>
        </w:rPr>
        <w:t xml:space="preserve"> yang </w:t>
      </w:r>
      <w:proofErr w:type="spellStart"/>
      <w:r w:rsidRPr="005F05B6">
        <w:rPr>
          <w:szCs w:val="24"/>
        </w:rPr>
        <w:t>akan</w:t>
      </w:r>
      <w:proofErr w:type="spellEnd"/>
      <w:r w:rsidRPr="005F05B6">
        <w:rPr>
          <w:szCs w:val="24"/>
        </w:rPr>
        <w:t xml:space="preserve"> </w:t>
      </w:r>
      <w:proofErr w:type="spellStart"/>
      <w:r w:rsidRPr="005F05B6">
        <w:rPr>
          <w:szCs w:val="24"/>
        </w:rPr>
        <w:t>direview</w:t>
      </w:r>
      <w:proofErr w:type="spellEnd"/>
      <w:r w:rsidRPr="005F05B6">
        <w:rPr>
          <w:szCs w:val="24"/>
        </w:rPr>
        <w:t>,</w:t>
      </w:r>
      <w:r w:rsidR="007A33DF">
        <w:rPr>
          <w:szCs w:val="24"/>
        </w:rPr>
        <w:t xml:space="preserve"> </w:t>
      </w:r>
      <w:r w:rsidRPr="005F05B6">
        <w:rPr>
          <w:szCs w:val="24"/>
        </w:rPr>
        <w:t xml:space="preserve">(2) </w:t>
      </w:r>
      <w:proofErr w:type="spellStart"/>
      <w:r w:rsidRPr="005F05B6">
        <w:rPr>
          <w:szCs w:val="24"/>
        </w:rPr>
        <w:t>tentukan</w:t>
      </w:r>
      <w:proofErr w:type="spellEnd"/>
      <w:r w:rsidRPr="005F05B6">
        <w:rPr>
          <w:szCs w:val="24"/>
        </w:rPr>
        <w:t xml:space="preserve"> </w:t>
      </w:r>
      <w:proofErr w:type="spellStart"/>
      <w:r w:rsidRPr="005F05B6">
        <w:rPr>
          <w:szCs w:val="24"/>
        </w:rPr>
        <w:t>pertanyaan</w:t>
      </w:r>
      <w:proofErr w:type="spellEnd"/>
      <w:r w:rsidRPr="005F05B6">
        <w:rPr>
          <w:szCs w:val="24"/>
        </w:rPr>
        <w:t xml:space="preserve"> </w:t>
      </w:r>
      <w:proofErr w:type="spellStart"/>
      <w:r w:rsidRPr="005F05B6">
        <w:rPr>
          <w:szCs w:val="24"/>
        </w:rPr>
        <w:t>penelitian</w:t>
      </w:r>
      <w:proofErr w:type="spellEnd"/>
      <w:r w:rsidRPr="005F05B6">
        <w:rPr>
          <w:szCs w:val="24"/>
        </w:rPr>
        <w:t xml:space="preserve">, (3) </w:t>
      </w:r>
      <w:proofErr w:type="spellStart"/>
      <w:r w:rsidRPr="005F05B6">
        <w:rPr>
          <w:szCs w:val="24"/>
        </w:rPr>
        <w:t>Tentukan</w:t>
      </w:r>
      <w:proofErr w:type="spellEnd"/>
      <w:r w:rsidRPr="005F05B6">
        <w:rPr>
          <w:szCs w:val="24"/>
        </w:rPr>
        <w:t xml:space="preserve"> kata </w:t>
      </w:r>
      <w:proofErr w:type="spellStart"/>
      <w:r w:rsidRPr="005F05B6">
        <w:rPr>
          <w:szCs w:val="24"/>
        </w:rPr>
        <w:t>kunci</w:t>
      </w:r>
      <w:proofErr w:type="spellEnd"/>
      <w:r w:rsidRPr="005F05B6">
        <w:rPr>
          <w:szCs w:val="24"/>
        </w:rPr>
        <w:t xml:space="preserve"> </w:t>
      </w:r>
      <w:proofErr w:type="spellStart"/>
      <w:r w:rsidRPr="005F05B6">
        <w:rPr>
          <w:szCs w:val="24"/>
        </w:rPr>
        <w:t>dalam</w:t>
      </w:r>
      <w:proofErr w:type="spellEnd"/>
      <w:r w:rsidRPr="005F05B6">
        <w:rPr>
          <w:szCs w:val="24"/>
        </w:rPr>
        <w:t xml:space="preserve"> </w:t>
      </w:r>
      <w:proofErr w:type="spellStart"/>
      <w:r w:rsidRPr="005F05B6">
        <w:rPr>
          <w:szCs w:val="24"/>
        </w:rPr>
        <w:t>penelusuran</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metode</w:t>
      </w:r>
      <w:proofErr w:type="spellEnd"/>
      <w:r w:rsidRPr="005F05B6">
        <w:rPr>
          <w:szCs w:val="24"/>
        </w:rPr>
        <w:t xml:space="preserve"> PICO, </w:t>
      </w:r>
      <w:proofErr w:type="spellStart"/>
      <w:r w:rsidRPr="005F05B6">
        <w:rPr>
          <w:szCs w:val="24"/>
        </w:rPr>
        <w:t>artikel</w:t>
      </w:r>
      <w:proofErr w:type="spellEnd"/>
      <w:r w:rsidRPr="005F05B6">
        <w:rPr>
          <w:szCs w:val="24"/>
        </w:rPr>
        <w:t xml:space="preserve"> yang </w:t>
      </w:r>
      <w:proofErr w:type="spellStart"/>
      <w:r w:rsidRPr="005F05B6">
        <w:rPr>
          <w:szCs w:val="24"/>
        </w:rPr>
        <w:t>dipilih</w:t>
      </w:r>
      <w:proofErr w:type="spellEnd"/>
      <w:r w:rsidRPr="005F05B6">
        <w:rPr>
          <w:szCs w:val="24"/>
        </w:rPr>
        <w:t xml:space="preserve"> pada </w:t>
      </w:r>
      <w:proofErr w:type="spellStart"/>
      <w:r w:rsidRPr="005F05B6">
        <w:rPr>
          <w:szCs w:val="24"/>
        </w:rPr>
        <w:t>setiap</w:t>
      </w:r>
      <w:proofErr w:type="spellEnd"/>
      <w:r w:rsidRPr="005F05B6">
        <w:rPr>
          <w:szCs w:val="24"/>
        </w:rPr>
        <w:t xml:space="preserve"> database </w:t>
      </w:r>
      <w:proofErr w:type="spellStart"/>
      <w:r w:rsidRPr="005F05B6">
        <w:rPr>
          <w:szCs w:val="24"/>
        </w:rPr>
        <w:t>akan</w:t>
      </w:r>
      <w:proofErr w:type="spellEnd"/>
      <w:r w:rsidRPr="005F05B6">
        <w:rPr>
          <w:szCs w:val="24"/>
        </w:rPr>
        <w:t xml:space="preserve"> </w:t>
      </w:r>
      <w:proofErr w:type="spellStart"/>
      <w:r w:rsidRPr="005F05B6">
        <w:rPr>
          <w:szCs w:val="24"/>
        </w:rPr>
        <w:t>dicatat</w:t>
      </w:r>
      <w:proofErr w:type="spellEnd"/>
      <w:r w:rsidRPr="005F05B6">
        <w:rPr>
          <w:szCs w:val="24"/>
        </w:rPr>
        <w:t xml:space="preserve"> </w:t>
      </w:r>
      <w:proofErr w:type="spellStart"/>
      <w:r w:rsidRPr="005F05B6">
        <w:rPr>
          <w:szCs w:val="24"/>
        </w:rPr>
        <w:t>secara</w:t>
      </w:r>
      <w:proofErr w:type="spellEnd"/>
      <w:r w:rsidRPr="005F05B6">
        <w:rPr>
          <w:szCs w:val="24"/>
        </w:rPr>
        <w:t xml:space="preserve"> manual, (4)</w:t>
      </w:r>
      <w:r w:rsidR="0031471C">
        <w:rPr>
          <w:szCs w:val="24"/>
        </w:rPr>
        <w:t xml:space="preserve"> </w:t>
      </w:r>
      <w:proofErr w:type="spellStart"/>
      <w:r w:rsidR="0031471C">
        <w:rPr>
          <w:szCs w:val="24"/>
        </w:rPr>
        <w:t>skrining</w:t>
      </w:r>
      <w:proofErr w:type="spellEnd"/>
      <w:r w:rsidR="0031471C">
        <w:rPr>
          <w:szCs w:val="24"/>
        </w:rPr>
        <w:t xml:space="preserve"> </w:t>
      </w:r>
      <w:proofErr w:type="spellStart"/>
      <w:r w:rsidR="0031471C">
        <w:rPr>
          <w:szCs w:val="24"/>
        </w:rPr>
        <w:t>artikel</w:t>
      </w:r>
      <w:proofErr w:type="spellEnd"/>
      <w:r w:rsidR="0031471C">
        <w:rPr>
          <w:szCs w:val="24"/>
        </w:rPr>
        <w:t xml:space="preserve"> </w:t>
      </w:r>
      <w:proofErr w:type="spellStart"/>
      <w:r w:rsidR="0031471C">
        <w:rPr>
          <w:szCs w:val="24"/>
        </w:rPr>
        <w:t>berdasarkan</w:t>
      </w:r>
      <w:proofErr w:type="spellEnd"/>
      <w:r w:rsidR="0031471C">
        <w:rPr>
          <w:szCs w:val="24"/>
        </w:rPr>
        <w:t xml:space="preserve"> </w:t>
      </w:r>
      <w:proofErr w:type="spellStart"/>
      <w:r w:rsidR="0031471C">
        <w:rPr>
          <w:szCs w:val="24"/>
        </w:rPr>
        <w:t>kesamaan</w:t>
      </w:r>
      <w:proofErr w:type="spellEnd"/>
      <w:r w:rsidR="0031471C">
        <w:rPr>
          <w:szCs w:val="24"/>
        </w:rPr>
        <w:t xml:space="preserve"> yang </w:t>
      </w:r>
      <w:proofErr w:type="spellStart"/>
      <w:r w:rsidR="0031471C">
        <w:rPr>
          <w:szCs w:val="24"/>
        </w:rPr>
        <w:t>ditemukan</w:t>
      </w:r>
      <w:proofErr w:type="spellEnd"/>
      <w:r w:rsidR="0031471C">
        <w:rPr>
          <w:szCs w:val="24"/>
        </w:rPr>
        <w:t xml:space="preserve"> pada </w:t>
      </w:r>
      <w:proofErr w:type="spellStart"/>
      <w:r w:rsidR="0031471C">
        <w:rPr>
          <w:szCs w:val="24"/>
        </w:rPr>
        <w:t>semua</w:t>
      </w:r>
      <w:proofErr w:type="spellEnd"/>
      <w:r w:rsidR="0031471C">
        <w:rPr>
          <w:szCs w:val="24"/>
        </w:rPr>
        <w:t xml:space="preserve"> database,</w:t>
      </w:r>
      <w:r w:rsidRPr="005F05B6">
        <w:rPr>
          <w:i/>
          <w:szCs w:val="24"/>
        </w:rPr>
        <w:t xml:space="preserve"> </w:t>
      </w:r>
      <w:r w:rsidRPr="005F05B6">
        <w:rPr>
          <w:szCs w:val="24"/>
        </w:rPr>
        <w:t xml:space="preserve">(5) </w:t>
      </w:r>
      <w:proofErr w:type="spellStart"/>
      <w:r w:rsidR="007A33DF">
        <w:rPr>
          <w:szCs w:val="24"/>
        </w:rPr>
        <w:t>s</w:t>
      </w:r>
      <w:r w:rsidRPr="005F05B6">
        <w:rPr>
          <w:szCs w:val="24"/>
        </w:rPr>
        <w:t>krining</w:t>
      </w:r>
      <w:proofErr w:type="spellEnd"/>
      <w:r w:rsidRPr="005F05B6">
        <w:rPr>
          <w:szCs w:val="24"/>
        </w:rPr>
        <w:t xml:space="preserve"> </w:t>
      </w:r>
      <w:proofErr w:type="spellStart"/>
      <w:r w:rsidRPr="005F05B6">
        <w:rPr>
          <w:szCs w:val="24"/>
        </w:rPr>
        <w:t>artikel</w:t>
      </w:r>
      <w:proofErr w:type="spellEnd"/>
      <w:r w:rsidRPr="005F05B6">
        <w:rPr>
          <w:szCs w:val="24"/>
        </w:rPr>
        <w:t xml:space="preserve"> yang </w:t>
      </w:r>
      <w:proofErr w:type="spellStart"/>
      <w:r w:rsidRPr="005F05B6">
        <w:rPr>
          <w:szCs w:val="24"/>
        </w:rPr>
        <w:t>relevan</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judul</w:t>
      </w:r>
      <w:proofErr w:type="spellEnd"/>
      <w:r w:rsidRPr="005F05B6">
        <w:rPr>
          <w:szCs w:val="24"/>
        </w:rPr>
        <w:t xml:space="preserve"> dan </w:t>
      </w:r>
      <w:proofErr w:type="spellStart"/>
      <w:r w:rsidRPr="005F05B6">
        <w:rPr>
          <w:szCs w:val="24"/>
        </w:rPr>
        <w:t>abstrak</w:t>
      </w:r>
      <w:proofErr w:type="spellEnd"/>
      <w:r w:rsidRPr="005F05B6">
        <w:rPr>
          <w:szCs w:val="24"/>
        </w:rPr>
        <w:t xml:space="preserve">, (6) </w:t>
      </w:r>
      <w:proofErr w:type="spellStart"/>
      <w:r w:rsidRPr="005F05B6">
        <w:rPr>
          <w:szCs w:val="24"/>
        </w:rPr>
        <w:t>skrining</w:t>
      </w:r>
      <w:proofErr w:type="spellEnd"/>
      <w:r w:rsidRPr="005F05B6">
        <w:rPr>
          <w:szCs w:val="24"/>
        </w:rPr>
        <w:t xml:space="preserve"> </w:t>
      </w:r>
      <w:proofErr w:type="spellStart"/>
      <w:r w:rsidRPr="005F05B6">
        <w:rPr>
          <w:szCs w:val="24"/>
        </w:rPr>
        <w:t>artikel</w:t>
      </w:r>
      <w:proofErr w:type="spellEnd"/>
      <w:r w:rsidR="0031471C">
        <w:rPr>
          <w:szCs w:val="24"/>
        </w:rPr>
        <w:t xml:space="preserve"> </w:t>
      </w:r>
      <w:proofErr w:type="spellStart"/>
      <w:r w:rsidR="0031471C">
        <w:rPr>
          <w:szCs w:val="24"/>
        </w:rPr>
        <w:t>secara</w:t>
      </w:r>
      <w:proofErr w:type="spellEnd"/>
      <w:r w:rsidRPr="005F05B6">
        <w:rPr>
          <w:szCs w:val="24"/>
        </w:rPr>
        <w:t xml:space="preserve"> </w:t>
      </w:r>
      <w:proofErr w:type="spellStart"/>
      <w:r w:rsidRPr="005F05B6">
        <w:rPr>
          <w:i/>
          <w:szCs w:val="24"/>
        </w:rPr>
        <w:t>fulltext</w:t>
      </w:r>
      <w:proofErr w:type="spellEnd"/>
      <w:r w:rsidRPr="005F05B6">
        <w:rPr>
          <w:i/>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inklusi</w:t>
      </w:r>
      <w:proofErr w:type="spellEnd"/>
      <w:r w:rsidRPr="005F05B6">
        <w:rPr>
          <w:szCs w:val="24"/>
        </w:rPr>
        <w:t xml:space="preserve"> dan </w:t>
      </w:r>
      <w:proofErr w:type="spellStart"/>
      <w:r w:rsidRPr="005F05B6">
        <w:rPr>
          <w:szCs w:val="24"/>
        </w:rPr>
        <w:t>ekslusi</w:t>
      </w:r>
      <w:proofErr w:type="spellEnd"/>
      <w:r w:rsidRPr="005F05B6">
        <w:rPr>
          <w:szCs w:val="24"/>
        </w:rPr>
        <w:t xml:space="preserve">, (7) </w:t>
      </w:r>
      <w:proofErr w:type="spellStart"/>
      <w:r w:rsidRPr="005F05B6">
        <w:rPr>
          <w:szCs w:val="24"/>
        </w:rPr>
        <w:t>tentukan</w:t>
      </w:r>
      <w:proofErr w:type="spellEnd"/>
      <w:r w:rsidRPr="005F05B6">
        <w:rPr>
          <w:szCs w:val="24"/>
        </w:rPr>
        <w:t xml:space="preserve"> </w:t>
      </w:r>
      <w:proofErr w:type="spellStart"/>
      <w:r w:rsidRPr="005F05B6">
        <w:rPr>
          <w:szCs w:val="24"/>
        </w:rPr>
        <w:t>artikel</w:t>
      </w:r>
      <w:proofErr w:type="spellEnd"/>
      <w:r w:rsidRPr="005F05B6">
        <w:rPr>
          <w:szCs w:val="24"/>
        </w:rPr>
        <w:t xml:space="preserve"> yang </w:t>
      </w:r>
      <w:proofErr w:type="spellStart"/>
      <w:r w:rsidRPr="005F05B6">
        <w:rPr>
          <w:szCs w:val="24"/>
        </w:rPr>
        <w:t>akan</w:t>
      </w:r>
      <w:proofErr w:type="spellEnd"/>
      <w:r w:rsidRPr="005F05B6">
        <w:rPr>
          <w:szCs w:val="24"/>
        </w:rPr>
        <w:t xml:space="preserve"> </w:t>
      </w:r>
      <w:proofErr w:type="spellStart"/>
      <w:r w:rsidRPr="005F05B6">
        <w:rPr>
          <w:szCs w:val="24"/>
        </w:rPr>
        <w:t>dianalisis</w:t>
      </w:r>
      <w:proofErr w:type="spellEnd"/>
      <w:r w:rsidRPr="005F05B6">
        <w:rPr>
          <w:szCs w:val="24"/>
        </w:rPr>
        <w:t xml:space="preserve">. Proses </w:t>
      </w:r>
      <w:proofErr w:type="spellStart"/>
      <w:r w:rsidRPr="005F05B6">
        <w:rPr>
          <w:szCs w:val="24"/>
        </w:rPr>
        <w:t>identifikasi</w:t>
      </w:r>
      <w:proofErr w:type="spellEnd"/>
      <w:r w:rsidRPr="005F05B6">
        <w:rPr>
          <w:szCs w:val="24"/>
        </w:rPr>
        <w:t xml:space="preserve"> </w:t>
      </w:r>
      <w:proofErr w:type="spellStart"/>
      <w:r w:rsidRPr="005F05B6">
        <w:rPr>
          <w:szCs w:val="24"/>
        </w:rPr>
        <w:t>artikel</w:t>
      </w:r>
      <w:proofErr w:type="spellEnd"/>
      <w:r w:rsidRPr="005F05B6">
        <w:rPr>
          <w:szCs w:val="24"/>
        </w:rPr>
        <w:t xml:space="preserve"> yang </w:t>
      </w:r>
      <w:proofErr w:type="spellStart"/>
      <w:r w:rsidRPr="005F05B6">
        <w:rPr>
          <w:szCs w:val="24"/>
        </w:rPr>
        <w:t>diperolah</w:t>
      </w:r>
      <w:proofErr w:type="spellEnd"/>
      <w:r w:rsidRPr="005F05B6">
        <w:rPr>
          <w:szCs w:val="24"/>
        </w:rPr>
        <w:t xml:space="preserve"> </w:t>
      </w:r>
      <w:proofErr w:type="spellStart"/>
      <w:r w:rsidRPr="005F05B6">
        <w:rPr>
          <w:szCs w:val="24"/>
        </w:rPr>
        <w:t>untuk</w:t>
      </w:r>
      <w:proofErr w:type="spellEnd"/>
      <w:r w:rsidRPr="005F05B6">
        <w:rPr>
          <w:szCs w:val="24"/>
        </w:rPr>
        <w:t xml:space="preserve"> </w:t>
      </w:r>
      <w:proofErr w:type="spellStart"/>
      <w:r w:rsidRPr="005F05B6">
        <w:rPr>
          <w:szCs w:val="24"/>
        </w:rPr>
        <w:t>dilakukan</w:t>
      </w:r>
      <w:proofErr w:type="spellEnd"/>
      <w:r w:rsidRPr="005F05B6">
        <w:rPr>
          <w:szCs w:val="24"/>
        </w:rPr>
        <w:t xml:space="preserve"> review </w:t>
      </w:r>
      <w:proofErr w:type="spellStart"/>
      <w:r w:rsidRPr="005F05B6">
        <w:rPr>
          <w:szCs w:val="24"/>
        </w:rPr>
        <w:t>berdasarkan</w:t>
      </w:r>
      <w:proofErr w:type="spellEnd"/>
      <w:r w:rsidRPr="005F05B6">
        <w:rPr>
          <w:szCs w:val="24"/>
        </w:rPr>
        <w:t xml:space="preserve"> </w:t>
      </w:r>
      <w:r w:rsidR="0031471C">
        <w:rPr>
          <w:szCs w:val="24"/>
        </w:rPr>
        <w:t>PRISMA</w:t>
      </w:r>
      <w:r w:rsidRPr="005F05B6">
        <w:rPr>
          <w:szCs w:val="24"/>
        </w:rPr>
        <w:t xml:space="preserve"> </w:t>
      </w:r>
      <w:proofErr w:type="spellStart"/>
      <w:r w:rsidRPr="005F05B6">
        <w:rPr>
          <w:szCs w:val="24"/>
        </w:rPr>
        <w:t>seperti</w:t>
      </w:r>
      <w:proofErr w:type="spellEnd"/>
      <w:r w:rsidRPr="005F05B6">
        <w:rPr>
          <w:szCs w:val="24"/>
        </w:rPr>
        <w:t xml:space="preserve"> pada </w:t>
      </w:r>
      <w:proofErr w:type="spellStart"/>
      <w:r w:rsidRPr="005F05B6">
        <w:rPr>
          <w:szCs w:val="24"/>
        </w:rPr>
        <w:t>gambar</w:t>
      </w:r>
      <w:proofErr w:type="spellEnd"/>
      <w:r w:rsidRPr="005F05B6">
        <w:rPr>
          <w:szCs w:val="24"/>
        </w:rPr>
        <w:t xml:space="preserve"> 1.</w:t>
      </w:r>
    </w:p>
    <w:p w14:paraId="71164D39" w14:textId="77777777" w:rsidR="002D382F" w:rsidRDefault="002D382F" w:rsidP="00DB2ED8">
      <w:pPr>
        <w:pStyle w:val="ListParagraph"/>
        <w:spacing w:line="360" w:lineRule="auto"/>
        <w:ind w:left="0"/>
        <w:jc w:val="both"/>
        <w:rPr>
          <w:b/>
          <w:szCs w:val="24"/>
        </w:rPr>
      </w:pPr>
    </w:p>
    <w:p w14:paraId="573C6603" w14:textId="77777777" w:rsidR="002D382F" w:rsidRDefault="002D382F" w:rsidP="00DB2ED8">
      <w:pPr>
        <w:pStyle w:val="ListParagraph"/>
        <w:spacing w:line="360" w:lineRule="auto"/>
        <w:ind w:left="0"/>
        <w:jc w:val="both"/>
        <w:rPr>
          <w:b/>
          <w:szCs w:val="24"/>
        </w:rPr>
      </w:pPr>
    </w:p>
    <w:p w14:paraId="7BE172DE" w14:textId="7F9D791E" w:rsidR="00DB2ED8" w:rsidRPr="00BE6CCA" w:rsidRDefault="00DB2ED8" w:rsidP="00DB2ED8">
      <w:pPr>
        <w:pStyle w:val="ListParagraph"/>
        <w:spacing w:line="360" w:lineRule="auto"/>
        <w:ind w:left="0"/>
        <w:jc w:val="both"/>
        <w:rPr>
          <w:b/>
          <w:szCs w:val="24"/>
        </w:rPr>
      </w:pPr>
      <w:r w:rsidRPr="00BE6CCA">
        <w:rPr>
          <w:b/>
          <w:szCs w:val="24"/>
        </w:rPr>
        <w:lastRenderedPageBreak/>
        <w:t>H</w:t>
      </w:r>
      <w:r>
        <w:rPr>
          <w:b/>
          <w:szCs w:val="24"/>
        </w:rPr>
        <w:t xml:space="preserve">asil </w:t>
      </w:r>
      <w:proofErr w:type="spellStart"/>
      <w:r>
        <w:rPr>
          <w:b/>
          <w:szCs w:val="24"/>
        </w:rPr>
        <w:t>Penelusuran</w:t>
      </w:r>
      <w:proofErr w:type="spellEnd"/>
      <w:r w:rsidRPr="00BE6CCA">
        <w:rPr>
          <w:b/>
          <w:szCs w:val="24"/>
        </w:rPr>
        <w:t xml:space="preserve"> </w:t>
      </w:r>
    </w:p>
    <w:p w14:paraId="58136A4A" w14:textId="247A107B" w:rsidR="00DB2ED8" w:rsidRDefault="005F05B6" w:rsidP="002C53C4">
      <w:pPr>
        <w:pStyle w:val="ListParagraph"/>
        <w:spacing w:line="360" w:lineRule="auto"/>
        <w:ind w:left="0" w:firstLine="720"/>
        <w:jc w:val="both"/>
        <w:rPr>
          <w:szCs w:val="24"/>
          <w:lang w:val="en-US"/>
        </w:rPr>
      </w:pPr>
      <w:r w:rsidRPr="005F05B6">
        <w:rPr>
          <w:szCs w:val="24"/>
        </w:rPr>
        <w:t xml:space="preserve">Hasil </w:t>
      </w:r>
      <w:proofErr w:type="spellStart"/>
      <w:r w:rsidRPr="005F05B6">
        <w:rPr>
          <w:szCs w:val="24"/>
        </w:rPr>
        <w:t>penelusuran</w:t>
      </w:r>
      <w:proofErr w:type="spellEnd"/>
      <w:r w:rsidRPr="005F05B6">
        <w:rPr>
          <w:szCs w:val="24"/>
        </w:rPr>
        <w:t xml:space="preserve"> </w:t>
      </w:r>
      <w:proofErr w:type="spellStart"/>
      <w:r w:rsidRPr="005F05B6">
        <w:rPr>
          <w:szCs w:val="24"/>
        </w:rPr>
        <w:t>dari</w:t>
      </w:r>
      <w:proofErr w:type="spellEnd"/>
      <w:r w:rsidRPr="005F05B6">
        <w:rPr>
          <w:szCs w:val="24"/>
        </w:rPr>
        <w:t xml:space="preserve"> </w:t>
      </w:r>
      <w:r w:rsidR="004B0AD1">
        <w:rPr>
          <w:szCs w:val="24"/>
        </w:rPr>
        <w:t>ke-4</w:t>
      </w:r>
      <w:r w:rsidRPr="005F05B6">
        <w:rPr>
          <w:szCs w:val="24"/>
        </w:rPr>
        <w:t xml:space="preserve"> </w:t>
      </w:r>
      <w:r w:rsidRPr="005F05B6">
        <w:rPr>
          <w:i/>
          <w:szCs w:val="24"/>
        </w:rPr>
        <w:t>database</w:t>
      </w:r>
      <w:r w:rsidRPr="005F05B6">
        <w:rPr>
          <w:szCs w:val="24"/>
        </w:rPr>
        <w:t xml:space="preserve"> </w:t>
      </w:r>
      <w:proofErr w:type="spellStart"/>
      <w:r w:rsidRPr="005F05B6">
        <w:rPr>
          <w:szCs w:val="24"/>
        </w:rPr>
        <w:t>diperoleh</w:t>
      </w:r>
      <w:proofErr w:type="spellEnd"/>
      <w:r w:rsidRPr="005F05B6">
        <w:rPr>
          <w:szCs w:val="24"/>
        </w:rPr>
        <w:t xml:space="preserve"> 1</w:t>
      </w:r>
      <w:r w:rsidR="0031471C">
        <w:rPr>
          <w:szCs w:val="24"/>
        </w:rPr>
        <w:t>482</w:t>
      </w:r>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selanjutnya</w:t>
      </w:r>
      <w:proofErr w:type="spellEnd"/>
      <w:r w:rsidRPr="005F05B6">
        <w:rPr>
          <w:szCs w:val="24"/>
        </w:rPr>
        <w:t xml:space="preserve"> </w:t>
      </w:r>
      <w:proofErr w:type="spellStart"/>
      <w:r w:rsidRPr="005F05B6">
        <w:rPr>
          <w:szCs w:val="24"/>
        </w:rPr>
        <w:t>dilakukan</w:t>
      </w:r>
      <w:proofErr w:type="spellEnd"/>
      <w:r w:rsidRPr="005F05B6">
        <w:rPr>
          <w:szCs w:val="24"/>
        </w:rPr>
        <w:t xml:space="preserve"> </w:t>
      </w:r>
      <w:proofErr w:type="spellStart"/>
      <w:r w:rsidRPr="005F05B6">
        <w:rPr>
          <w:szCs w:val="24"/>
        </w:rPr>
        <w:t>s</w:t>
      </w:r>
      <w:r w:rsidR="007A33DF">
        <w:rPr>
          <w:szCs w:val="24"/>
        </w:rPr>
        <w:t>k</w:t>
      </w:r>
      <w:r w:rsidRPr="005F05B6">
        <w:rPr>
          <w:szCs w:val="24"/>
        </w:rPr>
        <w:t>r</w:t>
      </w:r>
      <w:r w:rsidR="007A33DF">
        <w:rPr>
          <w:szCs w:val="24"/>
        </w:rPr>
        <w:t>i</w:t>
      </w:r>
      <w:r w:rsidRPr="005F05B6">
        <w:rPr>
          <w:szCs w:val="24"/>
        </w:rPr>
        <w:t>ning</w:t>
      </w:r>
      <w:proofErr w:type="spellEnd"/>
      <w:r w:rsidRPr="005F05B6">
        <w:rPr>
          <w:szCs w:val="24"/>
        </w:rPr>
        <w:t xml:space="preserve"> </w:t>
      </w:r>
      <w:proofErr w:type="spellStart"/>
      <w:r w:rsidRPr="005F05B6">
        <w:rPr>
          <w:szCs w:val="24"/>
        </w:rPr>
        <w:t>kesamaan</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masing-masing</w:t>
      </w:r>
      <w:proofErr w:type="spellEnd"/>
      <w:r w:rsidRPr="005F05B6">
        <w:rPr>
          <w:szCs w:val="24"/>
        </w:rPr>
        <w:t xml:space="preserve"> </w:t>
      </w:r>
      <w:r w:rsidRPr="005F05B6">
        <w:rPr>
          <w:i/>
          <w:szCs w:val="24"/>
        </w:rPr>
        <w:t xml:space="preserve">database </w:t>
      </w:r>
      <w:proofErr w:type="spellStart"/>
      <w:r w:rsidRPr="005F05B6">
        <w:rPr>
          <w:szCs w:val="24"/>
        </w:rPr>
        <w:t>secara</w:t>
      </w:r>
      <w:proofErr w:type="spellEnd"/>
      <w:r w:rsidRPr="005F05B6">
        <w:rPr>
          <w:szCs w:val="24"/>
        </w:rPr>
        <w:t xml:space="preserve"> manual </w:t>
      </w:r>
      <w:proofErr w:type="spellStart"/>
      <w:r w:rsidRPr="005F05B6">
        <w:rPr>
          <w:szCs w:val="24"/>
        </w:rPr>
        <w:t>diperoleh</w:t>
      </w:r>
      <w:proofErr w:type="spellEnd"/>
      <w:r w:rsidRPr="005F05B6">
        <w:rPr>
          <w:szCs w:val="24"/>
        </w:rPr>
        <w:t xml:space="preserve"> 4</w:t>
      </w:r>
      <w:r w:rsidR="0031471C">
        <w:rPr>
          <w:szCs w:val="24"/>
        </w:rPr>
        <w:t>72</w:t>
      </w:r>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Seleksi</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kesesuaian</w:t>
      </w:r>
      <w:proofErr w:type="spellEnd"/>
      <w:r w:rsidRPr="005F05B6">
        <w:rPr>
          <w:szCs w:val="24"/>
        </w:rPr>
        <w:t xml:space="preserve"> </w:t>
      </w:r>
      <w:proofErr w:type="spellStart"/>
      <w:r w:rsidRPr="005F05B6">
        <w:rPr>
          <w:szCs w:val="24"/>
        </w:rPr>
        <w:t>judul</w:t>
      </w:r>
      <w:proofErr w:type="spellEnd"/>
      <w:r w:rsidRPr="005F05B6">
        <w:rPr>
          <w:szCs w:val="24"/>
        </w:rPr>
        <w:t xml:space="preserve"> dan </w:t>
      </w:r>
      <w:proofErr w:type="spellStart"/>
      <w:r w:rsidRPr="005F05B6">
        <w:rPr>
          <w:szCs w:val="24"/>
        </w:rPr>
        <w:t>abstrak</w:t>
      </w:r>
      <w:proofErr w:type="spellEnd"/>
      <w:r w:rsidRPr="005F05B6">
        <w:rPr>
          <w:szCs w:val="24"/>
        </w:rPr>
        <w:t xml:space="preserve"> </w:t>
      </w:r>
      <w:proofErr w:type="spellStart"/>
      <w:r w:rsidRPr="005F05B6">
        <w:rPr>
          <w:szCs w:val="24"/>
        </w:rPr>
        <w:t>ditemukan</w:t>
      </w:r>
      <w:proofErr w:type="spellEnd"/>
      <w:r w:rsidRPr="005F05B6">
        <w:rPr>
          <w:szCs w:val="24"/>
        </w:rPr>
        <w:t xml:space="preserve"> </w:t>
      </w:r>
      <w:r w:rsidR="0031471C">
        <w:rPr>
          <w:szCs w:val="24"/>
        </w:rPr>
        <w:t>32</w:t>
      </w:r>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Seleksi</w:t>
      </w:r>
      <w:proofErr w:type="spellEnd"/>
      <w:r w:rsidRPr="005F05B6">
        <w:rPr>
          <w:szCs w:val="24"/>
        </w:rPr>
        <w:t xml:space="preserve"> </w:t>
      </w:r>
      <w:r w:rsidR="0031471C">
        <w:rPr>
          <w:szCs w:val="24"/>
        </w:rPr>
        <w:t>32</w:t>
      </w:r>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dilanjutkan</w:t>
      </w:r>
      <w:proofErr w:type="spellEnd"/>
      <w:r w:rsidRPr="005F05B6">
        <w:rPr>
          <w:szCs w:val="24"/>
        </w:rPr>
        <w:t xml:space="preserve"> </w:t>
      </w:r>
      <w:proofErr w:type="spellStart"/>
      <w:r w:rsidRPr="005F05B6">
        <w:rPr>
          <w:szCs w:val="24"/>
        </w:rPr>
        <w:t>dengan</w:t>
      </w:r>
      <w:proofErr w:type="spellEnd"/>
      <w:r w:rsidRPr="005F05B6">
        <w:rPr>
          <w:szCs w:val="24"/>
        </w:rPr>
        <w:t xml:space="preserve"> </w:t>
      </w:r>
      <w:proofErr w:type="spellStart"/>
      <w:r w:rsidRPr="005F05B6">
        <w:rPr>
          <w:szCs w:val="24"/>
        </w:rPr>
        <w:t>cara</w:t>
      </w:r>
      <w:proofErr w:type="spellEnd"/>
      <w:r w:rsidRPr="005F05B6">
        <w:rPr>
          <w:szCs w:val="24"/>
        </w:rPr>
        <w:t xml:space="preserve"> </w:t>
      </w:r>
      <w:proofErr w:type="spellStart"/>
      <w:r w:rsidRPr="005F05B6">
        <w:rPr>
          <w:szCs w:val="24"/>
        </w:rPr>
        <w:t>membaca</w:t>
      </w:r>
      <w:proofErr w:type="spellEnd"/>
      <w:r w:rsidRPr="005F05B6">
        <w:rPr>
          <w:szCs w:val="24"/>
        </w:rPr>
        <w:t xml:space="preserve"> </w:t>
      </w:r>
      <w:proofErr w:type="spellStart"/>
      <w:r w:rsidRPr="005F05B6">
        <w:rPr>
          <w:szCs w:val="24"/>
        </w:rPr>
        <w:t>keseluruhan</w:t>
      </w:r>
      <w:proofErr w:type="spellEnd"/>
      <w:r w:rsidRPr="005F05B6">
        <w:rPr>
          <w:szCs w:val="24"/>
        </w:rPr>
        <w:t xml:space="preserve"> </w:t>
      </w:r>
      <w:proofErr w:type="spellStart"/>
      <w:r w:rsidRPr="005F05B6">
        <w:rPr>
          <w:szCs w:val="24"/>
        </w:rPr>
        <w:t>isi</w:t>
      </w:r>
      <w:proofErr w:type="spellEnd"/>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kemudian</w:t>
      </w:r>
      <w:proofErr w:type="spellEnd"/>
      <w:r w:rsidRPr="005F05B6">
        <w:rPr>
          <w:szCs w:val="24"/>
        </w:rPr>
        <w:t xml:space="preserve"> </w:t>
      </w:r>
      <w:proofErr w:type="spellStart"/>
      <w:r w:rsidRPr="005F05B6">
        <w:rPr>
          <w:szCs w:val="24"/>
        </w:rPr>
        <w:t>dinilai</w:t>
      </w:r>
      <w:proofErr w:type="spellEnd"/>
      <w:r w:rsidRPr="005F05B6">
        <w:rPr>
          <w:szCs w:val="24"/>
        </w:rPr>
        <w:t xml:space="preserve"> </w:t>
      </w:r>
      <w:proofErr w:type="spellStart"/>
      <w:r w:rsidRPr="005F05B6">
        <w:rPr>
          <w:szCs w:val="24"/>
        </w:rPr>
        <w:t>berdasarkan</w:t>
      </w:r>
      <w:proofErr w:type="spellEnd"/>
      <w:r w:rsidRPr="005F05B6">
        <w:rPr>
          <w:szCs w:val="24"/>
        </w:rPr>
        <w:t xml:space="preserve"> </w:t>
      </w:r>
      <w:proofErr w:type="spellStart"/>
      <w:r w:rsidRPr="005F05B6">
        <w:rPr>
          <w:szCs w:val="24"/>
        </w:rPr>
        <w:t>kriteria</w:t>
      </w:r>
      <w:proofErr w:type="spellEnd"/>
      <w:r w:rsidRPr="005F05B6">
        <w:rPr>
          <w:szCs w:val="24"/>
        </w:rPr>
        <w:t xml:space="preserve"> </w:t>
      </w:r>
      <w:proofErr w:type="spellStart"/>
      <w:r w:rsidRPr="005F05B6">
        <w:rPr>
          <w:szCs w:val="24"/>
        </w:rPr>
        <w:t>inklusi</w:t>
      </w:r>
      <w:proofErr w:type="spellEnd"/>
      <w:r w:rsidRPr="005F05B6">
        <w:rPr>
          <w:szCs w:val="24"/>
        </w:rPr>
        <w:t xml:space="preserve"> dan </w:t>
      </w:r>
      <w:proofErr w:type="spellStart"/>
      <w:r w:rsidRPr="005F05B6">
        <w:rPr>
          <w:szCs w:val="24"/>
        </w:rPr>
        <w:t>eksklusi</w:t>
      </w:r>
      <w:proofErr w:type="spellEnd"/>
      <w:r w:rsidRPr="005F05B6">
        <w:rPr>
          <w:szCs w:val="24"/>
        </w:rPr>
        <w:t xml:space="preserve"> </w:t>
      </w:r>
      <w:proofErr w:type="spellStart"/>
      <w:r w:rsidRPr="005F05B6">
        <w:rPr>
          <w:szCs w:val="24"/>
        </w:rPr>
        <w:t>diperoleh</w:t>
      </w:r>
      <w:proofErr w:type="spellEnd"/>
      <w:r w:rsidRPr="005F05B6">
        <w:rPr>
          <w:szCs w:val="24"/>
        </w:rPr>
        <w:t xml:space="preserve"> 1</w:t>
      </w:r>
      <w:r w:rsidR="0031471C">
        <w:rPr>
          <w:szCs w:val="24"/>
        </w:rPr>
        <w:t>4</w:t>
      </w:r>
      <w:r w:rsidRPr="005F05B6">
        <w:rPr>
          <w:szCs w:val="24"/>
        </w:rPr>
        <w:t xml:space="preserve"> </w:t>
      </w:r>
      <w:proofErr w:type="spellStart"/>
      <w:r w:rsidRPr="005F05B6">
        <w:rPr>
          <w:szCs w:val="24"/>
        </w:rPr>
        <w:t>artikel</w:t>
      </w:r>
      <w:proofErr w:type="spellEnd"/>
      <w:r w:rsidRPr="005F05B6">
        <w:rPr>
          <w:szCs w:val="24"/>
        </w:rPr>
        <w:t xml:space="preserve">. </w:t>
      </w:r>
      <w:proofErr w:type="spellStart"/>
      <w:r w:rsidRPr="005F05B6">
        <w:rPr>
          <w:szCs w:val="24"/>
        </w:rPr>
        <w:t>Analisis</w:t>
      </w:r>
      <w:proofErr w:type="spellEnd"/>
      <w:r w:rsidRPr="005F05B6">
        <w:rPr>
          <w:szCs w:val="24"/>
        </w:rPr>
        <w:t xml:space="preserve"> 1</w:t>
      </w:r>
      <w:r w:rsidR="0031471C">
        <w:rPr>
          <w:szCs w:val="24"/>
        </w:rPr>
        <w:t>4</w:t>
      </w:r>
      <w:r w:rsidRPr="005F05B6">
        <w:rPr>
          <w:szCs w:val="24"/>
        </w:rPr>
        <w:t xml:space="preserve"> </w:t>
      </w:r>
      <w:proofErr w:type="spellStart"/>
      <w:r w:rsidRPr="005F05B6">
        <w:rPr>
          <w:szCs w:val="24"/>
        </w:rPr>
        <w:t>artikel</w:t>
      </w:r>
      <w:proofErr w:type="spellEnd"/>
      <w:r w:rsidRPr="005F05B6">
        <w:rPr>
          <w:szCs w:val="24"/>
        </w:rPr>
        <w:t xml:space="preserve"> yang </w:t>
      </w:r>
      <w:proofErr w:type="spellStart"/>
      <w:r w:rsidRPr="005F05B6">
        <w:rPr>
          <w:szCs w:val="24"/>
        </w:rPr>
        <w:t>diperoleh</w:t>
      </w:r>
      <w:proofErr w:type="spellEnd"/>
      <w:r w:rsidRPr="005F05B6">
        <w:rPr>
          <w:szCs w:val="24"/>
        </w:rPr>
        <w:t xml:space="preserve"> </w:t>
      </w:r>
      <w:proofErr w:type="spellStart"/>
      <w:r w:rsidRPr="005F05B6">
        <w:rPr>
          <w:szCs w:val="24"/>
        </w:rPr>
        <w:t>menggunakan</w:t>
      </w:r>
      <w:proofErr w:type="spellEnd"/>
      <w:r w:rsidRPr="005F05B6">
        <w:rPr>
          <w:szCs w:val="24"/>
        </w:rPr>
        <w:t xml:space="preserve"> </w:t>
      </w:r>
      <w:r w:rsidRPr="005F05B6">
        <w:rPr>
          <w:noProof/>
          <w:szCs w:val="24"/>
        </w:rPr>
        <w:t xml:space="preserve">penilaian berdasarkan </w:t>
      </w:r>
      <w:r w:rsidRPr="005F05B6">
        <w:rPr>
          <w:i/>
          <w:szCs w:val="24"/>
        </w:rPr>
        <w:t>tools Joanna Briggs Institute</w:t>
      </w:r>
      <w:r w:rsidRPr="005F05B6">
        <w:rPr>
          <w:szCs w:val="24"/>
        </w:rPr>
        <w:t xml:space="preserve"> 2017</w:t>
      </w:r>
      <w:r w:rsidRPr="005F05B6">
        <w:rPr>
          <w:szCs w:val="24"/>
          <w:lang w:val="en-US"/>
        </w:rPr>
        <w:t xml:space="preserve"> yang </w:t>
      </w:r>
      <w:proofErr w:type="spellStart"/>
      <w:r w:rsidRPr="005F05B6">
        <w:rPr>
          <w:szCs w:val="24"/>
          <w:lang w:val="en-US"/>
        </w:rPr>
        <w:t>dapat</w:t>
      </w:r>
      <w:proofErr w:type="spellEnd"/>
      <w:r w:rsidRPr="005F05B6">
        <w:rPr>
          <w:szCs w:val="24"/>
          <w:lang w:val="en-US"/>
        </w:rPr>
        <w:t xml:space="preserve"> </w:t>
      </w:r>
      <w:proofErr w:type="spellStart"/>
      <w:r w:rsidRPr="005F05B6">
        <w:rPr>
          <w:szCs w:val="24"/>
          <w:lang w:val="en-US"/>
        </w:rPr>
        <w:t>dilihat</w:t>
      </w:r>
      <w:proofErr w:type="spellEnd"/>
      <w:r w:rsidRPr="005F05B6">
        <w:rPr>
          <w:szCs w:val="24"/>
          <w:lang w:val="en-US"/>
        </w:rPr>
        <w:t xml:space="preserve"> </w:t>
      </w:r>
      <w:r w:rsidRPr="005F05B6">
        <w:rPr>
          <w:szCs w:val="24"/>
          <w:lang w:val="id-ID"/>
        </w:rPr>
        <w:t>pada tabel 1.</w:t>
      </w:r>
      <w:r w:rsidRPr="005F05B6">
        <w:rPr>
          <w:szCs w:val="24"/>
          <w:lang w:val="en-US"/>
        </w:rPr>
        <w:t xml:space="preserve"> </w:t>
      </w:r>
      <w:proofErr w:type="spellStart"/>
      <w:r w:rsidRPr="005F05B6">
        <w:rPr>
          <w:szCs w:val="24"/>
          <w:lang w:val="en-US"/>
        </w:rPr>
        <w:t>Sampel</w:t>
      </w:r>
      <w:proofErr w:type="spellEnd"/>
      <w:r w:rsidRPr="005F05B6">
        <w:rPr>
          <w:szCs w:val="24"/>
          <w:lang w:val="en-US"/>
        </w:rPr>
        <w:t xml:space="preserve"> yang </w:t>
      </w:r>
      <w:proofErr w:type="spellStart"/>
      <w:r w:rsidRPr="005F05B6">
        <w:rPr>
          <w:szCs w:val="24"/>
          <w:lang w:val="en-US"/>
        </w:rPr>
        <w:t>digunakan</w:t>
      </w:r>
      <w:proofErr w:type="spellEnd"/>
      <w:r w:rsidRPr="005F05B6">
        <w:rPr>
          <w:szCs w:val="24"/>
          <w:lang w:val="en-US"/>
        </w:rPr>
        <w:t xml:space="preserve"> </w:t>
      </w:r>
      <w:proofErr w:type="spellStart"/>
      <w:r w:rsidRPr="005F05B6">
        <w:rPr>
          <w:szCs w:val="24"/>
          <w:lang w:val="en-US"/>
        </w:rPr>
        <w:t>dalam</w:t>
      </w:r>
      <w:proofErr w:type="spellEnd"/>
      <w:r w:rsidRPr="005F05B6">
        <w:rPr>
          <w:szCs w:val="24"/>
          <w:lang w:val="en-US"/>
        </w:rPr>
        <w:t xml:space="preserve"> </w:t>
      </w:r>
      <w:proofErr w:type="spellStart"/>
      <w:r w:rsidRPr="005F05B6">
        <w:rPr>
          <w:szCs w:val="24"/>
          <w:lang w:val="en-US"/>
        </w:rPr>
        <w:t>penelitian</w:t>
      </w:r>
      <w:proofErr w:type="spellEnd"/>
      <w:r w:rsidRPr="005F05B6">
        <w:rPr>
          <w:szCs w:val="24"/>
          <w:lang w:val="en-US"/>
        </w:rPr>
        <w:t xml:space="preserve"> </w:t>
      </w:r>
      <w:proofErr w:type="spellStart"/>
      <w:r w:rsidRPr="005F05B6">
        <w:rPr>
          <w:szCs w:val="24"/>
          <w:lang w:val="en-US"/>
        </w:rPr>
        <w:t>berasal</w:t>
      </w:r>
      <w:proofErr w:type="spellEnd"/>
      <w:r w:rsidRPr="005F05B6">
        <w:rPr>
          <w:szCs w:val="24"/>
          <w:lang w:val="en-US"/>
        </w:rPr>
        <w:t xml:space="preserve"> </w:t>
      </w:r>
      <w:proofErr w:type="spellStart"/>
      <w:r w:rsidRPr="005F05B6">
        <w:rPr>
          <w:szCs w:val="24"/>
          <w:lang w:val="en-US"/>
        </w:rPr>
        <w:t>dari</w:t>
      </w:r>
      <w:proofErr w:type="spellEnd"/>
      <w:r w:rsidRPr="005F05B6">
        <w:rPr>
          <w:szCs w:val="24"/>
          <w:lang w:val="en-US"/>
        </w:rPr>
        <w:t xml:space="preserve"> </w:t>
      </w:r>
      <w:proofErr w:type="spellStart"/>
      <w:r w:rsidRPr="005F05B6">
        <w:rPr>
          <w:szCs w:val="24"/>
          <w:lang w:val="en-US"/>
        </w:rPr>
        <w:t>kalangan</w:t>
      </w:r>
      <w:proofErr w:type="spellEnd"/>
      <w:r w:rsidRPr="005F05B6">
        <w:rPr>
          <w:szCs w:val="24"/>
          <w:lang w:val="en-US"/>
        </w:rPr>
        <w:t xml:space="preserve"> </w:t>
      </w:r>
      <w:r w:rsidRPr="005F05B6">
        <w:rPr>
          <w:i/>
          <w:iCs/>
          <w:szCs w:val="24"/>
          <w:lang w:val="en-US"/>
        </w:rPr>
        <w:t>gamer</w:t>
      </w:r>
      <w:r w:rsidRPr="005F05B6">
        <w:rPr>
          <w:szCs w:val="24"/>
          <w:lang w:val="en-US"/>
        </w:rPr>
        <w:t xml:space="preserve">, </w:t>
      </w:r>
      <w:proofErr w:type="spellStart"/>
      <w:r w:rsidRPr="005F05B6">
        <w:rPr>
          <w:szCs w:val="24"/>
          <w:lang w:val="en-US"/>
        </w:rPr>
        <w:t>mahasiswa</w:t>
      </w:r>
      <w:proofErr w:type="spellEnd"/>
      <w:r w:rsidRPr="005F05B6">
        <w:rPr>
          <w:szCs w:val="24"/>
          <w:lang w:val="en-US"/>
        </w:rPr>
        <w:t xml:space="preserve">, </w:t>
      </w:r>
      <w:proofErr w:type="spellStart"/>
      <w:r w:rsidRPr="005F05B6">
        <w:rPr>
          <w:szCs w:val="24"/>
          <w:lang w:val="en-US"/>
        </w:rPr>
        <w:t>pelajar</w:t>
      </w:r>
      <w:proofErr w:type="spellEnd"/>
      <w:r w:rsidRPr="005F05B6">
        <w:rPr>
          <w:szCs w:val="24"/>
          <w:lang w:val="en-US"/>
        </w:rPr>
        <w:t xml:space="preserve">, </w:t>
      </w:r>
      <w:proofErr w:type="spellStart"/>
      <w:r w:rsidRPr="005F05B6">
        <w:rPr>
          <w:szCs w:val="24"/>
          <w:lang w:val="en-US"/>
        </w:rPr>
        <w:t>remaja</w:t>
      </w:r>
      <w:proofErr w:type="spellEnd"/>
      <w:r w:rsidR="007A1BC2">
        <w:rPr>
          <w:szCs w:val="24"/>
          <w:lang w:val="en-US"/>
        </w:rPr>
        <w:t xml:space="preserve">, </w:t>
      </w:r>
      <w:proofErr w:type="spellStart"/>
      <w:r w:rsidR="007A1BC2">
        <w:rPr>
          <w:szCs w:val="24"/>
          <w:lang w:val="en-US"/>
        </w:rPr>
        <w:t>individu</w:t>
      </w:r>
      <w:proofErr w:type="spellEnd"/>
      <w:r w:rsidR="007A1BC2">
        <w:rPr>
          <w:szCs w:val="24"/>
          <w:lang w:val="en-US"/>
        </w:rPr>
        <w:t xml:space="preserve"> </w:t>
      </w:r>
      <w:proofErr w:type="spellStart"/>
      <w:r w:rsidR="007A1BC2">
        <w:rPr>
          <w:szCs w:val="24"/>
          <w:lang w:val="en-US"/>
        </w:rPr>
        <w:t>dewasa</w:t>
      </w:r>
      <w:proofErr w:type="spellEnd"/>
      <w:r w:rsidRPr="005F05B6">
        <w:rPr>
          <w:szCs w:val="24"/>
          <w:lang w:val="en-US"/>
        </w:rPr>
        <w:t xml:space="preserve"> </w:t>
      </w:r>
      <w:proofErr w:type="spellStart"/>
      <w:r w:rsidRPr="005F05B6">
        <w:rPr>
          <w:szCs w:val="24"/>
          <w:lang w:val="en-US"/>
        </w:rPr>
        <w:t>hingga</w:t>
      </w:r>
      <w:proofErr w:type="spellEnd"/>
      <w:r w:rsidRPr="005F05B6">
        <w:rPr>
          <w:szCs w:val="24"/>
          <w:lang w:val="en-US"/>
        </w:rPr>
        <w:t xml:space="preserve"> </w:t>
      </w:r>
      <w:proofErr w:type="spellStart"/>
      <w:r w:rsidRPr="005F05B6">
        <w:rPr>
          <w:szCs w:val="24"/>
          <w:lang w:val="en-US"/>
        </w:rPr>
        <w:t>individu</w:t>
      </w:r>
      <w:proofErr w:type="spellEnd"/>
      <w:r w:rsidRPr="005F05B6">
        <w:rPr>
          <w:szCs w:val="24"/>
          <w:lang w:val="en-US"/>
        </w:rPr>
        <w:t xml:space="preserve"> yang </w:t>
      </w:r>
      <w:proofErr w:type="spellStart"/>
      <w:r w:rsidRPr="005F05B6">
        <w:rPr>
          <w:szCs w:val="24"/>
          <w:lang w:val="en-US"/>
        </w:rPr>
        <w:t>didiagnosis</w:t>
      </w:r>
      <w:proofErr w:type="spellEnd"/>
      <w:r w:rsidRPr="005F05B6">
        <w:rPr>
          <w:szCs w:val="24"/>
          <w:lang w:val="en-US"/>
        </w:rPr>
        <w:t xml:space="preserve"> </w:t>
      </w:r>
      <w:r w:rsidRPr="005F05B6">
        <w:rPr>
          <w:i/>
          <w:iCs/>
          <w:szCs w:val="24"/>
          <w:lang w:val="en-US"/>
        </w:rPr>
        <w:t>internet gaming disorder</w:t>
      </w:r>
      <w:r w:rsidRPr="005F05B6">
        <w:rPr>
          <w:szCs w:val="24"/>
          <w:lang w:val="en-US"/>
        </w:rPr>
        <w:t xml:space="preserve"> </w:t>
      </w:r>
      <w:proofErr w:type="spellStart"/>
      <w:r w:rsidRPr="005F05B6">
        <w:rPr>
          <w:szCs w:val="24"/>
          <w:lang w:val="en-US"/>
        </w:rPr>
        <w:t>maupun</w:t>
      </w:r>
      <w:proofErr w:type="spellEnd"/>
      <w:r w:rsidRPr="005F05B6">
        <w:rPr>
          <w:szCs w:val="24"/>
          <w:lang w:val="en-US"/>
        </w:rPr>
        <w:t xml:space="preserve"> </w:t>
      </w:r>
      <w:proofErr w:type="spellStart"/>
      <w:r w:rsidRPr="005F05B6">
        <w:rPr>
          <w:szCs w:val="24"/>
          <w:lang w:val="en-US"/>
        </w:rPr>
        <w:t>tidak</w:t>
      </w:r>
      <w:proofErr w:type="spellEnd"/>
      <w:r w:rsidRPr="005F05B6">
        <w:rPr>
          <w:szCs w:val="24"/>
          <w:lang w:val="en-US"/>
        </w:rPr>
        <w:t xml:space="preserve">. Lokasi </w:t>
      </w:r>
      <w:proofErr w:type="spellStart"/>
      <w:r w:rsidRPr="005F05B6">
        <w:rPr>
          <w:szCs w:val="24"/>
          <w:lang w:val="en-US"/>
        </w:rPr>
        <w:t>studi</w:t>
      </w:r>
      <w:proofErr w:type="spellEnd"/>
      <w:r w:rsidRPr="005F05B6">
        <w:rPr>
          <w:szCs w:val="24"/>
          <w:lang w:val="en-US"/>
        </w:rPr>
        <w:t xml:space="preserve"> </w:t>
      </w:r>
      <w:proofErr w:type="spellStart"/>
      <w:r w:rsidRPr="005F05B6">
        <w:rPr>
          <w:szCs w:val="24"/>
          <w:lang w:val="en-US"/>
        </w:rPr>
        <w:t>dilakukan</w:t>
      </w:r>
      <w:proofErr w:type="spellEnd"/>
      <w:r w:rsidRPr="005F05B6">
        <w:rPr>
          <w:szCs w:val="24"/>
          <w:lang w:val="en-US"/>
        </w:rPr>
        <w:t xml:space="preserve"> </w:t>
      </w:r>
      <w:proofErr w:type="spellStart"/>
      <w:r w:rsidRPr="005F05B6">
        <w:rPr>
          <w:szCs w:val="24"/>
          <w:lang w:val="en-US"/>
        </w:rPr>
        <w:t>mencakup</w:t>
      </w:r>
      <w:proofErr w:type="spellEnd"/>
      <w:r w:rsidRPr="005F05B6">
        <w:rPr>
          <w:szCs w:val="24"/>
          <w:lang w:val="en-US"/>
        </w:rPr>
        <w:t xml:space="preserve"> </w:t>
      </w:r>
      <w:proofErr w:type="spellStart"/>
      <w:r w:rsidRPr="005F05B6">
        <w:rPr>
          <w:szCs w:val="24"/>
          <w:lang w:val="en-US"/>
        </w:rPr>
        <w:t>benua</w:t>
      </w:r>
      <w:proofErr w:type="spellEnd"/>
      <w:r w:rsidRPr="005F05B6">
        <w:rPr>
          <w:szCs w:val="24"/>
          <w:lang w:val="en-US"/>
        </w:rPr>
        <w:t xml:space="preserve"> </w:t>
      </w:r>
      <w:proofErr w:type="spellStart"/>
      <w:r w:rsidRPr="005F05B6">
        <w:rPr>
          <w:szCs w:val="24"/>
          <w:lang w:val="en-US"/>
        </w:rPr>
        <w:t>Eropa</w:t>
      </w:r>
      <w:proofErr w:type="spellEnd"/>
      <w:r w:rsidRPr="005F05B6">
        <w:rPr>
          <w:szCs w:val="24"/>
          <w:lang w:val="en-US"/>
        </w:rPr>
        <w:t xml:space="preserve"> dan Asia</w:t>
      </w:r>
      <w:r w:rsidR="007A1BC2">
        <w:rPr>
          <w:szCs w:val="24"/>
          <w:lang w:val="en-US"/>
        </w:rPr>
        <w:t xml:space="preserve"> </w:t>
      </w:r>
      <w:proofErr w:type="spellStart"/>
      <w:r w:rsidR="007A1BC2">
        <w:rPr>
          <w:szCs w:val="24"/>
          <w:lang w:val="en-US"/>
        </w:rPr>
        <w:t>untuk</w:t>
      </w:r>
      <w:proofErr w:type="spellEnd"/>
      <w:r w:rsidR="007A1BC2">
        <w:rPr>
          <w:szCs w:val="24"/>
          <w:lang w:val="en-US"/>
        </w:rPr>
        <w:t xml:space="preserve"> </w:t>
      </w:r>
      <w:proofErr w:type="spellStart"/>
      <w:r w:rsidR="007A1BC2">
        <w:rPr>
          <w:szCs w:val="24"/>
          <w:lang w:val="en-US"/>
        </w:rPr>
        <w:t>memperoleh</w:t>
      </w:r>
      <w:proofErr w:type="spellEnd"/>
      <w:r w:rsidR="007A1BC2">
        <w:rPr>
          <w:szCs w:val="24"/>
          <w:lang w:val="en-US"/>
        </w:rPr>
        <w:t xml:space="preserve"> </w:t>
      </w:r>
      <w:proofErr w:type="spellStart"/>
      <w:r w:rsidR="007A1BC2">
        <w:rPr>
          <w:szCs w:val="24"/>
          <w:lang w:val="en-US"/>
        </w:rPr>
        <w:t>keberagaman</w:t>
      </w:r>
      <w:proofErr w:type="spellEnd"/>
      <w:r w:rsidR="007A1BC2">
        <w:rPr>
          <w:szCs w:val="24"/>
          <w:lang w:val="en-US"/>
        </w:rPr>
        <w:t xml:space="preserve"> </w:t>
      </w:r>
      <w:proofErr w:type="spellStart"/>
      <w:r w:rsidR="007A1BC2">
        <w:rPr>
          <w:szCs w:val="24"/>
          <w:lang w:val="en-US"/>
        </w:rPr>
        <w:t>karakteristik</w:t>
      </w:r>
      <w:proofErr w:type="spellEnd"/>
      <w:r w:rsidR="007A1BC2">
        <w:rPr>
          <w:szCs w:val="24"/>
          <w:lang w:val="en-US"/>
        </w:rPr>
        <w:t xml:space="preserve"> data yang </w:t>
      </w:r>
      <w:proofErr w:type="spellStart"/>
      <w:r w:rsidR="007A1BC2">
        <w:rPr>
          <w:szCs w:val="24"/>
          <w:lang w:val="en-US"/>
        </w:rPr>
        <w:t>dibutuhkan</w:t>
      </w:r>
      <w:proofErr w:type="spellEnd"/>
      <w:r w:rsidR="007A1BC2">
        <w:rPr>
          <w:szCs w:val="24"/>
          <w:lang w:val="en-US"/>
        </w:rPr>
        <w:t>.</w:t>
      </w:r>
    </w:p>
    <w:p w14:paraId="7471DDE3" w14:textId="77777777" w:rsidR="00373088" w:rsidRDefault="00373088" w:rsidP="00DB2ED8">
      <w:pPr>
        <w:pStyle w:val="ListParagraph"/>
        <w:spacing w:line="360" w:lineRule="auto"/>
        <w:ind w:left="0"/>
        <w:jc w:val="both"/>
        <w:rPr>
          <w:sz w:val="28"/>
          <w:szCs w:val="28"/>
        </w:rPr>
        <w:sectPr w:rsidR="00373088" w:rsidSect="00B70B1C">
          <w:type w:val="continuous"/>
          <w:pgSz w:w="11909" w:h="16834" w:code="9"/>
          <w:pgMar w:top="1418" w:right="1418" w:bottom="1418" w:left="1418" w:header="720" w:footer="720" w:gutter="0"/>
          <w:cols w:num="2" w:space="432"/>
          <w:docGrid w:linePitch="360"/>
        </w:sectPr>
      </w:pPr>
    </w:p>
    <w:p w14:paraId="513963E3" w14:textId="7047055C" w:rsidR="00373088" w:rsidRPr="005F05B6" w:rsidRDefault="00373088" w:rsidP="00DB2ED8">
      <w:pPr>
        <w:pStyle w:val="ListParagraph"/>
        <w:spacing w:line="360" w:lineRule="auto"/>
        <w:ind w:left="0"/>
        <w:jc w:val="both"/>
        <w:rPr>
          <w:sz w:val="28"/>
          <w:szCs w:val="28"/>
        </w:rPr>
      </w:pPr>
      <w:r>
        <w:rPr>
          <w:noProof/>
          <w:szCs w:val="24"/>
          <w:lang w:val="en-US" w:eastAsia="en-US"/>
        </w:rPr>
        <mc:AlternateContent>
          <mc:Choice Requires="wpg">
            <w:drawing>
              <wp:anchor distT="0" distB="0" distL="114300" distR="114300" simplePos="0" relativeHeight="251667456" behindDoc="0" locked="0" layoutInCell="1" allowOverlap="1" wp14:anchorId="44024791" wp14:editId="202D5209">
                <wp:simplePos x="0" y="0"/>
                <wp:positionH relativeFrom="margin">
                  <wp:posOffset>500380</wp:posOffset>
                </wp:positionH>
                <wp:positionV relativeFrom="paragraph">
                  <wp:posOffset>255108</wp:posOffset>
                </wp:positionV>
                <wp:extent cx="4805916" cy="4997303"/>
                <wp:effectExtent l="0" t="0" r="13970"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5916" cy="4997303"/>
                          <a:chOff x="2380" y="5670"/>
                          <a:chExt cx="8012" cy="8791"/>
                        </a:xfrm>
                      </wpg:grpSpPr>
                      <wps:wsp>
                        <wps:cNvPr id="2" name="Rectangle 3"/>
                        <wps:cNvSpPr>
                          <a:spLocks noChangeArrowheads="1"/>
                        </wps:cNvSpPr>
                        <wps:spPr bwMode="auto">
                          <a:xfrm>
                            <a:off x="2387" y="5670"/>
                            <a:ext cx="606" cy="1920"/>
                          </a:xfrm>
                          <a:prstGeom prst="rect">
                            <a:avLst/>
                          </a:prstGeom>
                          <a:solidFill>
                            <a:srgbClr val="FFFFFF"/>
                          </a:solidFill>
                          <a:ln w="9525">
                            <a:solidFill>
                              <a:srgbClr val="000000"/>
                            </a:solidFill>
                            <a:miter lim="800000"/>
                            <a:headEnd/>
                            <a:tailEnd/>
                          </a:ln>
                        </wps:spPr>
                        <wps:txbx>
                          <w:txbxContent>
                            <w:p w14:paraId="53216163" w14:textId="77777777" w:rsidR="004B0AD1" w:rsidRPr="002D382F" w:rsidRDefault="004B0AD1" w:rsidP="00373088">
                              <w:pPr>
                                <w:spacing w:line="360" w:lineRule="auto"/>
                                <w:jc w:val="center"/>
                                <w:rPr>
                                  <w:i/>
                                  <w:sz w:val="22"/>
                                  <w:szCs w:val="22"/>
                                  <w:lang w:val="en-US"/>
                                </w:rPr>
                              </w:pPr>
                              <w:r w:rsidRPr="002D382F">
                                <w:rPr>
                                  <w:i/>
                                  <w:sz w:val="22"/>
                                  <w:szCs w:val="22"/>
                                  <w:lang w:val="en-US"/>
                                </w:rPr>
                                <w:t>Identification</w:t>
                              </w:r>
                            </w:p>
                          </w:txbxContent>
                        </wps:txbx>
                        <wps:bodyPr rot="0" vert="vert270" wrap="square" lIns="91440" tIns="45720" rIns="91440" bIns="45720" anchor="t" anchorCtr="0" upright="1">
                          <a:noAutofit/>
                        </wps:bodyPr>
                      </wps:wsp>
                      <wps:wsp>
                        <wps:cNvPr id="3" name="Rectangle 4"/>
                        <wps:cNvSpPr>
                          <a:spLocks noChangeArrowheads="1"/>
                        </wps:cNvSpPr>
                        <wps:spPr bwMode="auto">
                          <a:xfrm>
                            <a:off x="3562" y="5727"/>
                            <a:ext cx="6830" cy="1380"/>
                          </a:xfrm>
                          <a:prstGeom prst="rect">
                            <a:avLst/>
                          </a:prstGeom>
                          <a:solidFill>
                            <a:srgbClr val="FFFFFF"/>
                          </a:solidFill>
                          <a:ln w="9525">
                            <a:solidFill>
                              <a:srgbClr val="000000"/>
                            </a:solidFill>
                            <a:miter lim="800000"/>
                            <a:headEnd/>
                            <a:tailEnd/>
                          </a:ln>
                        </wps:spPr>
                        <wps:txbx>
                          <w:txbxContent>
                            <w:p w14:paraId="42A1F220" w14:textId="29B496B0"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w:t>
                              </w:r>
                              <w:proofErr w:type="spellStart"/>
                              <w:r w:rsidRPr="002D382F">
                                <w:rPr>
                                  <w:sz w:val="22"/>
                                  <w:szCs w:val="22"/>
                                  <w:lang w:val="en-US"/>
                                </w:rPr>
                                <w:t>teridentifikasi</w:t>
                              </w:r>
                              <w:proofErr w:type="spellEnd"/>
                              <w:r w:rsidRPr="002D382F">
                                <w:rPr>
                                  <w:sz w:val="22"/>
                                  <w:szCs w:val="22"/>
                                  <w:lang w:val="en-US"/>
                                </w:rPr>
                                <w:t xml:space="preserve"> database “ProQuest (n:861)”, “</w:t>
                              </w:r>
                              <w:proofErr w:type="spellStart"/>
                              <w:r w:rsidRPr="002D382F">
                                <w:rPr>
                                  <w:sz w:val="22"/>
                                  <w:szCs w:val="22"/>
                                  <w:lang w:val="en-US"/>
                                </w:rPr>
                                <w:t>Sciencedirect</w:t>
                              </w:r>
                              <w:proofErr w:type="spellEnd"/>
                              <w:r w:rsidRPr="002D382F">
                                <w:rPr>
                                  <w:sz w:val="22"/>
                                  <w:szCs w:val="22"/>
                                  <w:lang w:val="en-US"/>
                                </w:rPr>
                                <w:t>(n:479), Scopus (n=34), SAGE Publication (n=45) dan EBSCOhost (n=63)”</w:t>
                              </w:r>
                            </w:p>
                            <w:p w14:paraId="59D28353" w14:textId="6F6020D4" w:rsidR="004B0AD1" w:rsidRPr="002D382F" w:rsidRDefault="004B0AD1" w:rsidP="00373088">
                              <w:pPr>
                                <w:jc w:val="center"/>
                                <w:rPr>
                                  <w:sz w:val="22"/>
                                  <w:szCs w:val="22"/>
                                  <w:lang w:val="en-US"/>
                                </w:rPr>
                              </w:pPr>
                              <w:r w:rsidRPr="002D382F">
                                <w:rPr>
                                  <w:sz w:val="22"/>
                                  <w:szCs w:val="22"/>
                                  <w:lang w:val="en-US"/>
                                </w:rPr>
                                <w:t>n total: 1482</w:t>
                              </w:r>
                            </w:p>
                            <w:p w14:paraId="7C04EEDA" w14:textId="77777777" w:rsidR="004B0AD1" w:rsidRPr="002D382F" w:rsidRDefault="004B0AD1" w:rsidP="00373088">
                              <w:pPr>
                                <w:jc w:val="center"/>
                                <w:rPr>
                                  <w:sz w:val="22"/>
                                  <w:szCs w:val="22"/>
                                  <w:lang w:val="en-US"/>
                                </w:rPr>
                              </w:pPr>
                            </w:p>
                            <w:p w14:paraId="644C0A05" w14:textId="77777777" w:rsidR="004B0AD1" w:rsidRPr="002D382F" w:rsidRDefault="004B0AD1" w:rsidP="00373088">
                              <w:pPr>
                                <w:jc w:val="center"/>
                                <w:rPr>
                                  <w:sz w:val="22"/>
                                  <w:szCs w:val="22"/>
                                  <w:lang w:val="en-US"/>
                                </w:rPr>
                              </w:pPr>
                            </w:p>
                          </w:txbxContent>
                        </wps:txbx>
                        <wps:bodyPr rot="0" vert="horz" wrap="square" lIns="91440" tIns="45720" rIns="91440" bIns="45720" anchor="t" anchorCtr="0" upright="1">
                          <a:noAutofit/>
                        </wps:bodyPr>
                      </wps:wsp>
                      <wps:wsp>
                        <wps:cNvPr id="4" name="Rectangle 5"/>
                        <wps:cNvSpPr>
                          <a:spLocks noChangeArrowheads="1"/>
                        </wps:cNvSpPr>
                        <wps:spPr bwMode="auto">
                          <a:xfrm>
                            <a:off x="3562" y="7553"/>
                            <a:ext cx="3175" cy="1195"/>
                          </a:xfrm>
                          <a:prstGeom prst="rect">
                            <a:avLst/>
                          </a:prstGeom>
                          <a:solidFill>
                            <a:srgbClr val="FFFFFF"/>
                          </a:solidFill>
                          <a:ln w="9525">
                            <a:solidFill>
                              <a:srgbClr val="000000"/>
                            </a:solidFill>
                            <a:miter lim="800000"/>
                            <a:headEnd/>
                            <a:tailEnd/>
                          </a:ln>
                        </wps:spPr>
                        <wps:txbx>
                          <w:txbxContent>
                            <w:p w14:paraId="54294026" w14:textId="09E9FFE0"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teridentifikasi</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kesamaan</w:t>
                              </w:r>
                              <w:proofErr w:type="spellEnd"/>
                              <w:r w:rsidRPr="002D382F">
                                <w:rPr>
                                  <w:sz w:val="22"/>
                                  <w:szCs w:val="22"/>
                                  <w:lang w:val="en-US"/>
                                </w:rPr>
                                <w:t xml:space="preserve"> </w:t>
                              </w:r>
                              <w:proofErr w:type="spellStart"/>
                              <w:r w:rsidRPr="002D382F">
                                <w:rPr>
                                  <w:sz w:val="22"/>
                                  <w:szCs w:val="22"/>
                                  <w:lang w:val="en-US"/>
                                </w:rPr>
                                <w:t>artikel</w:t>
                              </w:r>
                              <w:proofErr w:type="spellEnd"/>
                            </w:p>
                            <w:p w14:paraId="4D8EE5F1" w14:textId="4677E032" w:rsidR="004B0AD1" w:rsidRPr="002D382F" w:rsidRDefault="004B0AD1" w:rsidP="00373088">
                              <w:pPr>
                                <w:jc w:val="center"/>
                                <w:rPr>
                                  <w:sz w:val="22"/>
                                  <w:szCs w:val="22"/>
                                  <w:lang w:val="en-US"/>
                                </w:rPr>
                              </w:pPr>
                              <w:r w:rsidRPr="002D382F">
                                <w:rPr>
                                  <w:sz w:val="22"/>
                                  <w:szCs w:val="22"/>
                                  <w:lang w:val="en-US"/>
                                </w:rPr>
                                <w:t>(n=472)</w:t>
                              </w:r>
                            </w:p>
                            <w:p w14:paraId="7E183D37" w14:textId="77777777" w:rsidR="004B0AD1" w:rsidRPr="002D382F" w:rsidRDefault="004B0AD1" w:rsidP="00373088">
                              <w:pPr>
                                <w:jc w:val="center"/>
                                <w:rPr>
                                  <w:sz w:val="22"/>
                                  <w:szCs w:val="22"/>
                                  <w:lang w:val="en-US"/>
                                </w:rPr>
                              </w:pPr>
                            </w:p>
                          </w:txbxContent>
                        </wps:txbx>
                        <wps:bodyPr rot="0" vert="horz" wrap="square" lIns="91440" tIns="45720" rIns="91440" bIns="45720" anchor="t" anchorCtr="0" upright="1">
                          <a:noAutofit/>
                        </wps:bodyPr>
                      </wps:wsp>
                      <wps:wsp>
                        <wps:cNvPr id="5" name="Rectangle 6"/>
                        <wps:cNvSpPr>
                          <a:spLocks noChangeArrowheads="1"/>
                        </wps:cNvSpPr>
                        <wps:spPr bwMode="auto">
                          <a:xfrm>
                            <a:off x="3562" y="9063"/>
                            <a:ext cx="3175" cy="1280"/>
                          </a:xfrm>
                          <a:prstGeom prst="rect">
                            <a:avLst/>
                          </a:prstGeom>
                          <a:solidFill>
                            <a:srgbClr val="FFFFFF"/>
                          </a:solidFill>
                          <a:ln w="9525">
                            <a:solidFill>
                              <a:srgbClr val="000000"/>
                            </a:solidFill>
                            <a:miter lim="800000"/>
                            <a:headEnd/>
                            <a:tailEnd/>
                          </a:ln>
                        </wps:spPr>
                        <wps:txbx>
                          <w:txbxContent>
                            <w:p w14:paraId="02F1720D" w14:textId="3B9EAE06"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diskrining</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judul</w:t>
                              </w:r>
                              <w:proofErr w:type="spellEnd"/>
                              <w:r w:rsidRPr="002D382F">
                                <w:rPr>
                                  <w:sz w:val="22"/>
                                  <w:szCs w:val="22"/>
                                  <w:lang w:val="en-US"/>
                                </w:rPr>
                                <w:t xml:space="preserve"> dan </w:t>
                              </w:r>
                              <w:proofErr w:type="spellStart"/>
                              <w:r w:rsidRPr="002D382F">
                                <w:rPr>
                                  <w:sz w:val="22"/>
                                  <w:szCs w:val="22"/>
                                  <w:lang w:val="en-US"/>
                                </w:rPr>
                                <w:t>abstrak</w:t>
                              </w:r>
                              <w:proofErr w:type="spellEnd"/>
                            </w:p>
                            <w:p w14:paraId="03B114FF" w14:textId="5557564B" w:rsidR="004B0AD1" w:rsidRPr="002D382F" w:rsidRDefault="004B0AD1" w:rsidP="00373088">
                              <w:pPr>
                                <w:jc w:val="center"/>
                                <w:rPr>
                                  <w:sz w:val="22"/>
                                  <w:szCs w:val="22"/>
                                  <w:lang w:val="en-US"/>
                                </w:rPr>
                              </w:pPr>
                              <w:r w:rsidRPr="002D382F">
                                <w:rPr>
                                  <w:sz w:val="22"/>
                                  <w:szCs w:val="22"/>
                                  <w:lang w:val="en-US"/>
                                </w:rPr>
                                <w:t>(n=472)</w:t>
                              </w:r>
                            </w:p>
                          </w:txbxContent>
                        </wps:txbx>
                        <wps:bodyPr rot="0" vert="horz" wrap="square" lIns="91440" tIns="45720" rIns="91440" bIns="45720" anchor="t" anchorCtr="0" upright="1">
                          <a:noAutofit/>
                        </wps:bodyPr>
                      </wps:wsp>
                      <wps:wsp>
                        <wps:cNvPr id="6" name="Rectangle 7"/>
                        <wps:cNvSpPr>
                          <a:spLocks noChangeArrowheads="1"/>
                        </wps:cNvSpPr>
                        <wps:spPr bwMode="auto">
                          <a:xfrm>
                            <a:off x="7257" y="9045"/>
                            <a:ext cx="3135" cy="1158"/>
                          </a:xfrm>
                          <a:prstGeom prst="rect">
                            <a:avLst/>
                          </a:prstGeom>
                          <a:solidFill>
                            <a:srgbClr val="FFFFFF"/>
                          </a:solidFill>
                          <a:ln w="9525">
                            <a:solidFill>
                              <a:srgbClr val="000000"/>
                            </a:solidFill>
                            <a:miter lim="800000"/>
                            <a:headEnd/>
                            <a:tailEnd/>
                          </a:ln>
                        </wps:spPr>
                        <wps:txbx>
                          <w:txbxContent>
                            <w:p w14:paraId="3B7F3DED" w14:textId="41C6499C"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tidak</w:t>
                              </w:r>
                              <w:proofErr w:type="spellEnd"/>
                              <w:r w:rsidRPr="002D382F">
                                <w:rPr>
                                  <w:sz w:val="22"/>
                                  <w:szCs w:val="22"/>
                                  <w:lang w:val="en-US"/>
                                </w:rPr>
                                <w:t xml:space="preserve"> </w:t>
                              </w:r>
                              <w:proofErr w:type="spellStart"/>
                              <w:r w:rsidRPr="002D382F">
                                <w:rPr>
                                  <w:sz w:val="22"/>
                                  <w:szCs w:val="22"/>
                                  <w:lang w:val="en-US"/>
                                </w:rPr>
                                <w:t>sesuai</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judul</w:t>
                              </w:r>
                              <w:proofErr w:type="spellEnd"/>
                              <w:r w:rsidRPr="002D382F">
                                <w:rPr>
                                  <w:sz w:val="22"/>
                                  <w:szCs w:val="22"/>
                                  <w:lang w:val="en-US"/>
                                </w:rPr>
                                <w:t xml:space="preserve"> dan </w:t>
                              </w:r>
                              <w:proofErr w:type="spellStart"/>
                              <w:r w:rsidRPr="002D382F">
                                <w:rPr>
                                  <w:sz w:val="22"/>
                                  <w:szCs w:val="22"/>
                                  <w:lang w:val="en-US"/>
                                </w:rPr>
                                <w:t>abstrak</w:t>
                              </w:r>
                              <w:proofErr w:type="spellEnd"/>
                            </w:p>
                            <w:p w14:paraId="1B777BEA" w14:textId="4CAC34A4" w:rsidR="004B0AD1" w:rsidRPr="002D382F" w:rsidRDefault="004B0AD1" w:rsidP="00373088">
                              <w:pPr>
                                <w:jc w:val="center"/>
                                <w:rPr>
                                  <w:sz w:val="22"/>
                                  <w:szCs w:val="22"/>
                                  <w:lang w:val="en-US"/>
                                </w:rPr>
                              </w:pPr>
                              <w:r w:rsidRPr="002D382F">
                                <w:rPr>
                                  <w:sz w:val="22"/>
                                  <w:szCs w:val="22"/>
                                  <w:lang w:val="en-US"/>
                                </w:rPr>
                                <w:t xml:space="preserve"> (n=440)</w:t>
                              </w:r>
                            </w:p>
                          </w:txbxContent>
                        </wps:txbx>
                        <wps:bodyPr rot="0" vert="horz" wrap="square" lIns="91440" tIns="45720" rIns="91440" bIns="45720" anchor="t" anchorCtr="0" upright="1">
                          <a:noAutofit/>
                        </wps:bodyPr>
                      </wps:wsp>
                      <wps:wsp>
                        <wps:cNvPr id="7" name="Rectangle 8"/>
                        <wps:cNvSpPr>
                          <a:spLocks noChangeArrowheads="1"/>
                        </wps:cNvSpPr>
                        <wps:spPr bwMode="auto">
                          <a:xfrm>
                            <a:off x="3554" y="10905"/>
                            <a:ext cx="3015" cy="804"/>
                          </a:xfrm>
                          <a:prstGeom prst="rect">
                            <a:avLst/>
                          </a:prstGeom>
                          <a:solidFill>
                            <a:srgbClr val="FFFFFF"/>
                          </a:solidFill>
                          <a:ln w="9525">
                            <a:solidFill>
                              <a:srgbClr val="000000"/>
                            </a:solidFill>
                            <a:miter lim="800000"/>
                            <a:headEnd/>
                            <a:tailEnd/>
                          </a:ln>
                        </wps:spPr>
                        <wps:txbx>
                          <w:txbxContent>
                            <w:p w14:paraId="51D98DDC" w14:textId="77777777" w:rsidR="004B0AD1" w:rsidRPr="002D382F" w:rsidRDefault="004B0AD1" w:rsidP="00373088">
                              <w:pPr>
                                <w:jc w:val="center"/>
                                <w:rPr>
                                  <w:sz w:val="22"/>
                                  <w:szCs w:val="22"/>
                                  <w:lang w:val="en-US"/>
                                </w:rPr>
                              </w:pPr>
                              <w:proofErr w:type="gramStart"/>
                              <w:r w:rsidRPr="002D382F">
                                <w:rPr>
                                  <w:sz w:val="22"/>
                                  <w:szCs w:val="22"/>
                                  <w:lang w:val="en-US"/>
                                </w:rPr>
                                <w:t>Full-text</w:t>
                              </w:r>
                              <w:proofErr w:type="gramEnd"/>
                              <w:r w:rsidRPr="002D382F">
                                <w:rPr>
                                  <w:sz w:val="22"/>
                                  <w:szCs w:val="22"/>
                                  <w:lang w:val="en-US"/>
                                </w:rPr>
                                <w:t xml:space="preserve"> </w:t>
                              </w: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layak</w:t>
                              </w:r>
                              <w:proofErr w:type="spellEnd"/>
                            </w:p>
                            <w:p w14:paraId="22240033" w14:textId="2ABDE20A" w:rsidR="004B0AD1" w:rsidRPr="002D382F" w:rsidRDefault="004B0AD1" w:rsidP="00373088">
                              <w:pPr>
                                <w:jc w:val="center"/>
                                <w:rPr>
                                  <w:sz w:val="22"/>
                                  <w:szCs w:val="22"/>
                                  <w:lang w:val="en-US"/>
                                </w:rPr>
                              </w:pPr>
                              <w:r w:rsidRPr="002D382F">
                                <w:rPr>
                                  <w:sz w:val="22"/>
                                  <w:szCs w:val="22"/>
                                  <w:lang w:val="en-US"/>
                                </w:rPr>
                                <w:t>(n=32)</w:t>
                              </w:r>
                            </w:p>
                          </w:txbxContent>
                        </wps:txbx>
                        <wps:bodyPr rot="0" vert="horz" wrap="square" lIns="91440" tIns="45720" rIns="91440" bIns="45720" anchor="t" anchorCtr="0" upright="1">
                          <a:noAutofit/>
                        </wps:bodyPr>
                      </wps:wsp>
                      <wps:wsp>
                        <wps:cNvPr id="8" name="Rectangle 9"/>
                        <wps:cNvSpPr>
                          <a:spLocks noChangeArrowheads="1"/>
                        </wps:cNvSpPr>
                        <wps:spPr bwMode="auto">
                          <a:xfrm>
                            <a:off x="7273" y="7553"/>
                            <a:ext cx="3119" cy="1195"/>
                          </a:xfrm>
                          <a:prstGeom prst="rect">
                            <a:avLst/>
                          </a:prstGeom>
                          <a:solidFill>
                            <a:srgbClr val="FFFFFF"/>
                          </a:solidFill>
                          <a:ln w="9525">
                            <a:solidFill>
                              <a:srgbClr val="000000"/>
                            </a:solidFill>
                            <a:miter lim="800000"/>
                            <a:headEnd/>
                            <a:tailEnd/>
                          </a:ln>
                        </wps:spPr>
                        <wps:txbx>
                          <w:txbxContent>
                            <w:p w14:paraId="5A285EBF" w14:textId="2767AA6A"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dikeluarkan</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kesamaan</w:t>
                              </w:r>
                              <w:proofErr w:type="spellEnd"/>
                              <w:r w:rsidRPr="002D382F">
                                <w:rPr>
                                  <w:sz w:val="22"/>
                                  <w:szCs w:val="22"/>
                                  <w:lang w:val="en-US"/>
                                </w:rPr>
                                <w:t xml:space="preserve"> </w:t>
                              </w:r>
                              <w:proofErr w:type="spellStart"/>
                              <w:r w:rsidRPr="002D382F">
                                <w:rPr>
                                  <w:sz w:val="22"/>
                                  <w:szCs w:val="22"/>
                                  <w:lang w:val="en-US"/>
                                </w:rPr>
                                <w:t>artikel</w:t>
                              </w:r>
                              <w:proofErr w:type="spellEnd"/>
                            </w:p>
                            <w:p w14:paraId="59C7A465" w14:textId="68790D22" w:rsidR="004B0AD1" w:rsidRPr="002D382F" w:rsidRDefault="004B0AD1" w:rsidP="00373088">
                              <w:pPr>
                                <w:jc w:val="center"/>
                                <w:rPr>
                                  <w:sz w:val="22"/>
                                  <w:szCs w:val="22"/>
                                  <w:lang w:val="en-US"/>
                                </w:rPr>
                              </w:pPr>
                              <w:r w:rsidRPr="002D382F">
                                <w:rPr>
                                  <w:sz w:val="22"/>
                                  <w:szCs w:val="22"/>
                                  <w:lang w:val="en-US"/>
                                </w:rPr>
                                <w:t xml:space="preserve"> (n=1.010)</w:t>
                              </w:r>
                            </w:p>
                          </w:txbxContent>
                        </wps:txbx>
                        <wps:bodyPr rot="0" vert="horz" wrap="square" lIns="91440" tIns="45720" rIns="91440" bIns="45720" anchor="t" anchorCtr="0" upright="1">
                          <a:noAutofit/>
                        </wps:bodyPr>
                      </wps:wsp>
                      <wps:wsp>
                        <wps:cNvPr id="9" name="Rectangle 10"/>
                        <wps:cNvSpPr>
                          <a:spLocks noChangeArrowheads="1"/>
                        </wps:cNvSpPr>
                        <wps:spPr bwMode="auto">
                          <a:xfrm>
                            <a:off x="7160" y="10911"/>
                            <a:ext cx="3232" cy="3244"/>
                          </a:xfrm>
                          <a:prstGeom prst="rect">
                            <a:avLst/>
                          </a:prstGeom>
                          <a:solidFill>
                            <a:srgbClr val="FFFFFF"/>
                          </a:solidFill>
                          <a:ln w="9525">
                            <a:solidFill>
                              <a:srgbClr val="000000"/>
                            </a:solidFill>
                            <a:miter lim="800000"/>
                            <a:headEnd/>
                            <a:tailEnd/>
                          </a:ln>
                        </wps:spPr>
                        <wps:txbx>
                          <w:txbxContent>
                            <w:p w14:paraId="5B5EEDDE" w14:textId="73FFB401" w:rsidR="004B0AD1" w:rsidRPr="002D382F" w:rsidRDefault="004B0AD1" w:rsidP="008E4A0F">
                              <w:pPr>
                                <w:jc w:val="center"/>
                                <w:rPr>
                                  <w:sz w:val="22"/>
                                  <w:szCs w:val="22"/>
                                  <w:lang w:val="en-US"/>
                                </w:rPr>
                              </w:pPr>
                              <w:proofErr w:type="spellStart"/>
                              <w:r w:rsidRPr="002D382F">
                                <w:rPr>
                                  <w:sz w:val="22"/>
                                  <w:szCs w:val="22"/>
                                  <w:lang w:val="en-US"/>
                                </w:rPr>
                                <w:t>Pengecualian</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alasan</w:t>
                              </w:r>
                              <w:proofErr w:type="spellEnd"/>
                              <w:r w:rsidRPr="002D382F">
                                <w:rPr>
                                  <w:sz w:val="22"/>
                                  <w:szCs w:val="22"/>
                                  <w:lang w:val="en-US"/>
                                </w:rPr>
                                <w:t>: (n:18)</w:t>
                              </w:r>
                            </w:p>
                            <w:p w14:paraId="63D845B9" w14:textId="77777777" w:rsidR="004B0AD1" w:rsidRPr="002D382F" w:rsidRDefault="004B0AD1" w:rsidP="00373088">
                              <w:pPr>
                                <w:numPr>
                                  <w:ilvl w:val="0"/>
                                  <w:numId w:val="3"/>
                                </w:numPr>
                                <w:tabs>
                                  <w:tab w:val="left" w:pos="180"/>
                                </w:tabs>
                                <w:ind w:left="180" w:hanging="270"/>
                                <w:rPr>
                                  <w:sz w:val="22"/>
                                  <w:szCs w:val="22"/>
                                  <w:lang w:val="en-US"/>
                                </w:rPr>
                              </w:pPr>
                              <w:proofErr w:type="spellStart"/>
                              <w:r w:rsidRPr="002D382F">
                                <w:rPr>
                                  <w:sz w:val="22"/>
                                  <w:szCs w:val="22"/>
                                  <w:lang w:val="en-US"/>
                                </w:rPr>
                                <w:t>Subjek</w:t>
                              </w:r>
                              <w:proofErr w:type="spellEnd"/>
                              <w:r w:rsidRPr="002D382F">
                                <w:rPr>
                                  <w:sz w:val="22"/>
                                  <w:szCs w:val="22"/>
                                  <w:lang w:val="en-US"/>
                                </w:rPr>
                                <w:t xml:space="preserve"> </w:t>
                              </w:r>
                              <w:proofErr w:type="spellStart"/>
                              <w:r w:rsidRPr="002D382F">
                                <w:rPr>
                                  <w:sz w:val="22"/>
                                  <w:szCs w:val="22"/>
                                  <w:lang w:val="en-US"/>
                                </w:rPr>
                                <w:t>penelitian</w:t>
                              </w:r>
                              <w:proofErr w:type="spellEnd"/>
                              <w:r w:rsidRPr="002D382F">
                                <w:rPr>
                                  <w:sz w:val="22"/>
                                  <w:szCs w:val="22"/>
                                  <w:lang w:val="en-US"/>
                                </w:rPr>
                                <w:t xml:space="preserve"> </w:t>
                              </w:r>
                              <w:proofErr w:type="spellStart"/>
                              <w:r w:rsidRPr="002D382F">
                                <w:rPr>
                                  <w:sz w:val="22"/>
                                  <w:szCs w:val="22"/>
                                  <w:lang w:val="en-US"/>
                                </w:rPr>
                                <w:t>anak-anak</w:t>
                              </w:r>
                              <w:proofErr w:type="spellEnd"/>
                              <w:r w:rsidRPr="002D382F">
                                <w:rPr>
                                  <w:sz w:val="22"/>
                                  <w:szCs w:val="22"/>
                                  <w:lang w:val="en-US"/>
                                </w:rPr>
                                <w:t>: 1</w:t>
                              </w:r>
                            </w:p>
                            <w:p w14:paraId="7AF7AF82" w14:textId="077B2DC7" w:rsidR="004B0AD1" w:rsidRPr="002D382F" w:rsidRDefault="004B0AD1" w:rsidP="00373088">
                              <w:pPr>
                                <w:numPr>
                                  <w:ilvl w:val="0"/>
                                  <w:numId w:val="3"/>
                                </w:numPr>
                                <w:tabs>
                                  <w:tab w:val="left" w:pos="180"/>
                                </w:tabs>
                                <w:ind w:left="180" w:hanging="270"/>
                                <w:rPr>
                                  <w:sz w:val="22"/>
                                  <w:szCs w:val="22"/>
                                  <w:lang w:val="en-US"/>
                                </w:rPr>
                              </w:pPr>
                              <w:proofErr w:type="spellStart"/>
                              <w:r w:rsidRPr="002D382F">
                                <w:rPr>
                                  <w:sz w:val="22"/>
                                  <w:szCs w:val="22"/>
                                  <w:lang w:val="en-US"/>
                                </w:rPr>
                                <w:t>Penelitian</w:t>
                              </w:r>
                              <w:proofErr w:type="spellEnd"/>
                              <w:r w:rsidRPr="002D382F">
                                <w:rPr>
                                  <w:sz w:val="22"/>
                                  <w:szCs w:val="22"/>
                                  <w:lang w:val="en-US"/>
                                </w:rPr>
                                <w:t xml:space="preserve"> </w:t>
                              </w:r>
                              <w:proofErr w:type="spellStart"/>
                              <w:r w:rsidRPr="002D382F">
                                <w:rPr>
                                  <w:sz w:val="22"/>
                                  <w:szCs w:val="22"/>
                                  <w:lang w:val="en-US"/>
                                </w:rPr>
                                <w:t>qualitatif</w:t>
                              </w:r>
                              <w:proofErr w:type="spellEnd"/>
                              <w:r w:rsidRPr="002D382F">
                                <w:rPr>
                                  <w:sz w:val="22"/>
                                  <w:szCs w:val="22"/>
                                  <w:lang w:val="en-US"/>
                                </w:rPr>
                                <w:t>: 3</w:t>
                              </w:r>
                            </w:p>
                            <w:p w14:paraId="0B14FE3F" w14:textId="77777777" w:rsidR="004B0AD1" w:rsidRPr="002D382F" w:rsidRDefault="004B0AD1" w:rsidP="00373088">
                              <w:pPr>
                                <w:numPr>
                                  <w:ilvl w:val="0"/>
                                  <w:numId w:val="3"/>
                                </w:numPr>
                                <w:tabs>
                                  <w:tab w:val="left" w:pos="180"/>
                                </w:tabs>
                                <w:ind w:left="180" w:hanging="270"/>
                                <w:rPr>
                                  <w:sz w:val="22"/>
                                  <w:szCs w:val="22"/>
                                  <w:lang w:val="en-US"/>
                                </w:rPr>
                              </w:pPr>
                              <w:proofErr w:type="spellStart"/>
                              <w:r w:rsidRPr="002D382F">
                                <w:rPr>
                                  <w:sz w:val="22"/>
                                  <w:szCs w:val="22"/>
                                  <w:lang w:val="en-US"/>
                                </w:rPr>
                                <w:t>Tujuan</w:t>
                              </w:r>
                              <w:proofErr w:type="spellEnd"/>
                              <w:r w:rsidRPr="002D382F">
                                <w:rPr>
                                  <w:sz w:val="22"/>
                                  <w:szCs w:val="22"/>
                                  <w:lang w:val="en-US"/>
                                </w:rPr>
                                <w:t xml:space="preserve"> </w:t>
                              </w:r>
                              <w:proofErr w:type="spellStart"/>
                              <w:r w:rsidRPr="002D382F">
                                <w:rPr>
                                  <w:sz w:val="22"/>
                                  <w:szCs w:val="22"/>
                                  <w:lang w:val="en-US"/>
                                </w:rPr>
                                <w:t>artikel</w:t>
                              </w:r>
                              <w:proofErr w:type="spellEnd"/>
                              <w:r w:rsidRPr="002D382F">
                                <w:rPr>
                                  <w:sz w:val="22"/>
                                  <w:szCs w:val="22"/>
                                  <w:lang w:val="en-US"/>
                                </w:rPr>
                                <w:t xml:space="preserve"> </w:t>
                              </w:r>
                              <w:proofErr w:type="spellStart"/>
                              <w:r w:rsidRPr="002D382F">
                                <w:rPr>
                                  <w:sz w:val="22"/>
                                  <w:szCs w:val="22"/>
                                  <w:lang w:val="en-US"/>
                                </w:rPr>
                                <w:t>berupa</w:t>
                              </w:r>
                              <w:proofErr w:type="spellEnd"/>
                              <w:r w:rsidRPr="002D382F">
                                <w:rPr>
                                  <w:sz w:val="22"/>
                                  <w:szCs w:val="22"/>
                                  <w:lang w:val="en-US"/>
                                </w:rPr>
                                <w:t xml:space="preserve"> </w:t>
                              </w:r>
                              <w:proofErr w:type="spellStart"/>
                              <w:r w:rsidRPr="002D382F">
                                <w:rPr>
                                  <w:sz w:val="22"/>
                                  <w:szCs w:val="22"/>
                                  <w:lang w:val="en-US"/>
                                </w:rPr>
                                <w:t>penanganan</w:t>
                              </w:r>
                              <w:proofErr w:type="spellEnd"/>
                              <w:r w:rsidRPr="002D382F">
                                <w:rPr>
                                  <w:sz w:val="22"/>
                                  <w:szCs w:val="22"/>
                                  <w:lang w:val="en-US"/>
                                </w:rPr>
                                <w:t xml:space="preserve"> </w:t>
                              </w:r>
                              <w:proofErr w:type="spellStart"/>
                              <w:r w:rsidRPr="002D382F">
                                <w:rPr>
                                  <w:sz w:val="22"/>
                                  <w:szCs w:val="22"/>
                                  <w:lang w:val="en-US"/>
                                </w:rPr>
                                <w:t>masalah</w:t>
                              </w:r>
                              <w:proofErr w:type="spellEnd"/>
                              <w:r w:rsidRPr="002D382F">
                                <w:rPr>
                                  <w:sz w:val="22"/>
                                  <w:szCs w:val="22"/>
                                  <w:lang w:val="en-US"/>
                                </w:rPr>
                                <w:t xml:space="preserve"> IGD:2</w:t>
                              </w:r>
                            </w:p>
                            <w:p w14:paraId="3F6A7FA4" w14:textId="77777777" w:rsidR="004B0AD1" w:rsidRPr="002D382F" w:rsidRDefault="004B0AD1" w:rsidP="00373088">
                              <w:pPr>
                                <w:numPr>
                                  <w:ilvl w:val="0"/>
                                  <w:numId w:val="3"/>
                                </w:numPr>
                                <w:tabs>
                                  <w:tab w:val="left" w:pos="180"/>
                                </w:tabs>
                                <w:ind w:left="180" w:hanging="270"/>
                                <w:rPr>
                                  <w:sz w:val="22"/>
                                  <w:szCs w:val="22"/>
                                  <w:lang w:val="en-US"/>
                                </w:rPr>
                              </w:pPr>
                              <w:proofErr w:type="spellStart"/>
                              <w:r w:rsidRPr="002D382F">
                                <w:rPr>
                                  <w:sz w:val="22"/>
                                  <w:szCs w:val="22"/>
                                  <w:lang w:val="en-US"/>
                                </w:rPr>
                                <w:t>Tidak</w:t>
                              </w:r>
                              <w:proofErr w:type="spellEnd"/>
                              <w:r w:rsidRPr="002D382F">
                                <w:rPr>
                                  <w:sz w:val="22"/>
                                  <w:szCs w:val="22"/>
                                  <w:lang w:val="en-US"/>
                                </w:rPr>
                                <w:t xml:space="preserve"> </w:t>
                              </w:r>
                              <w:proofErr w:type="spellStart"/>
                              <w:r w:rsidRPr="002D382F">
                                <w:rPr>
                                  <w:sz w:val="22"/>
                                  <w:szCs w:val="22"/>
                                  <w:lang w:val="en-US"/>
                                </w:rPr>
                                <w:t>sesuai</w:t>
                              </w:r>
                              <w:proofErr w:type="spellEnd"/>
                              <w:r w:rsidRPr="002D382F">
                                <w:rPr>
                                  <w:sz w:val="22"/>
                                  <w:szCs w:val="22"/>
                                  <w:lang w:val="en-US"/>
                                </w:rPr>
                                <w:t xml:space="preserve"> </w:t>
                              </w:r>
                              <w:proofErr w:type="spellStart"/>
                              <w:r w:rsidRPr="002D382F">
                                <w:rPr>
                                  <w:sz w:val="22"/>
                                  <w:szCs w:val="22"/>
                                  <w:lang w:val="en-US"/>
                                </w:rPr>
                                <w:t>kriteria</w:t>
                              </w:r>
                              <w:proofErr w:type="spellEnd"/>
                              <w:r w:rsidRPr="002D382F">
                                <w:rPr>
                                  <w:sz w:val="22"/>
                                  <w:szCs w:val="22"/>
                                  <w:lang w:val="en-US"/>
                                </w:rPr>
                                <w:t xml:space="preserve"> </w:t>
                              </w:r>
                              <w:proofErr w:type="spellStart"/>
                              <w:r w:rsidRPr="002D382F">
                                <w:rPr>
                                  <w:sz w:val="22"/>
                                  <w:szCs w:val="22"/>
                                  <w:lang w:val="en-US"/>
                                </w:rPr>
                                <w:t>inklusi</w:t>
                              </w:r>
                              <w:proofErr w:type="spellEnd"/>
                              <w:r w:rsidRPr="002D382F">
                                <w:rPr>
                                  <w:sz w:val="22"/>
                                  <w:szCs w:val="22"/>
                                  <w:lang w:val="en-US"/>
                                </w:rPr>
                                <w:t>: 9</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3554" y="12993"/>
                            <a:ext cx="3007" cy="1162"/>
                          </a:xfrm>
                          <a:prstGeom prst="rect">
                            <a:avLst/>
                          </a:prstGeom>
                          <a:solidFill>
                            <a:srgbClr val="FFFFFF"/>
                          </a:solidFill>
                          <a:ln w="9525">
                            <a:solidFill>
                              <a:srgbClr val="000000"/>
                            </a:solidFill>
                            <a:miter lim="800000"/>
                            <a:headEnd/>
                            <a:tailEnd/>
                          </a:ln>
                        </wps:spPr>
                        <wps:txbx>
                          <w:txbxContent>
                            <w:p w14:paraId="73AF9EBA" w14:textId="208000AF"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terpilih</w:t>
                              </w:r>
                              <w:proofErr w:type="spellEnd"/>
                              <w:r w:rsidRPr="002D382F">
                                <w:rPr>
                                  <w:sz w:val="22"/>
                                  <w:szCs w:val="22"/>
                                  <w:lang w:val="en-US"/>
                                </w:rPr>
                                <w:t xml:space="preserve"> </w:t>
                              </w:r>
                            </w:p>
                            <w:p w14:paraId="336931D8" w14:textId="6C8A457D" w:rsidR="004B0AD1" w:rsidRPr="002D382F" w:rsidRDefault="004B0AD1" w:rsidP="00373088">
                              <w:pPr>
                                <w:jc w:val="center"/>
                                <w:rPr>
                                  <w:sz w:val="22"/>
                                  <w:szCs w:val="22"/>
                                  <w:lang w:val="en-US"/>
                                </w:rPr>
                              </w:pPr>
                              <w:r w:rsidRPr="002D382F">
                                <w:rPr>
                                  <w:sz w:val="22"/>
                                  <w:szCs w:val="22"/>
                                  <w:lang w:val="en-US"/>
                                </w:rPr>
                                <w:t>(n=14)</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2380" y="7962"/>
                            <a:ext cx="606" cy="1920"/>
                          </a:xfrm>
                          <a:prstGeom prst="rect">
                            <a:avLst/>
                          </a:prstGeom>
                          <a:solidFill>
                            <a:srgbClr val="FFFFFF"/>
                          </a:solidFill>
                          <a:ln w="9525">
                            <a:solidFill>
                              <a:srgbClr val="000000"/>
                            </a:solidFill>
                            <a:miter lim="800000"/>
                            <a:headEnd/>
                            <a:tailEnd/>
                          </a:ln>
                        </wps:spPr>
                        <wps:txbx>
                          <w:txbxContent>
                            <w:p w14:paraId="65A9F113" w14:textId="77777777" w:rsidR="004B0AD1" w:rsidRPr="002D382F" w:rsidRDefault="004B0AD1" w:rsidP="00373088">
                              <w:pPr>
                                <w:spacing w:line="360" w:lineRule="auto"/>
                                <w:jc w:val="center"/>
                                <w:rPr>
                                  <w:i/>
                                  <w:sz w:val="22"/>
                                  <w:szCs w:val="22"/>
                                  <w:lang w:val="en-US"/>
                                </w:rPr>
                              </w:pPr>
                              <w:r w:rsidRPr="002D382F">
                                <w:rPr>
                                  <w:i/>
                                  <w:sz w:val="22"/>
                                  <w:szCs w:val="22"/>
                                  <w:lang w:val="en-US"/>
                                </w:rPr>
                                <w:t>Screening</w:t>
                              </w:r>
                            </w:p>
                          </w:txbxContent>
                        </wps:txbx>
                        <wps:bodyPr rot="0" vert="vert270" wrap="square" lIns="91440" tIns="45720" rIns="91440" bIns="45720" anchor="t" anchorCtr="0" upright="1">
                          <a:noAutofit/>
                        </wps:bodyPr>
                      </wps:wsp>
                      <wps:wsp>
                        <wps:cNvPr id="12" name="Rectangle 13"/>
                        <wps:cNvSpPr>
                          <a:spLocks noChangeArrowheads="1"/>
                        </wps:cNvSpPr>
                        <wps:spPr bwMode="auto">
                          <a:xfrm>
                            <a:off x="2380" y="10223"/>
                            <a:ext cx="606" cy="1920"/>
                          </a:xfrm>
                          <a:prstGeom prst="rect">
                            <a:avLst/>
                          </a:prstGeom>
                          <a:solidFill>
                            <a:srgbClr val="FFFFFF"/>
                          </a:solidFill>
                          <a:ln w="9525">
                            <a:solidFill>
                              <a:srgbClr val="000000"/>
                            </a:solidFill>
                            <a:miter lim="800000"/>
                            <a:headEnd/>
                            <a:tailEnd/>
                          </a:ln>
                        </wps:spPr>
                        <wps:txbx>
                          <w:txbxContent>
                            <w:p w14:paraId="43925C4A" w14:textId="77777777" w:rsidR="004B0AD1" w:rsidRPr="002D382F" w:rsidRDefault="004B0AD1" w:rsidP="00373088">
                              <w:pPr>
                                <w:spacing w:line="360" w:lineRule="auto"/>
                                <w:jc w:val="center"/>
                                <w:rPr>
                                  <w:i/>
                                  <w:sz w:val="22"/>
                                  <w:szCs w:val="22"/>
                                  <w:lang w:val="en-US"/>
                                </w:rPr>
                              </w:pPr>
                              <w:r w:rsidRPr="002D382F">
                                <w:rPr>
                                  <w:i/>
                                  <w:sz w:val="22"/>
                                  <w:szCs w:val="22"/>
                                  <w:lang w:val="en-US"/>
                                </w:rPr>
                                <w:t>Eligibility</w:t>
                              </w:r>
                            </w:p>
                          </w:txbxContent>
                        </wps:txbx>
                        <wps:bodyPr rot="0" vert="vert270" wrap="square" lIns="91440" tIns="45720" rIns="91440" bIns="45720" anchor="t" anchorCtr="0" upright="1">
                          <a:noAutofit/>
                        </wps:bodyPr>
                      </wps:wsp>
                      <wps:wsp>
                        <wps:cNvPr id="13" name="Rectangle 14"/>
                        <wps:cNvSpPr>
                          <a:spLocks noChangeArrowheads="1"/>
                        </wps:cNvSpPr>
                        <wps:spPr bwMode="auto">
                          <a:xfrm>
                            <a:off x="2380" y="12541"/>
                            <a:ext cx="606" cy="1920"/>
                          </a:xfrm>
                          <a:prstGeom prst="rect">
                            <a:avLst/>
                          </a:prstGeom>
                          <a:solidFill>
                            <a:srgbClr val="FFFFFF"/>
                          </a:solidFill>
                          <a:ln w="9525">
                            <a:solidFill>
                              <a:srgbClr val="000000"/>
                            </a:solidFill>
                            <a:miter lim="800000"/>
                            <a:headEnd/>
                            <a:tailEnd/>
                          </a:ln>
                        </wps:spPr>
                        <wps:txbx>
                          <w:txbxContent>
                            <w:p w14:paraId="60EB5C6C" w14:textId="77777777" w:rsidR="004B0AD1" w:rsidRPr="002D382F" w:rsidRDefault="004B0AD1" w:rsidP="00373088">
                              <w:pPr>
                                <w:spacing w:line="360" w:lineRule="auto"/>
                                <w:jc w:val="center"/>
                                <w:rPr>
                                  <w:i/>
                                  <w:sz w:val="22"/>
                                  <w:szCs w:val="22"/>
                                  <w:lang w:val="en-US"/>
                                </w:rPr>
                              </w:pPr>
                              <w:r w:rsidRPr="002D382F">
                                <w:rPr>
                                  <w:i/>
                                  <w:sz w:val="22"/>
                                  <w:szCs w:val="22"/>
                                  <w:lang w:val="en-US"/>
                                </w:rPr>
                                <w:t>Included</w:t>
                              </w:r>
                            </w:p>
                          </w:txbxContent>
                        </wps:txbx>
                        <wps:bodyPr rot="0" vert="vert270" wrap="square" lIns="91440" tIns="45720" rIns="91440" bIns="45720" anchor="t" anchorCtr="0" upright="1">
                          <a:noAutofit/>
                        </wps:bodyPr>
                      </wps:wsp>
                      <wps:wsp>
                        <wps:cNvPr id="14" name="AutoShape 15"/>
                        <wps:cNvSpPr>
                          <a:spLocks noChangeArrowheads="1"/>
                        </wps:cNvSpPr>
                        <wps:spPr bwMode="auto">
                          <a:xfrm>
                            <a:off x="4900" y="7217"/>
                            <a:ext cx="177" cy="301"/>
                          </a:xfrm>
                          <a:prstGeom prst="downArrow">
                            <a:avLst>
                              <a:gd name="adj1" fmla="val 50000"/>
                              <a:gd name="adj2" fmla="val 7622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5" name="AutoShape 16"/>
                        <wps:cNvSpPr>
                          <a:spLocks noChangeArrowheads="1"/>
                        </wps:cNvSpPr>
                        <wps:spPr bwMode="auto">
                          <a:xfrm>
                            <a:off x="4900" y="8781"/>
                            <a:ext cx="143" cy="240"/>
                          </a:xfrm>
                          <a:prstGeom prst="downArrow">
                            <a:avLst>
                              <a:gd name="adj1" fmla="val 50000"/>
                              <a:gd name="adj2" fmla="val 4195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6" name="AutoShape 17"/>
                        <wps:cNvSpPr>
                          <a:spLocks noChangeArrowheads="1"/>
                        </wps:cNvSpPr>
                        <wps:spPr bwMode="auto">
                          <a:xfrm>
                            <a:off x="4888" y="10355"/>
                            <a:ext cx="143" cy="436"/>
                          </a:xfrm>
                          <a:prstGeom prst="downArrow">
                            <a:avLst>
                              <a:gd name="adj1" fmla="val 50000"/>
                              <a:gd name="adj2" fmla="val 7622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7" name="AutoShape 18"/>
                        <wps:cNvSpPr>
                          <a:spLocks noChangeArrowheads="1"/>
                        </wps:cNvSpPr>
                        <wps:spPr bwMode="auto">
                          <a:xfrm>
                            <a:off x="4909" y="11720"/>
                            <a:ext cx="168" cy="1255"/>
                          </a:xfrm>
                          <a:prstGeom prst="downArrow">
                            <a:avLst>
                              <a:gd name="adj1" fmla="val 50000"/>
                              <a:gd name="adj2" fmla="val 29282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8" name="AutoShape 19"/>
                        <wps:cNvSpPr>
                          <a:spLocks noChangeArrowheads="1"/>
                        </wps:cNvSpPr>
                        <wps:spPr bwMode="auto">
                          <a:xfrm>
                            <a:off x="6737" y="8189"/>
                            <a:ext cx="520" cy="143"/>
                          </a:xfrm>
                          <a:prstGeom prst="rightArrow">
                            <a:avLst>
                              <a:gd name="adj1" fmla="val 50000"/>
                              <a:gd name="adj2" fmla="val 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20"/>
                        <wps:cNvSpPr>
                          <a:spLocks noChangeArrowheads="1"/>
                        </wps:cNvSpPr>
                        <wps:spPr bwMode="auto">
                          <a:xfrm>
                            <a:off x="6746" y="9563"/>
                            <a:ext cx="520" cy="143"/>
                          </a:xfrm>
                          <a:prstGeom prst="rightArrow">
                            <a:avLst>
                              <a:gd name="adj1" fmla="val 50000"/>
                              <a:gd name="adj2" fmla="val 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21"/>
                        <wps:cNvSpPr>
                          <a:spLocks noChangeArrowheads="1"/>
                        </wps:cNvSpPr>
                        <wps:spPr bwMode="auto">
                          <a:xfrm>
                            <a:off x="6569" y="11213"/>
                            <a:ext cx="520" cy="143"/>
                          </a:xfrm>
                          <a:prstGeom prst="rightArrow">
                            <a:avLst>
                              <a:gd name="adj1" fmla="val 50000"/>
                              <a:gd name="adj2" fmla="val 909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24791" id="Group 1" o:spid="_x0000_s1026" style="position:absolute;left:0;text-align:left;margin-left:39.4pt;margin-top:20.1pt;width:378.4pt;height:393.5pt;z-index:251667456;mso-position-horizontal-relative:margin" coordorigin="2380,5670" coordsize="8012,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">
                <v:rect id="Rectangle 3" o:spid="_x0000_s1027" style="position:absolute;left:2387;top:5670;width:60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">
                  <v:textbox style="layout-flow:vertical;mso-layout-flow-alt:bottom-to-top">
                    <w:txbxContent>
                      <w:p w14:paraId="53216163" w14:textId="77777777" w:rsidR="004B0AD1" w:rsidRPr="002D382F" w:rsidRDefault="004B0AD1" w:rsidP="00373088">
                        <w:pPr>
                          <w:spacing w:line="360" w:lineRule="auto"/>
                          <w:jc w:val="center"/>
                          <w:rPr>
                            <w:i/>
                            <w:sz w:val="22"/>
                            <w:szCs w:val="22"/>
                            <w:lang w:val="en-US"/>
                          </w:rPr>
                        </w:pPr>
                        <w:r w:rsidRPr="002D382F">
                          <w:rPr>
                            <w:i/>
                            <w:sz w:val="22"/>
                            <w:szCs w:val="22"/>
                            <w:lang w:val="en-US"/>
                          </w:rPr>
                          <w:t>Identification</w:t>
                        </w:r>
                      </w:p>
                    </w:txbxContent>
                  </v:textbox>
                </v:rect>
                <v:rect id="Rectangle 4" o:spid="_x0000_s1028" style="position:absolute;left:3562;top:5727;width:6830;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2A1F220" w14:textId="29B496B0"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w:t>
                        </w:r>
                        <w:proofErr w:type="spellStart"/>
                        <w:r w:rsidRPr="002D382F">
                          <w:rPr>
                            <w:sz w:val="22"/>
                            <w:szCs w:val="22"/>
                            <w:lang w:val="en-US"/>
                          </w:rPr>
                          <w:t>teridentifikasi</w:t>
                        </w:r>
                        <w:proofErr w:type="spellEnd"/>
                        <w:r w:rsidRPr="002D382F">
                          <w:rPr>
                            <w:sz w:val="22"/>
                            <w:szCs w:val="22"/>
                            <w:lang w:val="en-US"/>
                          </w:rPr>
                          <w:t xml:space="preserve"> database “ProQuest (n:861)”, “</w:t>
                        </w:r>
                        <w:proofErr w:type="spellStart"/>
                        <w:r w:rsidRPr="002D382F">
                          <w:rPr>
                            <w:sz w:val="22"/>
                            <w:szCs w:val="22"/>
                            <w:lang w:val="en-US"/>
                          </w:rPr>
                          <w:t>Sciencedirect</w:t>
                        </w:r>
                        <w:proofErr w:type="spellEnd"/>
                        <w:r w:rsidRPr="002D382F">
                          <w:rPr>
                            <w:sz w:val="22"/>
                            <w:szCs w:val="22"/>
                            <w:lang w:val="en-US"/>
                          </w:rPr>
                          <w:t>(n:479), Scopus (n=34), SAGE Publication (n=45) dan EBSCOhost (n=63)”</w:t>
                        </w:r>
                      </w:p>
                      <w:p w14:paraId="59D28353" w14:textId="6F6020D4" w:rsidR="004B0AD1" w:rsidRPr="002D382F" w:rsidRDefault="004B0AD1" w:rsidP="00373088">
                        <w:pPr>
                          <w:jc w:val="center"/>
                          <w:rPr>
                            <w:sz w:val="22"/>
                            <w:szCs w:val="22"/>
                            <w:lang w:val="en-US"/>
                          </w:rPr>
                        </w:pPr>
                        <w:r w:rsidRPr="002D382F">
                          <w:rPr>
                            <w:sz w:val="22"/>
                            <w:szCs w:val="22"/>
                            <w:lang w:val="en-US"/>
                          </w:rPr>
                          <w:t>n total: 1482</w:t>
                        </w:r>
                      </w:p>
                      <w:p w14:paraId="7C04EEDA" w14:textId="77777777" w:rsidR="004B0AD1" w:rsidRPr="002D382F" w:rsidRDefault="004B0AD1" w:rsidP="00373088">
                        <w:pPr>
                          <w:jc w:val="center"/>
                          <w:rPr>
                            <w:sz w:val="22"/>
                            <w:szCs w:val="22"/>
                            <w:lang w:val="en-US"/>
                          </w:rPr>
                        </w:pPr>
                      </w:p>
                      <w:p w14:paraId="644C0A05" w14:textId="77777777" w:rsidR="004B0AD1" w:rsidRPr="002D382F" w:rsidRDefault="004B0AD1" w:rsidP="00373088">
                        <w:pPr>
                          <w:jc w:val="center"/>
                          <w:rPr>
                            <w:sz w:val="22"/>
                            <w:szCs w:val="22"/>
                            <w:lang w:val="en-US"/>
                          </w:rPr>
                        </w:pPr>
                      </w:p>
                    </w:txbxContent>
                  </v:textbox>
                </v:rect>
                <v:rect id="Rectangle 5" o:spid="_x0000_s1029" style="position:absolute;left:3562;top:7553;width:3175;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54294026" w14:textId="09E9FFE0"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teridentifikasi</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kesamaan</w:t>
                        </w:r>
                        <w:proofErr w:type="spellEnd"/>
                        <w:r w:rsidRPr="002D382F">
                          <w:rPr>
                            <w:sz w:val="22"/>
                            <w:szCs w:val="22"/>
                            <w:lang w:val="en-US"/>
                          </w:rPr>
                          <w:t xml:space="preserve"> </w:t>
                        </w:r>
                        <w:proofErr w:type="spellStart"/>
                        <w:r w:rsidRPr="002D382F">
                          <w:rPr>
                            <w:sz w:val="22"/>
                            <w:szCs w:val="22"/>
                            <w:lang w:val="en-US"/>
                          </w:rPr>
                          <w:t>artikel</w:t>
                        </w:r>
                        <w:proofErr w:type="spellEnd"/>
                      </w:p>
                      <w:p w14:paraId="4D8EE5F1" w14:textId="4677E032" w:rsidR="004B0AD1" w:rsidRPr="002D382F" w:rsidRDefault="004B0AD1" w:rsidP="00373088">
                        <w:pPr>
                          <w:jc w:val="center"/>
                          <w:rPr>
                            <w:sz w:val="22"/>
                            <w:szCs w:val="22"/>
                            <w:lang w:val="en-US"/>
                          </w:rPr>
                        </w:pPr>
                        <w:r w:rsidRPr="002D382F">
                          <w:rPr>
                            <w:sz w:val="22"/>
                            <w:szCs w:val="22"/>
                            <w:lang w:val="en-US"/>
                          </w:rPr>
                          <w:t>(n=472)</w:t>
                        </w:r>
                      </w:p>
                      <w:p w14:paraId="7E183D37" w14:textId="77777777" w:rsidR="004B0AD1" w:rsidRPr="002D382F" w:rsidRDefault="004B0AD1" w:rsidP="00373088">
                        <w:pPr>
                          <w:jc w:val="center"/>
                          <w:rPr>
                            <w:sz w:val="22"/>
                            <w:szCs w:val="22"/>
                            <w:lang w:val="en-US"/>
                          </w:rPr>
                        </w:pPr>
                      </w:p>
                    </w:txbxContent>
                  </v:textbox>
                </v:rect>
                <v:rect id="Rectangle 6" o:spid="_x0000_s1030" style="position:absolute;left:3562;top:9063;width:3175;height:1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02F1720D" w14:textId="3B9EAE06"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diskrining</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judul</w:t>
                        </w:r>
                        <w:proofErr w:type="spellEnd"/>
                        <w:r w:rsidRPr="002D382F">
                          <w:rPr>
                            <w:sz w:val="22"/>
                            <w:szCs w:val="22"/>
                            <w:lang w:val="en-US"/>
                          </w:rPr>
                          <w:t xml:space="preserve"> dan </w:t>
                        </w:r>
                        <w:proofErr w:type="spellStart"/>
                        <w:r w:rsidRPr="002D382F">
                          <w:rPr>
                            <w:sz w:val="22"/>
                            <w:szCs w:val="22"/>
                            <w:lang w:val="en-US"/>
                          </w:rPr>
                          <w:t>abstrak</w:t>
                        </w:r>
                        <w:proofErr w:type="spellEnd"/>
                      </w:p>
                      <w:p w14:paraId="03B114FF" w14:textId="5557564B" w:rsidR="004B0AD1" w:rsidRPr="002D382F" w:rsidRDefault="004B0AD1" w:rsidP="00373088">
                        <w:pPr>
                          <w:jc w:val="center"/>
                          <w:rPr>
                            <w:sz w:val="22"/>
                            <w:szCs w:val="22"/>
                            <w:lang w:val="en-US"/>
                          </w:rPr>
                        </w:pPr>
                        <w:r w:rsidRPr="002D382F">
                          <w:rPr>
                            <w:sz w:val="22"/>
                            <w:szCs w:val="22"/>
                            <w:lang w:val="en-US"/>
                          </w:rPr>
                          <w:t>(n=472)</w:t>
                        </w:r>
                      </w:p>
                    </w:txbxContent>
                  </v:textbox>
                </v:rect>
                <v:rect id="Rectangle 7" o:spid="_x0000_s1031" style="position:absolute;left:7257;top:9045;width:3135;height: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3B7F3DED" w14:textId="41C6499C"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tidak</w:t>
                        </w:r>
                        <w:proofErr w:type="spellEnd"/>
                        <w:r w:rsidRPr="002D382F">
                          <w:rPr>
                            <w:sz w:val="22"/>
                            <w:szCs w:val="22"/>
                            <w:lang w:val="en-US"/>
                          </w:rPr>
                          <w:t xml:space="preserve"> </w:t>
                        </w:r>
                        <w:proofErr w:type="spellStart"/>
                        <w:r w:rsidRPr="002D382F">
                          <w:rPr>
                            <w:sz w:val="22"/>
                            <w:szCs w:val="22"/>
                            <w:lang w:val="en-US"/>
                          </w:rPr>
                          <w:t>sesuai</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judul</w:t>
                        </w:r>
                        <w:proofErr w:type="spellEnd"/>
                        <w:r w:rsidRPr="002D382F">
                          <w:rPr>
                            <w:sz w:val="22"/>
                            <w:szCs w:val="22"/>
                            <w:lang w:val="en-US"/>
                          </w:rPr>
                          <w:t xml:space="preserve"> dan </w:t>
                        </w:r>
                        <w:proofErr w:type="spellStart"/>
                        <w:r w:rsidRPr="002D382F">
                          <w:rPr>
                            <w:sz w:val="22"/>
                            <w:szCs w:val="22"/>
                            <w:lang w:val="en-US"/>
                          </w:rPr>
                          <w:t>abstrak</w:t>
                        </w:r>
                        <w:proofErr w:type="spellEnd"/>
                      </w:p>
                      <w:p w14:paraId="1B777BEA" w14:textId="4CAC34A4" w:rsidR="004B0AD1" w:rsidRPr="002D382F" w:rsidRDefault="004B0AD1" w:rsidP="00373088">
                        <w:pPr>
                          <w:jc w:val="center"/>
                          <w:rPr>
                            <w:sz w:val="22"/>
                            <w:szCs w:val="22"/>
                            <w:lang w:val="en-US"/>
                          </w:rPr>
                        </w:pPr>
                        <w:r w:rsidRPr="002D382F">
                          <w:rPr>
                            <w:sz w:val="22"/>
                            <w:szCs w:val="22"/>
                            <w:lang w:val="en-US"/>
                          </w:rPr>
                          <w:t xml:space="preserve"> (n=440)</w:t>
                        </w:r>
                      </w:p>
                    </w:txbxContent>
                  </v:textbox>
                </v:rect>
                <v:rect id="Rectangle 8" o:spid="_x0000_s1032" style="position:absolute;left:3554;top:10905;width:3015;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1D98DDC" w14:textId="77777777" w:rsidR="004B0AD1" w:rsidRPr="002D382F" w:rsidRDefault="004B0AD1" w:rsidP="00373088">
                        <w:pPr>
                          <w:jc w:val="center"/>
                          <w:rPr>
                            <w:sz w:val="22"/>
                            <w:szCs w:val="22"/>
                            <w:lang w:val="en-US"/>
                          </w:rPr>
                        </w:pPr>
                        <w:proofErr w:type="gramStart"/>
                        <w:r w:rsidRPr="002D382F">
                          <w:rPr>
                            <w:sz w:val="22"/>
                            <w:szCs w:val="22"/>
                            <w:lang w:val="en-US"/>
                          </w:rPr>
                          <w:t>Full-text</w:t>
                        </w:r>
                        <w:proofErr w:type="gramEnd"/>
                        <w:r w:rsidRPr="002D382F">
                          <w:rPr>
                            <w:sz w:val="22"/>
                            <w:szCs w:val="22"/>
                            <w:lang w:val="en-US"/>
                          </w:rPr>
                          <w:t xml:space="preserve"> </w:t>
                        </w: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layak</w:t>
                        </w:r>
                        <w:proofErr w:type="spellEnd"/>
                      </w:p>
                      <w:p w14:paraId="22240033" w14:textId="2ABDE20A" w:rsidR="004B0AD1" w:rsidRPr="002D382F" w:rsidRDefault="004B0AD1" w:rsidP="00373088">
                        <w:pPr>
                          <w:jc w:val="center"/>
                          <w:rPr>
                            <w:sz w:val="22"/>
                            <w:szCs w:val="22"/>
                            <w:lang w:val="en-US"/>
                          </w:rPr>
                        </w:pPr>
                        <w:r w:rsidRPr="002D382F">
                          <w:rPr>
                            <w:sz w:val="22"/>
                            <w:szCs w:val="22"/>
                            <w:lang w:val="en-US"/>
                          </w:rPr>
                          <w:t>(n=32)</w:t>
                        </w:r>
                      </w:p>
                    </w:txbxContent>
                  </v:textbox>
                </v:rect>
                <v:rect id="Rectangle 9" o:spid="_x0000_s1033" style="position:absolute;left:7273;top:7553;width:3119;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5A285EBF" w14:textId="2767AA6A"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dikeluarkan</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kesamaan</w:t>
                        </w:r>
                        <w:proofErr w:type="spellEnd"/>
                        <w:r w:rsidRPr="002D382F">
                          <w:rPr>
                            <w:sz w:val="22"/>
                            <w:szCs w:val="22"/>
                            <w:lang w:val="en-US"/>
                          </w:rPr>
                          <w:t xml:space="preserve"> </w:t>
                        </w:r>
                        <w:proofErr w:type="spellStart"/>
                        <w:r w:rsidRPr="002D382F">
                          <w:rPr>
                            <w:sz w:val="22"/>
                            <w:szCs w:val="22"/>
                            <w:lang w:val="en-US"/>
                          </w:rPr>
                          <w:t>artikel</w:t>
                        </w:r>
                        <w:proofErr w:type="spellEnd"/>
                      </w:p>
                      <w:p w14:paraId="59C7A465" w14:textId="68790D22" w:rsidR="004B0AD1" w:rsidRPr="002D382F" w:rsidRDefault="004B0AD1" w:rsidP="00373088">
                        <w:pPr>
                          <w:jc w:val="center"/>
                          <w:rPr>
                            <w:sz w:val="22"/>
                            <w:szCs w:val="22"/>
                            <w:lang w:val="en-US"/>
                          </w:rPr>
                        </w:pPr>
                        <w:r w:rsidRPr="002D382F">
                          <w:rPr>
                            <w:sz w:val="22"/>
                            <w:szCs w:val="22"/>
                            <w:lang w:val="en-US"/>
                          </w:rPr>
                          <w:t xml:space="preserve"> (n=1.010)</w:t>
                        </w:r>
                      </w:p>
                    </w:txbxContent>
                  </v:textbox>
                </v:rect>
                <v:rect id="Rectangle 10" o:spid="_x0000_s1034" style="position:absolute;left:7160;top:10911;width:3232;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5B5EEDDE" w14:textId="73FFB401" w:rsidR="004B0AD1" w:rsidRPr="002D382F" w:rsidRDefault="004B0AD1" w:rsidP="008E4A0F">
                        <w:pPr>
                          <w:jc w:val="center"/>
                          <w:rPr>
                            <w:sz w:val="22"/>
                            <w:szCs w:val="22"/>
                            <w:lang w:val="en-US"/>
                          </w:rPr>
                        </w:pPr>
                        <w:proofErr w:type="spellStart"/>
                        <w:r w:rsidRPr="002D382F">
                          <w:rPr>
                            <w:sz w:val="22"/>
                            <w:szCs w:val="22"/>
                            <w:lang w:val="en-US"/>
                          </w:rPr>
                          <w:t>Pengecualian</w:t>
                        </w:r>
                        <w:proofErr w:type="spellEnd"/>
                        <w:r w:rsidRPr="002D382F">
                          <w:rPr>
                            <w:sz w:val="22"/>
                            <w:szCs w:val="22"/>
                            <w:lang w:val="en-US"/>
                          </w:rPr>
                          <w:t xml:space="preserve"> </w:t>
                        </w:r>
                        <w:proofErr w:type="spellStart"/>
                        <w:r w:rsidRPr="002D382F">
                          <w:rPr>
                            <w:sz w:val="22"/>
                            <w:szCs w:val="22"/>
                            <w:lang w:val="en-US"/>
                          </w:rPr>
                          <w:t>berdasarkan</w:t>
                        </w:r>
                        <w:proofErr w:type="spellEnd"/>
                        <w:r w:rsidRPr="002D382F">
                          <w:rPr>
                            <w:sz w:val="22"/>
                            <w:szCs w:val="22"/>
                            <w:lang w:val="en-US"/>
                          </w:rPr>
                          <w:t xml:space="preserve"> </w:t>
                        </w:r>
                        <w:proofErr w:type="spellStart"/>
                        <w:r w:rsidRPr="002D382F">
                          <w:rPr>
                            <w:sz w:val="22"/>
                            <w:szCs w:val="22"/>
                            <w:lang w:val="en-US"/>
                          </w:rPr>
                          <w:t>alasan</w:t>
                        </w:r>
                        <w:proofErr w:type="spellEnd"/>
                        <w:r w:rsidRPr="002D382F">
                          <w:rPr>
                            <w:sz w:val="22"/>
                            <w:szCs w:val="22"/>
                            <w:lang w:val="en-US"/>
                          </w:rPr>
                          <w:t>: (n:18)</w:t>
                        </w:r>
                      </w:p>
                      <w:p w14:paraId="63D845B9" w14:textId="77777777" w:rsidR="004B0AD1" w:rsidRPr="002D382F" w:rsidRDefault="004B0AD1" w:rsidP="00373088">
                        <w:pPr>
                          <w:numPr>
                            <w:ilvl w:val="0"/>
                            <w:numId w:val="3"/>
                          </w:numPr>
                          <w:tabs>
                            <w:tab w:val="left" w:pos="180"/>
                          </w:tabs>
                          <w:ind w:left="180" w:hanging="270"/>
                          <w:rPr>
                            <w:sz w:val="22"/>
                            <w:szCs w:val="22"/>
                            <w:lang w:val="en-US"/>
                          </w:rPr>
                        </w:pPr>
                        <w:proofErr w:type="spellStart"/>
                        <w:r w:rsidRPr="002D382F">
                          <w:rPr>
                            <w:sz w:val="22"/>
                            <w:szCs w:val="22"/>
                            <w:lang w:val="en-US"/>
                          </w:rPr>
                          <w:t>Subjek</w:t>
                        </w:r>
                        <w:proofErr w:type="spellEnd"/>
                        <w:r w:rsidRPr="002D382F">
                          <w:rPr>
                            <w:sz w:val="22"/>
                            <w:szCs w:val="22"/>
                            <w:lang w:val="en-US"/>
                          </w:rPr>
                          <w:t xml:space="preserve"> </w:t>
                        </w:r>
                        <w:proofErr w:type="spellStart"/>
                        <w:r w:rsidRPr="002D382F">
                          <w:rPr>
                            <w:sz w:val="22"/>
                            <w:szCs w:val="22"/>
                            <w:lang w:val="en-US"/>
                          </w:rPr>
                          <w:t>penelitian</w:t>
                        </w:r>
                        <w:proofErr w:type="spellEnd"/>
                        <w:r w:rsidRPr="002D382F">
                          <w:rPr>
                            <w:sz w:val="22"/>
                            <w:szCs w:val="22"/>
                            <w:lang w:val="en-US"/>
                          </w:rPr>
                          <w:t xml:space="preserve"> </w:t>
                        </w:r>
                        <w:proofErr w:type="spellStart"/>
                        <w:r w:rsidRPr="002D382F">
                          <w:rPr>
                            <w:sz w:val="22"/>
                            <w:szCs w:val="22"/>
                            <w:lang w:val="en-US"/>
                          </w:rPr>
                          <w:t>anak-anak</w:t>
                        </w:r>
                        <w:proofErr w:type="spellEnd"/>
                        <w:r w:rsidRPr="002D382F">
                          <w:rPr>
                            <w:sz w:val="22"/>
                            <w:szCs w:val="22"/>
                            <w:lang w:val="en-US"/>
                          </w:rPr>
                          <w:t>: 1</w:t>
                        </w:r>
                      </w:p>
                      <w:p w14:paraId="7AF7AF82" w14:textId="077B2DC7" w:rsidR="004B0AD1" w:rsidRPr="002D382F" w:rsidRDefault="004B0AD1" w:rsidP="00373088">
                        <w:pPr>
                          <w:numPr>
                            <w:ilvl w:val="0"/>
                            <w:numId w:val="3"/>
                          </w:numPr>
                          <w:tabs>
                            <w:tab w:val="left" w:pos="180"/>
                          </w:tabs>
                          <w:ind w:left="180" w:hanging="270"/>
                          <w:rPr>
                            <w:sz w:val="22"/>
                            <w:szCs w:val="22"/>
                            <w:lang w:val="en-US"/>
                          </w:rPr>
                        </w:pPr>
                        <w:proofErr w:type="spellStart"/>
                        <w:r w:rsidRPr="002D382F">
                          <w:rPr>
                            <w:sz w:val="22"/>
                            <w:szCs w:val="22"/>
                            <w:lang w:val="en-US"/>
                          </w:rPr>
                          <w:t>Penelitian</w:t>
                        </w:r>
                        <w:proofErr w:type="spellEnd"/>
                        <w:r w:rsidRPr="002D382F">
                          <w:rPr>
                            <w:sz w:val="22"/>
                            <w:szCs w:val="22"/>
                            <w:lang w:val="en-US"/>
                          </w:rPr>
                          <w:t xml:space="preserve"> </w:t>
                        </w:r>
                        <w:proofErr w:type="spellStart"/>
                        <w:r w:rsidRPr="002D382F">
                          <w:rPr>
                            <w:sz w:val="22"/>
                            <w:szCs w:val="22"/>
                            <w:lang w:val="en-US"/>
                          </w:rPr>
                          <w:t>qualitatif</w:t>
                        </w:r>
                        <w:proofErr w:type="spellEnd"/>
                        <w:r w:rsidRPr="002D382F">
                          <w:rPr>
                            <w:sz w:val="22"/>
                            <w:szCs w:val="22"/>
                            <w:lang w:val="en-US"/>
                          </w:rPr>
                          <w:t>: 3</w:t>
                        </w:r>
                      </w:p>
                      <w:p w14:paraId="0B14FE3F" w14:textId="77777777" w:rsidR="004B0AD1" w:rsidRPr="002D382F" w:rsidRDefault="004B0AD1" w:rsidP="00373088">
                        <w:pPr>
                          <w:numPr>
                            <w:ilvl w:val="0"/>
                            <w:numId w:val="3"/>
                          </w:numPr>
                          <w:tabs>
                            <w:tab w:val="left" w:pos="180"/>
                          </w:tabs>
                          <w:ind w:left="180" w:hanging="270"/>
                          <w:rPr>
                            <w:sz w:val="22"/>
                            <w:szCs w:val="22"/>
                            <w:lang w:val="en-US"/>
                          </w:rPr>
                        </w:pPr>
                        <w:proofErr w:type="spellStart"/>
                        <w:r w:rsidRPr="002D382F">
                          <w:rPr>
                            <w:sz w:val="22"/>
                            <w:szCs w:val="22"/>
                            <w:lang w:val="en-US"/>
                          </w:rPr>
                          <w:t>Tujuan</w:t>
                        </w:r>
                        <w:proofErr w:type="spellEnd"/>
                        <w:r w:rsidRPr="002D382F">
                          <w:rPr>
                            <w:sz w:val="22"/>
                            <w:szCs w:val="22"/>
                            <w:lang w:val="en-US"/>
                          </w:rPr>
                          <w:t xml:space="preserve"> </w:t>
                        </w:r>
                        <w:proofErr w:type="spellStart"/>
                        <w:r w:rsidRPr="002D382F">
                          <w:rPr>
                            <w:sz w:val="22"/>
                            <w:szCs w:val="22"/>
                            <w:lang w:val="en-US"/>
                          </w:rPr>
                          <w:t>artikel</w:t>
                        </w:r>
                        <w:proofErr w:type="spellEnd"/>
                        <w:r w:rsidRPr="002D382F">
                          <w:rPr>
                            <w:sz w:val="22"/>
                            <w:szCs w:val="22"/>
                            <w:lang w:val="en-US"/>
                          </w:rPr>
                          <w:t xml:space="preserve"> </w:t>
                        </w:r>
                        <w:proofErr w:type="spellStart"/>
                        <w:r w:rsidRPr="002D382F">
                          <w:rPr>
                            <w:sz w:val="22"/>
                            <w:szCs w:val="22"/>
                            <w:lang w:val="en-US"/>
                          </w:rPr>
                          <w:t>berupa</w:t>
                        </w:r>
                        <w:proofErr w:type="spellEnd"/>
                        <w:r w:rsidRPr="002D382F">
                          <w:rPr>
                            <w:sz w:val="22"/>
                            <w:szCs w:val="22"/>
                            <w:lang w:val="en-US"/>
                          </w:rPr>
                          <w:t xml:space="preserve"> </w:t>
                        </w:r>
                        <w:proofErr w:type="spellStart"/>
                        <w:r w:rsidRPr="002D382F">
                          <w:rPr>
                            <w:sz w:val="22"/>
                            <w:szCs w:val="22"/>
                            <w:lang w:val="en-US"/>
                          </w:rPr>
                          <w:t>penanganan</w:t>
                        </w:r>
                        <w:proofErr w:type="spellEnd"/>
                        <w:r w:rsidRPr="002D382F">
                          <w:rPr>
                            <w:sz w:val="22"/>
                            <w:szCs w:val="22"/>
                            <w:lang w:val="en-US"/>
                          </w:rPr>
                          <w:t xml:space="preserve"> </w:t>
                        </w:r>
                        <w:proofErr w:type="spellStart"/>
                        <w:r w:rsidRPr="002D382F">
                          <w:rPr>
                            <w:sz w:val="22"/>
                            <w:szCs w:val="22"/>
                            <w:lang w:val="en-US"/>
                          </w:rPr>
                          <w:t>masalah</w:t>
                        </w:r>
                        <w:proofErr w:type="spellEnd"/>
                        <w:r w:rsidRPr="002D382F">
                          <w:rPr>
                            <w:sz w:val="22"/>
                            <w:szCs w:val="22"/>
                            <w:lang w:val="en-US"/>
                          </w:rPr>
                          <w:t xml:space="preserve"> IGD:2</w:t>
                        </w:r>
                      </w:p>
                      <w:p w14:paraId="3F6A7FA4" w14:textId="77777777" w:rsidR="004B0AD1" w:rsidRPr="002D382F" w:rsidRDefault="004B0AD1" w:rsidP="00373088">
                        <w:pPr>
                          <w:numPr>
                            <w:ilvl w:val="0"/>
                            <w:numId w:val="3"/>
                          </w:numPr>
                          <w:tabs>
                            <w:tab w:val="left" w:pos="180"/>
                          </w:tabs>
                          <w:ind w:left="180" w:hanging="270"/>
                          <w:rPr>
                            <w:sz w:val="22"/>
                            <w:szCs w:val="22"/>
                            <w:lang w:val="en-US"/>
                          </w:rPr>
                        </w:pPr>
                        <w:proofErr w:type="spellStart"/>
                        <w:r w:rsidRPr="002D382F">
                          <w:rPr>
                            <w:sz w:val="22"/>
                            <w:szCs w:val="22"/>
                            <w:lang w:val="en-US"/>
                          </w:rPr>
                          <w:t>Tidak</w:t>
                        </w:r>
                        <w:proofErr w:type="spellEnd"/>
                        <w:r w:rsidRPr="002D382F">
                          <w:rPr>
                            <w:sz w:val="22"/>
                            <w:szCs w:val="22"/>
                            <w:lang w:val="en-US"/>
                          </w:rPr>
                          <w:t xml:space="preserve"> </w:t>
                        </w:r>
                        <w:proofErr w:type="spellStart"/>
                        <w:r w:rsidRPr="002D382F">
                          <w:rPr>
                            <w:sz w:val="22"/>
                            <w:szCs w:val="22"/>
                            <w:lang w:val="en-US"/>
                          </w:rPr>
                          <w:t>sesuai</w:t>
                        </w:r>
                        <w:proofErr w:type="spellEnd"/>
                        <w:r w:rsidRPr="002D382F">
                          <w:rPr>
                            <w:sz w:val="22"/>
                            <w:szCs w:val="22"/>
                            <w:lang w:val="en-US"/>
                          </w:rPr>
                          <w:t xml:space="preserve"> </w:t>
                        </w:r>
                        <w:proofErr w:type="spellStart"/>
                        <w:r w:rsidRPr="002D382F">
                          <w:rPr>
                            <w:sz w:val="22"/>
                            <w:szCs w:val="22"/>
                            <w:lang w:val="en-US"/>
                          </w:rPr>
                          <w:t>kriteria</w:t>
                        </w:r>
                        <w:proofErr w:type="spellEnd"/>
                        <w:r w:rsidRPr="002D382F">
                          <w:rPr>
                            <w:sz w:val="22"/>
                            <w:szCs w:val="22"/>
                            <w:lang w:val="en-US"/>
                          </w:rPr>
                          <w:t xml:space="preserve"> </w:t>
                        </w:r>
                        <w:proofErr w:type="spellStart"/>
                        <w:r w:rsidRPr="002D382F">
                          <w:rPr>
                            <w:sz w:val="22"/>
                            <w:szCs w:val="22"/>
                            <w:lang w:val="en-US"/>
                          </w:rPr>
                          <w:t>inklusi</w:t>
                        </w:r>
                        <w:proofErr w:type="spellEnd"/>
                        <w:r w:rsidRPr="002D382F">
                          <w:rPr>
                            <w:sz w:val="22"/>
                            <w:szCs w:val="22"/>
                            <w:lang w:val="en-US"/>
                          </w:rPr>
                          <w:t>: 9</w:t>
                        </w:r>
                      </w:p>
                    </w:txbxContent>
                  </v:textbox>
                </v:rect>
                <v:rect id="Rectangle 11" o:spid="_x0000_s1035" style="position:absolute;left:3554;top:12993;width:30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73AF9EBA" w14:textId="208000AF" w:rsidR="004B0AD1" w:rsidRPr="002D382F" w:rsidRDefault="004B0AD1" w:rsidP="00373088">
                        <w:pPr>
                          <w:jc w:val="center"/>
                          <w:rPr>
                            <w:sz w:val="22"/>
                            <w:szCs w:val="22"/>
                            <w:lang w:val="en-US"/>
                          </w:rPr>
                        </w:pPr>
                        <w:proofErr w:type="spellStart"/>
                        <w:r w:rsidRPr="002D382F">
                          <w:rPr>
                            <w:sz w:val="22"/>
                            <w:szCs w:val="22"/>
                            <w:lang w:val="en-US"/>
                          </w:rPr>
                          <w:t>Artikel</w:t>
                        </w:r>
                        <w:proofErr w:type="spellEnd"/>
                        <w:r w:rsidRPr="002D382F">
                          <w:rPr>
                            <w:sz w:val="22"/>
                            <w:szCs w:val="22"/>
                            <w:lang w:val="en-US"/>
                          </w:rPr>
                          <w:t xml:space="preserve"> yang </w:t>
                        </w:r>
                        <w:proofErr w:type="spellStart"/>
                        <w:r w:rsidRPr="002D382F">
                          <w:rPr>
                            <w:sz w:val="22"/>
                            <w:szCs w:val="22"/>
                            <w:lang w:val="en-US"/>
                          </w:rPr>
                          <w:t>terpilih</w:t>
                        </w:r>
                        <w:proofErr w:type="spellEnd"/>
                        <w:r w:rsidRPr="002D382F">
                          <w:rPr>
                            <w:sz w:val="22"/>
                            <w:szCs w:val="22"/>
                            <w:lang w:val="en-US"/>
                          </w:rPr>
                          <w:t xml:space="preserve"> </w:t>
                        </w:r>
                      </w:p>
                      <w:p w14:paraId="336931D8" w14:textId="6C8A457D" w:rsidR="004B0AD1" w:rsidRPr="002D382F" w:rsidRDefault="004B0AD1" w:rsidP="00373088">
                        <w:pPr>
                          <w:jc w:val="center"/>
                          <w:rPr>
                            <w:sz w:val="22"/>
                            <w:szCs w:val="22"/>
                            <w:lang w:val="en-US"/>
                          </w:rPr>
                        </w:pPr>
                        <w:r w:rsidRPr="002D382F">
                          <w:rPr>
                            <w:sz w:val="22"/>
                            <w:szCs w:val="22"/>
                            <w:lang w:val="en-US"/>
                          </w:rPr>
                          <w:t>(n=14)</w:t>
                        </w:r>
                      </w:p>
                    </w:txbxContent>
                  </v:textbox>
                </v:rect>
                <v:rect id="Rectangle 12" o:spid="_x0000_s1036" style="position:absolute;left:2380;top:7962;width:60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">
                  <v:textbox style="layout-flow:vertical;mso-layout-flow-alt:bottom-to-top">
                    <w:txbxContent>
                      <w:p w14:paraId="65A9F113" w14:textId="77777777" w:rsidR="004B0AD1" w:rsidRPr="002D382F" w:rsidRDefault="004B0AD1" w:rsidP="00373088">
                        <w:pPr>
                          <w:spacing w:line="360" w:lineRule="auto"/>
                          <w:jc w:val="center"/>
                          <w:rPr>
                            <w:i/>
                            <w:sz w:val="22"/>
                            <w:szCs w:val="22"/>
                            <w:lang w:val="en-US"/>
                          </w:rPr>
                        </w:pPr>
                        <w:r w:rsidRPr="002D382F">
                          <w:rPr>
                            <w:i/>
                            <w:sz w:val="22"/>
                            <w:szCs w:val="22"/>
                            <w:lang w:val="en-US"/>
                          </w:rPr>
                          <w:t>Screening</w:t>
                        </w:r>
                      </w:p>
                    </w:txbxContent>
                  </v:textbox>
                </v:rect>
                <v:rect id="Rectangle 13" o:spid="_x0000_s1037" style="position:absolute;left:2380;top:10223;width:60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">
                  <v:textbox style="layout-flow:vertical;mso-layout-flow-alt:bottom-to-top">
                    <w:txbxContent>
                      <w:p w14:paraId="43925C4A" w14:textId="77777777" w:rsidR="004B0AD1" w:rsidRPr="002D382F" w:rsidRDefault="004B0AD1" w:rsidP="00373088">
                        <w:pPr>
                          <w:spacing w:line="360" w:lineRule="auto"/>
                          <w:jc w:val="center"/>
                          <w:rPr>
                            <w:i/>
                            <w:sz w:val="22"/>
                            <w:szCs w:val="22"/>
                            <w:lang w:val="en-US"/>
                          </w:rPr>
                        </w:pPr>
                        <w:r w:rsidRPr="002D382F">
                          <w:rPr>
                            <w:i/>
                            <w:sz w:val="22"/>
                            <w:szCs w:val="22"/>
                            <w:lang w:val="en-US"/>
                          </w:rPr>
                          <w:t>Eligibility</w:t>
                        </w:r>
                      </w:p>
                    </w:txbxContent>
                  </v:textbox>
                </v:rect>
                <v:rect id="Rectangle 14" o:spid="_x0000_s1038" style="position:absolute;left:2380;top:12541;width:60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">
                  <v:textbox style="layout-flow:vertical;mso-layout-flow-alt:bottom-to-top">
                    <w:txbxContent>
                      <w:p w14:paraId="60EB5C6C" w14:textId="77777777" w:rsidR="004B0AD1" w:rsidRPr="002D382F" w:rsidRDefault="004B0AD1" w:rsidP="00373088">
                        <w:pPr>
                          <w:spacing w:line="360" w:lineRule="auto"/>
                          <w:jc w:val="center"/>
                          <w:rPr>
                            <w:i/>
                            <w:sz w:val="22"/>
                            <w:szCs w:val="22"/>
                            <w:lang w:val="en-US"/>
                          </w:rPr>
                        </w:pPr>
                        <w:r w:rsidRPr="002D382F">
                          <w:rPr>
                            <w:i/>
                            <w:sz w:val="22"/>
                            <w:szCs w:val="22"/>
                            <w:lang w:val="en-US"/>
                          </w:rPr>
                          <w:t>Included</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 o:spid="_x0000_s1039" type="#_x0000_t67" style="position:absolute;left:4900;top:7217;width:177;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" adj="11918">
                  <v:textbox style="layout-flow:vertical-ideographic"/>
                </v:shape>
                <v:shape id="AutoShape 16" o:spid="_x0000_s1040" type="#_x0000_t67" style="position:absolute;left:4900;top:8781;width:14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">
                  <v:textbox style="layout-flow:vertical-ideographic"/>
                </v:shape>
                <v:shape id="AutoShape 17" o:spid="_x0000_s1041" type="#_x0000_t67" style="position:absolute;left:4888;top:10355;width:143;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">
                  <v:textbox style="layout-flow:vertical-ideographic"/>
                </v:shape>
                <v:shape id="AutoShape 18" o:spid="_x0000_s1042" type="#_x0000_t67" style="position:absolute;left:4909;top:11720;width:168;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" adj="13133">
                  <v:textbox style="layout-flow:vertical-ideographic"/>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43" type="#_x0000_t13" style="position:absolute;left:6737;top:8189;width:52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"/>
                <v:shape id="AutoShape 20" o:spid="_x0000_s1044" type="#_x0000_t13" style="position:absolute;left:6746;top:9563;width:52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"/>
                <v:shape id="AutoShape 21" o:spid="_x0000_s1045" type="#_x0000_t13" style="position:absolute;left:6569;top:11213;width:52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"/>
                <w10:wrap anchorx="margin"/>
              </v:group>
            </w:pict>
          </mc:Fallback>
        </mc:AlternateContent>
      </w:r>
    </w:p>
    <w:p w14:paraId="200AC2DE" w14:textId="1691BD3C" w:rsidR="001C571A" w:rsidRDefault="001C571A" w:rsidP="00007675">
      <w:pPr>
        <w:pStyle w:val="ListParagraph"/>
        <w:ind w:left="0"/>
        <w:jc w:val="both"/>
        <w:rPr>
          <w:szCs w:val="24"/>
        </w:rPr>
      </w:pPr>
    </w:p>
    <w:p w14:paraId="70157758" w14:textId="02904EED" w:rsidR="00BF14B7" w:rsidRDefault="00BF14B7" w:rsidP="00007675">
      <w:pPr>
        <w:pStyle w:val="ListParagraph"/>
        <w:ind w:left="0"/>
        <w:jc w:val="both"/>
        <w:rPr>
          <w:szCs w:val="24"/>
        </w:rPr>
      </w:pPr>
    </w:p>
    <w:p w14:paraId="4C7D9CA6" w14:textId="77777777" w:rsidR="00373088" w:rsidRDefault="00373088" w:rsidP="002C79F1">
      <w:pPr>
        <w:spacing w:line="360" w:lineRule="auto"/>
        <w:jc w:val="both"/>
        <w:rPr>
          <w:b/>
          <w:bCs/>
          <w:szCs w:val="24"/>
        </w:rPr>
      </w:pPr>
    </w:p>
    <w:p w14:paraId="401D2BE4" w14:textId="77777777" w:rsidR="00373088" w:rsidRDefault="00373088" w:rsidP="002C79F1">
      <w:pPr>
        <w:spacing w:line="360" w:lineRule="auto"/>
        <w:jc w:val="both"/>
        <w:rPr>
          <w:b/>
          <w:bCs/>
          <w:szCs w:val="24"/>
        </w:rPr>
      </w:pPr>
    </w:p>
    <w:p w14:paraId="685C411B" w14:textId="77777777" w:rsidR="00373088" w:rsidRDefault="00373088" w:rsidP="002C79F1">
      <w:pPr>
        <w:spacing w:line="360" w:lineRule="auto"/>
        <w:jc w:val="both"/>
        <w:rPr>
          <w:b/>
          <w:bCs/>
          <w:szCs w:val="24"/>
        </w:rPr>
      </w:pPr>
    </w:p>
    <w:p w14:paraId="7EC11FD1" w14:textId="77777777" w:rsidR="00373088" w:rsidRDefault="00373088" w:rsidP="002C79F1">
      <w:pPr>
        <w:spacing w:line="360" w:lineRule="auto"/>
        <w:jc w:val="both"/>
        <w:rPr>
          <w:b/>
          <w:bCs/>
          <w:szCs w:val="24"/>
        </w:rPr>
      </w:pPr>
    </w:p>
    <w:p w14:paraId="483AEBFA" w14:textId="77777777" w:rsidR="00373088" w:rsidRDefault="00373088" w:rsidP="002C79F1">
      <w:pPr>
        <w:spacing w:line="360" w:lineRule="auto"/>
        <w:jc w:val="both"/>
        <w:rPr>
          <w:b/>
          <w:bCs/>
          <w:szCs w:val="24"/>
        </w:rPr>
      </w:pPr>
    </w:p>
    <w:p w14:paraId="001FCBC9" w14:textId="77777777" w:rsidR="00373088" w:rsidRDefault="00373088" w:rsidP="002C79F1">
      <w:pPr>
        <w:spacing w:line="360" w:lineRule="auto"/>
        <w:jc w:val="both"/>
        <w:rPr>
          <w:b/>
          <w:bCs/>
          <w:szCs w:val="24"/>
        </w:rPr>
      </w:pPr>
    </w:p>
    <w:p w14:paraId="5A70752A" w14:textId="77777777" w:rsidR="00373088" w:rsidRDefault="00373088" w:rsidP="002C79F1">
      <w:pPr>
        <w:spacing w:line="360" w:lineRule="auto"/>
        <w:jc w:val="both"/>
        <w:rPr>
          <w:b/>
          <w:bCs/>
          <w:szCs w:val="24"/>
        </w:rPr>
      </w:pPr>
    </w:p>
    <w:p w14:paraId="1DD66BBF" w14:textId="77777777" w:rsidR="00373088" w:rsidRDefault="00373088" w:rsidP="002C79F1">
      <w:pPr>
        <w:spacing w:line="360" w:lineRule="auto"/>
        <w:jc w:val="both"/>
        <w:rPr>
          <w:b/>
          <w:bCs/>
          <w:szCs w:val="24"/>
        </w:rPr>
      </w:pPr>
    </w:p>
    <w:p w14:paraId="2BD80FE6" w14:textId="77777777" w:rsidR="00373088" w:rsidRDefault="00373088" w:rsidP="002C79F1">
      <w:pPr>
        <w:spacing w:line="360" w:lineRule="auto"/>
        <w:jc w:val="both"/>
        <w:rPr>
          <w:b/>
          <w:bCs/>
          <w:szCs w:val="24"/>
        </w:rPr>
      </w:pPr>
    </w:p>
    <w:p w14:paraId="1D158166" w14:textId="77777777" w:rsidR="00373088" w:rsidRDefault="00373088" w:rsidP="002C79F1">
      <w:pPr>
        <w:spacing w:line="360" w:lineRule="auto"/>
        <w:jc w:val="both"/>
        <w:rPr>
          <w:b/>
          <w:bCs/>
          <w:szCs w:val="24"/>
        </w:rPr>
      </w:pPr>
    </w:p>
    <w:p w14:paraId="12E6D028" w14:textId="77777777" w:rsidR="00373088" w:rsidRDefault="00373088" w:rsidP="002C79F1">
      <w:pPr>
        <w:spacing w:line="360" w:lineRule="auto"/>
        <w:jc w:val="both"/>
        <w:rPr>
          <w:b/>
          <w:bCs/>
          <w:szCs w:val="24"/>
        </w:rPr>
      </w:pPr>
    </w:p>
    <w:p w14:paraId="26B6B0C5" w14:textId="77777777" w:rsidR="00373088" w:rsidRDefault="00373088" w:rsidP="002C79F1">
      <w:pPr>
        <w:spacing w:line="360" w:lineRule="auto"/>
        <w:jc w:val="both"/>
        <w:rPr>
          <w:b/>
          <w:bCs/>
          <w:szCs w:val="24"/>
        </w:rPr>
      </w:pPr>
    </w:p>
    <w:p w14:paraId="56F8919A" w14:textId="77777777" w:rsidR="00373088" w:rsidRDefault="00373088" w:rsidP="002C79F1">
      <w:pPr>
        <w:spacing w:line="360" w:lineRule="auto"/>
        <w:jc w:val="both"/>
        <w:rPr>
          <w:b/>
          <w:bCs/>
          <w:szCs w:val="24"/>
        </w:rPr>
      </w:pPr>
    </w:p>
    <w:p w14:paraId="48DBF456" w14:textId="77777777" w:rsidR="00373088" w:rsidRDefault="00373088" w:rsidP="002C79F1">
      <w:pPr>
        <w:spacing w:line="360" w:lineRule="auto"/>
        <w:jc w:val="both"/>
        <w:rPr>
          <w:b/>
          <w:bCs/>
          <w:szCs w:val="24"/>
        </w:rPr>
      </w:pPr>
    </w:p>
    <w:p w14:paraId="69AD1008" w14:textId="77777777" w:rsidR="00373088" w:rsidRDefault="00373088" w:rsidP="002C79F1">
      <w:pPr>
        <w:spacing w:line="360" w:lineRule="auto"/>
        <w:jc w:val="both"/>
        <w:rPr>
          <w:b/>
          <w:bCs/>
          <w:szCs w:val="24"/>
        </w:rPr>
      </w:pPr>
    </w:p>
    <w:p w14:paraId="3549DFB4" w14:textId="77777777" w:rsidR="00373088" w:rsidRDefault="00373088" w:rsidP="002C79F1">
      <w:pPr>
        <w:spacing w:line="360" w:lineRule="auto"/>
        <w:jc w:val="both"/>
        <w:rPr>
          <w:b/>
          <w:bCs/>
          <w:szCs w:val="24"/>
        </w:rPr>
      </w:pPr>
    </w:p>
    <w:p w14:paraId="213AE15C" w14:textId="4AABAD8E" w:rsidR="00373088" w:rsidRDefault="00373088" w:rsidP="002C53C4">
      <w:pPr>
        <w:jc w:val="center"/>
        <w:rPr>
          <w:b/>
          <w:bCs/>
          <w:szCs w:val="24"/>
        </w:rPr>
      </w:pPr>
    </w:p>
    <w:p w14:paraId="6C3CB14E" w14:textId="77777777" w:rsidR="002D382F" w:rsidRDefault="002D382F" w:rsidP="002C53C4">
      <w:pPr>
        <w:jc w:val="center"/>
        <w:rPr>
          <w:b/>
          <w:bCs/>
          <w:szCs w:val="24"/>
        </w:rPr>
      </w:pPr>
    </w:p>
    <w:p w14:paraId="76D265C6" w14:textId="77777777" w:rsidR="002D382F" w:rsidRDefault="002D382F" w:rsidP="002C53C4">
      <w:pPr>
        <w:jc w:val="center"/>
        <w:rPr>
          <w:b/>
          <w:bCs/>
          <w:szCs w:val="24"/>
        </w:rPr>
      </w:pPr>
    </w:p>
    <w:p w14:paraId="6C536D3F" w14:textId="77777777" w:rsidR="00501530" w:rsidRDefault="00501530" w:rsidP="002C53C4">
      <w:pPr>
        <w:jc w:val="center"/>
        <w:rPr>
          <w:b/>
          <w:bCs/>
          <w:szCs w:val="24"/>
        </w:rPr>
      </w:pPr>
    </w:p>
    <w:p w14:paraId="372DED3D" w14:textId="05B0D7CC" w:rsidR="00373088" w:rsidRPr="00373088" w:rsidRDefault="00373088" w:rsidP="002C53C4">
      <w:pPr>
        <w:jc w:val="center"/>
        <w:rPr>
          <w:szCs w:val="24"/>
        </w:rPr>
      </w:pPr>
      <w:r w:rsidRPr="002C53C4">
        <w:rPr>
          <w:b/>
          <w:bCs/>
          <w:szCs w:val="24"/>
        </w:rPr>
        <w:t>Gambar 1:</w:t>
      </w:r>
      <w:r w:rsidRPr="00373088">
        <w:rPr>
          <w:szCs w:val="24"/>
        </w:rPr>
        <w:t xml:space="preserve"> Proses </w:t>
      </w:r>
      <w:proofErr w:type="spellStart"/>
      <w:r w:rsidRPr="00373088">
        <w:rPr>
          <w:szCs w:val="24"/>
        </w:rPr>
        <w:t>Seleksi</w:t>
      </w:r>
      <w:proofErr w:type="spellEnd"/>
      <w:r w:rsidRPr="00373088">
        <w:rPr>
          <w:szCs w:val="24"/>
        </w:rPr>
        <w:t xml:space="preserve"> </w:t>
      </w:r>
      <w:proofErr w:type="spellStart"/>
      <w:r w:rsidRPr="00373088">
        <w:rPr>
          <w:szCs w:val="24"/>
        </w:rPr>
        <w:t>Artikel</w:t>
      </w:r>
      <w:proofErr w:type="spellEnd"/>
    </w:p>
    <w:p w14:paraId="65DE3F7E" w14:textId="77777777" w:rsidR="00373088" w:rsidRDefault="00373088" w:rsidP="002C79F1">
      <w:pPr>
        <w:spacing w:line="360" w:lineRule="auto"/>
        <w:jc w:val="both"/>
        <w:rPr>
          <w:b/>
          <w:bCs/>
          <w:szCs w:val="24"/>
        </w:rPr>
      </w:pPr>
    </w:p>
    <w:p w14:paraId="3F020117" w14:textId="77777777" w:rsidR="00373088" w:rsidRDefault="00373088" w:rsidP="002C79F1">
      <w:pPr>
        <w:spacing w:line="360" w:lineRule="auto"/>
        <w:jc w:val="both"/>
        <w:rPr>
          <w:b/>
          <w:bCs/>
          <w:szCs w:val="24"/>
        </w:rPr>
        <w:sectPr w:rsidR="00373088" w:rsidSect="00373088">
          <w:type w:val="continuous"/>
          <w:pgSz w:w="11909" w:h="16834" w:code="9"/>
          <w:pgMar w:top="1418" w:right="1418" w:bottom="1418" w:left="1418" w:header="720" w:footer="720" w:gutter="0"/>
          <w:cols w:space="432"/>
          <w:docGrid w:linePitch="360"/>
        </w:sectPr>
      </w:pPr>
    </w:p>
    <w:p w14:paraId="2C1DEAE6" w14:textId="3C4B7C26" w:rsidR="00DB2ED8" w:rsidRDefault="00DB2ED8" w:rsidP="002C79F1">
      <w:pPr>
        <w:spacing w:line="360" w:lineRule="auto"/>
        <w:jc w:val="both"/>
        <w:rPr>
          <w:b/>
          <w:bCs/>
          <w:szCs w:val="24"/>
        </w:rPr>
      </w:pPr>
      <w:r>
        <w:rPr>
          <w:b/>
          <w:bCs/>
          <w:szCs w:val="24"/>
        </w:rPr>
        <w:lastRenderedPageBreak/>
        <w:t>HASIL</w:t>
      </w:r>
    </w:p>
    <w:p w14:paraId="465E5634" w14:textId="17DD9573" w:rsidR="00DB2ED8" w:rsidRPr="008D518C" w:rsidRDefault="00DB2ED8" w:rsidP="0019622B">
      <w:pPr>
        <w:spacing w:line="360" w:lineRule="auto"/>
        <w:ind w:firstLine="720"/>
        <w:jc w:val="both"/>
        <w:rPr>
          <w:szCs w:val="24"/>
          <w:lang w:val="en-US"/>
        </w:rPr>
      </w:pPr>
      <w:proofErr w:type="spellStart"/>
      <w:r w:rsidRPr="00007675">
        <w:rPr>
          <w:szCs w:val="24"/>
        </w:rPr>
        <w:t>Faktor</w:t>
      </w:r>
      <w:proofErr w:type="spellEnd"/>
      <w:r w:rsidRPr="00007675">
        <w:rPr>
          <w:szCs w:val="24"/>
        </w:rPr>
        <w:t xml:space="preserve"> </w:t>
      </w:r>
      <w:proofErr w:type="spellStart"/>
      <w:r w:rsidRPr="00007675">
        <w:rPr>
          <w:szCs w:val="24"/>
        </w:rPr>
        <w:t>predisposisi</w:t>
      </w:r>
      <w:proofErr w:type="spellEnd"/>
      <w:r w:rsidR="007A33DF">
        <w:rPr>
          <w:szCs w:val="24"/>
        </w:rPr>
        <w:t xml:space="preserve"> </w:t>
      </w:r>
      <w:proofErr w:type="spellStart"/>
      <w:r w:rsidR="007A33DF">
        <w:rPr>
          <w:szCs w:val="24"/>
        </w:rPr>
        <w:t>dari</w:t>
      </w:r>
      <w:proofErr w:type="spellEnd"/>
      <w:r w:rsidR="007A33DF">
        <w:rPr>
          <w:szCs w:val="24"/>
        </w:rPr>
        <w:t xml:space="preserve"> </w:t>
      </w:r>
      <w:proofErr w:type="spellStart"/>
      <w:r w:rsidR="007A33DF">
        <w:rPr>
          <w:szCs w:val="24"/>
        </w:rPr>
        <w:t>aspek</w:t>
      </w:r>
      <w:proofErr w:type="spellEnd"/>
      <w:r w:rsidR="007A33DF">
        <w:rPr>
          <w:szCs w:val="24"/>
        </w:rPr>
        <w:t xml:space="preserve"> </w:t>
      </w:r>
      <w:proofErr w:type="spellStart"/>
      <w:r w:rsidR="007A33DF">
        <w:rPr>
          <w:szCs w:val="24"/>
        </w:rPr>
        <w:t>biologi</w:t>
      </w:r>
      <w:proofErr w:type="spellEnd"/>
      <w:r w:rsidRPr="00007675">
        <w:rPr>
          <w:szCs w:val="24"/>
        </w:rPr>
        <w:t xml:space="preserve"> </w:t>
      </w:r>
      <w:proofErr w:type="spellStart"/>
      <w:r w:rsidRPr="00007675">
        <w:rPr>
          <w:szCs w:val="24"/>
        </w:rPr>
        <w:t>terjadinya</w:t>
      </w:r>
      <w:proofErr w:type="spellEnd"/>
      <w:r w:rsidRPr="00007675">
        <w:rPr>
          <w:szCs w:val="24"/>
        </w:rPr>
        <w:t xml:space="preserve"> </w:t>
      </w:r>
      <w:proofErr w:type="spellStart"/>
      <w:r w:rsidRPr="00007675">
        <w:rPr>
          <w:szCs w:val="24"/>
        </w:rPr>
        <w:t>adiksi</w:t>
      </w:r>
      <w:proofErr w:type="spellEnd"/>
      <w:r w:rsidRPr="00007675">
        <w:rPr>
          <w:szCs w:val="24"/>
        </w:rPr>
        <w:t xml:space="preserve"> </w:t>
      </w:r>
      <w:r w:rsidRPr="00007675">
        <w:rPr>
          <w:i/>
          <w:iCs/>
          <w:szCs w:val="24"/>
        </w:rPr>
        <w:t>game online</w:t>
      </w:r>
      <w:r w:rsidRPr="00007675">
        <w:rPr>
          <w:szCs w:val="24"/>
        </w:rPr>
        <w:t xml:space="preserve"> </w:t>
      </w:r>
      <w:proofErr w:type="spellStart"/>
      <w:r w:rsidRPr="00007675">
        <w:rPr>
          <w:szCs w:val="24"/>
        </w:rPr>
        <w:t>yakni</w:t>
      </w:r>
      <w:proofErr w:type="spellEnd"/>
      <w:r w:rsidR="004062F5">
        <w:rPr>
          <w:szCs w:val="24"/>
        </w:rPr>
        <w:t xml:space="preserve"> </w:t>
      </w:r>
      <w:proofErr w:type="spellStart"/>
      <w:r w:rsidR="004062F5">
        <w:rPr>
          <w:szCs w:val="24"/>
        </w:rPr>
        <w:t>disfungsional</w:t>
      </w:r>
      <w:proofErr w:type="spellEnd"/>
      <w:r w:rsidR="00F1388D">
        <w:rPr>
          <w:rStyle w:val="tlid-translation"/>
          <w:szCs w:val="24"/>
          <w:lang w:val="en-US"/>
        </w:rPr>
        <w:t xml:space="preserve"> </w:t>
      </w:r>
      <w:proofErr w:type="spellStart"/>
      <w:r w:rsidRPr="00007675">
        <w:rPr>
          <w:rStyle w:val="tlid-translation"/>
          <w:szCs w:val="24"/>
        </w:rPr>
        <w:t>inpulsif</w:t>
      </w:r>
      <w:proofErr w:type="spellEnd"/>
      <w:r w:rsidRPr="00007675">
        <w:rPr>
          <w:rStyle w:val="tlid-translation"/>
          <w:szCs w:val="24"/>
        </w:rPr>
        <w:t>, j</w:t>
      </w:r>
      <w:r w:rsidRPr="00007675">
        <w:rPr>
          <w:rStyle w:val="tlid-translation"/>
          <w:szCs w:val="24"/>
          <w:lang w:val="id-ID"/>
        </w:rPr>
        <w:t>enis kelamin laki-laki</w:t>
      </w:r>
      <w:r w:rsidRPr="00007675">
        <w:rPr>
          <w:rStyle w:val="tlid-translation"/>
          <w:szCs w:val="24"/>
        </w:rPr>
        <w:t xml:space="preserve">, </w:t>
      </w:r>
      <w:r w:rsidR="00F1388D">
        <w:rPr>
          <w:rStyle w:val="tlid-translation"/>
          <w:szCs w:val="24"/>
          <w:lang w:val="en-US"/>
        </w:rPr>
        <w:t>dan</w:t>
      </w:r>
      <w:r w:rsidRPr="00007675">
        <w:rPr>
          <w:rStyle w:val="tlid-translation"/>
          <w:szCs w:val="24"/>
        </w:rPr>
        <w:t xml:space="preserve"> </w:t>
      </w:r>
      <w:proofErr w:type="spellStart"/>
      <w:r w:rsidRPr="00007675">
        <w:rPr>
          <w:rStyle w:val="tlid-translation"/>
          <w:szCs w:val="24"/>
        </w:rPr>
        <w:t>nafsu</w:t>
      </w:r>
      <w:proofErr w:type="spellEnd"/>
      <w:r w:rsidRPr="00007675">
        <w:rPr>
          <w:rStyle w:val="tlid-translation"/>
          <w:szCs w:val="24"/>
        </w:rPr>
        <w:t xml:space="preserve"> </w:t>
      </w:r>
      <w:proofErr w:type="spellStart"/>
      <w:r w:rsidRPr="00007675">
        <w:rPr>
          <w:rStyle w:val="tlid-translation"/>
          <w:szCs w:val="24"/>
        </w:rPr>
        <w:t>makan</w:t>
      </w:r>
      <w:proofErr w:type="spellEnd"/>
      <w:r w:rsidRPr="00007675">
        <w:rPr>
          <w:rStyle w:val="tlid-translation"/>
          <w:szCs w:val="24"/>
        </w:rPr>
        <w:t xml:space="preserve">. </w:t>
      </w:r>
      <w:proofErr w:type="spellStart"/>
      <w:r w:rsidRPr="00007675">
        <w:rPr>
          <w:rStyle w:val="tlid-translation"/>
          <w:szCs w:val="24"/>
        </w:rPr>
        <w:t>Aspek</w:t>
      </w:r>
      <w:proofErr w:type="spellEnd"/>
      <w:r w:rsidRPr="00007675">
        <w:rPr>
          <w:rStyle w:val="tlid-translation"/>
          <w:szCs w:val="24"/>
        </w:rPr>
        <w:t xml:space="preserve"> </w:t>
      </w:r>
      <w:proofErr w:type="spellStart"/>
      <w:r w:rsidRPr="00007675">
        <w:rPr>
          <w:rStyle w:val="tlid-translation"/>
          <w:szCs w:val="24"/>
        </w:rPr>
        <w:t>psikologis</w:t>
      </w:r>
      <w:proofErr w:type="spellEnd"/>
      <w:r w:rsidRPr="00007675">
        <w:rPr>
          <w:rStyle w:val="tlid-translation"/>
          <w:szCs w:val="24"/>
        </w:rPr>
        <w:t xml:space="preserve"> </w:t>
      </w:r>
      <w:proofErr w:type="spellStart"/>
      <w:r w:rsidRPr="00007675">
        <w:rPr>
          <w:rStyle w:val="tlid-translation"/>
          <w:szCs w:val="24"/>
        </w:rPr>
        <w:t>yakni</w:t>
      </w:r>
      <w:proofErr w:type="spellEnd"/>
      <w:r w:rsidRPr="00007675">
        <w:rPr>
          <w:rStyle w:val="tlid-translation"/>
          <w:szCs w:val="24"/>
        </w:rPr>
        <w:t xml:space="preserve"> </w:t>
      </w:r>
      <w:proofErr w:type="spellStart"/>
      <w:r w:rsidR="00A718EC">
        <w:rPr>
          <w:rStyle w:val="tlid-translation"/>
          <w:szCs w:val="24"/>
        </w:rPr>
        <w:t>r</w:t>
      </w:r>
      <w:r w:rsidRPr="00007675">
        <w:rPr>
          <w:rStyle w:val="tlid-translation"/>
          <w:szCs w:val="24"/>
        </w:rPr>
        <w:t>iwayat</w:t>
      </w:r>
      <w:proofErr w:type="spellEnd"/>
      <w:r w:rsidRPr="00007675">
        <w:rPr>
          <w:rStyle w:val="tlid-translation"/>
          <w:szCs w:val="24"/>
        </w:rPr>
        <w:t xml:space="preserve"> </w:t>
      </w:r>
      <w:proofErr w:type="spellStart"/>
      <w:r w:rsidRPr="00007675">
        <w:rPr>
          <w:rStyle w:val="tlid-translation"/>
          <w:szCs w:val="24"/>
        </w:rPr>
        <w:t>pengabaian</w:t>
      </w:r>
      <w:proofErr w:type="spellEnd"/>
      <w:r w:rsidR="00582D95">
        <w:rPr>
          <w:rStyle w:val="tlid-translation"/>
          <w:szCs w:val="24"/>
        </w:rPr>
        <w:t xml:space="preserve"> </w:t>
      </w:r>
      <w:proofErr w:type="spellStart"/>
      <w:r w:rsidR="00582D95">
        <w:rPr>
          <w:rStyle w:val="tlid-translation"/>
          <w:szCs w:val="24"/>
        </w:rPr>
        <w:t>emosional</w:t>
      </w:r>
      <w:proofErr w:type="spellEnd"/>
      <w:r w:rsidR="00582D95">
        <w:rPr>
          <w:rStyle w:val="tlid-translation"/>
          <w:szCs w:val="24"/>
        </w:rPr>
        <w:t xml:space="preserve"> </w:t>
      </w:r>
      <w:proofErr w:type="spellStart"/>
      <w:r w:rsidR="00582D95">
        <w:rPr>
          <w:rStyle w:val="tlid-translation"/>
          <w:szCs w:val="24"/>
        </w:rPr>
        <w:t>saat</w:t>
      </w:r>
      <w:proofErr w:type="spellEnd"/>
      <w:r w:rsidR="00582D95">
        <w:rPr>
          <w:rStyle w:val="tlid-translation"/>
          <w:szCs w:val="24"/>
        </w:rPr>
        <w:t xml:space="preserve"> </w:t>
      </w:r>
      <w:proofErr w:type="spellStart"/>
      <w:r w:rsidR="00582D95">
        <w:rPr>
          <w:rStyle w:val="tlid-translation"/>
          <w:szCs w:val="24"/>
        </w:rPr>
        <w:t>usia</w:t>
      </w:r>
      <w:proofErr w:type="spellEnd"/>
      <w:r w:rsidR="00582D95">
        <w:rPr>
          <w:rStyle w:val="tlid-translation"/>
          <w:szCs w:val="24"/>
        </w:rPr>
        <w:t xml:space="preserve"> </w:t>
      </w:r>
      <w:proofErr w:type="spellStart"/>
      <w:r w:rsidR="00582D95">
        <w:rPr>
          <w:rStyle w:val="tlid-translation"/>
          <w:szCs w:val="24"/>
        </w:rPr>
        <w:t>anak-anak</w:t>
      </w:r>
      <w:proofErr w:type="spellEnd"/>
      <w:r w:rsidR="00F1388D">
        <w:rPr>
          <w:rStyle w:val="tlid-translation"/>
          <w:szCs w:val="24"/>
        </w:rPr>
        <w:t xml:space="preserve">, </w:t>
      </w:r>
      <w:r w:rsidR="00582D95">
        <w:rPr>
          <w:rStyle w:val="tlid-translation"/>
          <w:szCs w:val="24"/>
        </w:rPr>
        <w:t xml:space="preserve">Riwayat </w:t>
      </w:r>
      <w:proofErr w:type="spellStart"/>
      <w:r w:rsidRPr="00007675">
        <w:rPr>
          <w:rStyle w:val="tlid-translation"/>
          <w:szCs w:val="24"/>
        </w:rPr>
        <w:t>penganiayaan</w:t>
      </w:r>
      <w:proofErr w:type="spellEnd"/>
      <w:r w:rsidR="00582D95">
        <w:rPr>
          <w:rStyle w:val="tlid-translation"/>
          <w:szCs w:val="24"/>
        </w:rPr>
        <w:t xml:space="preserve"> </w:t>
      </w:r>
      <w:proofErr w:type="spellStart"/>
      <w:r w:rsidR="00582D95">
        <w:rPr>
          <w:rStyle w:val="tlid-translation"/>
          <w:szCs w:val="24"/>
        </w:rPr>
        <w:t>atau</w:t>
      </w:r>
      <w:proofErr w:type="spellEnd"/>
      <w:r w:rsidR="00582D95">
        <w:rPr>
          <w:rStyle w:val="tlid-translation"/>
          <w:szCs w:val="24"/>
        </w:rPr>
        <w:t xml:space="preserve"> </w:t>
      </w:r>
      <w:proofErr w:type="spellStart"/>
      <w:r w:rsidR="00582D95">
        <w:rPr>
          <w:rStyle w:val="tlid-translation"/>
          <w:szCs w:val="24"/>
        </w:rPr>
        <w:t>pelecehan</w:t>
      </w:r>
      <w:proofErr w:type="spellEnd"/>
      <w:r w:rsidR="00582D95">
        <w:rPr>
          <w:rStyle w:val="tlid-translation"/>
          <w:szCs w:val="24"/>
        </w:rPr>
        <w:t xml:space="preserve"> </w:t>
      </w:r>
      <w:proofErr w:type="spellStart"/>
      <w:r w:rsidR="00582D95">
        <w:rPr>
          <w:rStyle w:val="tlid-translation"/>
          <w:szCs w:val="24"/>
        </w:rPr>
        <w:t>fisik</w:t>
      </w:r>
      <w:proofErr w:type="spellEnd"/>
      <w:r w:rsidR="00582D95">
        <w:rPr>
          <w:rStyle w:val="tlid-translation"/>
          <w:szCs w:val="24"/>
        </w:rPr>
        <w:t xml:space="preserve"> </w:t>
      </w:r>
      <w:proofErr w:type="spellStart"/>
      <w:r w:rsidR="00582D95">
        <w:rPr>
          <w:rStyle w:val="tlid-translation"/>
          <w:szCs w:val="24"/>
        </w:rPr>
        <w:t>maupun</w:t>
      </w:r>
      <w:proofErr w:type="spellEnd"/>
      <w:r w:rsidR="00582D95">
        <w:rPr>
          <w:rStyle w:val="tlid-translation"/>
          <w:szCs w:val="24"/>
        </w:rPr>
        <w:t xml:space="preserve"> verbal </w:t>
      </w:r>
      <w:proofErr w:type="spellStart"/>
      <w:r w:rsidR="00582D95">
        <w:rPr>
          <w:rStyle w:val="tlid-translation"/>
          <w:szCs w:val="24"/>
        </w:rPr>
        <w:t>saat</w:t>
      </w:r>
      <w:proofErr w:type="spellEnd"/>
      <w:r w:rsidR="00582D95">
        <w:rPr>
          <w:rStyle w:val="tlid-translation"/>
          <w:szCs w:val="24"/>
        </w:rPr>
        <w:t xml:space="preserve"> </w:t>
      </w:r>
      <w:proofErr w:type="spellStart"/>
      <w:r w:rsidR="00582D95">
        <w:rPr>
          <w:rStyle w:val="tlid-translation"/>
          <w:szCs w:val="24"/>
        </w:rPr>
        <w:t>usia</w:t>
      </w:r>
      <w:proofErr w:type="spellEnd"/>
      <w:r w:rsidR="00582D95">
        <w:rPr>
          <w:rStyle w:val="tlid-translation"/>
          <w:szCs w:val="24"/>
        </w:rPr>
        <w:t xml:space="preserve"> </w:t>
      </w:r>
      <w:proofErr w:type="spellStart"/>
      <w:r w:rsidR="00582D95">
        <w:rPr>
          <w:rStyle w:val="tlid-translation"/>
          <w:szCs w:val="24"/>
        </w:rPr>
        <w:t>anak-anak</w:t>
      </w:r>
      <w:proofErr w:type="spellEnd"/>
      <w:r w:rsidR="00582D95">
        <w:rPr>
          <w:rStyle w:val="tlid-translation"/>
          <w:szCs w:val="24"/>
        </w:rPr>
        <w:t xml:space="preserve">, Riwayat </w:t>
      </w:r>
      <w:proofErr w:type="spellStart"/>
      <w:r w:rsidR="00582D95">
        <w:rPr>
          <w:rStyle w:val="tlid-translation"/>
          <w:szCs w:val="24"/>
        </w:rPr>
        <w:t>mengalami</w:t>
      </w:r>
      <w:proofErr w:type="spellEnd"/>
      <w:r w:rsidR="00582D95">
        <w:rPr>
          <w:rStyle w:val="tlid-translation"/>
          <w:szCs w:val="24"/>
        </w:rPr>
        <w:t xml:space="preserve"> </w:t>
      </w:r>
      <w:r w:rsidR="00F1388D">
        <w:rPr>
          <w:rStyle w:val="tlid-translation"/>
          <w:szCs w:val="24"/>
        </w:rPr>
        <w:t xml:space="preserve"> bullying</w:t>
      </w:r>
      <w:r w:rsidR="00582D95">
        <w:rPr>
          <w:rStyle w:val="tlid-translation"/>
          <w:szCs w:val="24"/>
        </w:rPr>
        <w:t xml:space="preserve"> </w:t>
      </w:r>
      <w:proofErr w:type="spellStart"/>
      <w:r w:rsidR="00582D95">
        <w:rPr>
          <w:rStyle w:val="tlid-translation"/>
          <w:szCs w:val="24"/>
        </w:rPr>
        <w:t>dari</w:t>
      </w:r>
      <w:proofErr w:type="spellEnd"/>
      <w:r w:rsidR="00582D95">
        <w:rPr>
          <w:rStyle w:val="tlid-translation"/>
          <w:szCs w:val="24"/>
        </w:rPr>
        <w:t xml:space="preserve"> </w:t>
      </w:r>
      <w:proofErr w:type="spellStart"/>
      <w:r w:rsidR="00582D95">
        <w:rPr>
          <w:rStyle w:val="tlid-translation"/>
          <w:szCs w:val="24"/>
        </w:rPr>
        <w:t>teman</w:t>
      </w:r>
      <w:proofErr w:type="spellEnd"/>
      <w:r w:rsidR="00582D95">
        <w:rPr>
          <w:rStyle w:val="tlid-translation"/>
          <w:szCs w:val="24"/>
        </w:rPr>
        <w:t xml:space="preserve"> </w:t>
      </w:r>
      <w:proofErr w:type="spellStart"/>
      <w:r w:rsidR="00582D95">
        <w:rPr>
          <w:rStyle w:val="tlid-translation"/>
          <w:szCs w:val="24"/>
        </w:rPr>
        <w:t>bemain</w:t>
      </w:r>
      <w:proofErr w:type="spellEnd"/>
      <w:r w:rsidRPr="00007675">
        <w:rPr>
          <w:rStyle w:val="tlid-translation"/>
          <w:szCs w:val="24"/>
        </w:rPr>
        <w:t>,</w:t>
      </w:r>
      <w:r w:rsidR="00F1388D">
        <w:rPr>
          <w:rStyle w:val="tlid-translation"/>
          <w:szCs w:val="24"/>
        </w:rPr>
        <w:t xml:space="preserve"> </w:t>
      </w:r>
      <w:proofErr w:type="spellStart"/>
      <w:r w:rsidR="00F1388D">
        <w:rPr>
          <w:rStyle w:val="tlid-translation"/>
          <w:szCs w:val="24"/>
        </w:rPr>
        <w:t>kurang</w:t>
      </w:r>
      <w:proofErr w:type="spellEnd"/>
      <w:r w:rsidR="00F1388D">
        <w:rPr>
          <w:rStyle w:val="tlid-translation"/>
          <w:szCs w:val="24"/>
        </w:rPr>
        <w:t xml:space="preserve"> </w:t>
      </w:r>
      <w:proofErr w:type="spellStart"/>
      <w:r w:rsidR="00F1388D">
        <w:rPr>
          <w:rStyle w:val="tlid-translation"/>
          <w:szCs w:val="24"/>
        </w:rPr>
        <w:t>perhatian</w:t>
      </w:r>
      <w:proofErr w:type="spellEnd"/>
      <w:r w:rsidR="00F1388D">
        <w:rPr>
          <w:rStyle w:val="tlid-translation"/>
          <w:szCs w:val="24"/>
        </w:rPr>
        <w:t>, stress,</w:t>
      </w:r>
      <w:r w:rsidRPr="00007675">
        <w:rPr>
          <w:rStyle w:val="tlid-translation"/>
          <w:szCs w:val="24"/>
        </w:rPr>
        <w:t xml:space="preserve"> </w:t>
      </w:r>
      <w:proofErr w:type="spellStart"/>
      <w:r w:rsidRPr="00007675">
        <w:rPr>
          <w:rStyle w:val="tlid-translation"/>
          <w:szCs w:val="24"/>
        </w:rPr>
        <w:t>cemas</w:t>
      </w:r>
      <w:proofErr w:type="spellEnd"/>
      <w:r w:rsidRPr="00007675">
        <w:rPr>
          <w:rStyle w:val="tlid-translation"/>
          <w:szCs w:val="24"/>
        </w:rPr>
        <w:t xml:space="preserve">, </w:t>
      </w:r>
      <w:proofErr w:type="spellStart"/>
      <w:r w:rsidRPr="00007675">
        <w:rPr>
          <w:rStyle w:val="tlid-translation"/>
          <w:szCs w:val="24"/>
        </w:rPr>
        <w:t>depresi</w:t>
      </w:r>
      <w:proofErr w:type="spellEnd"/>
      <w:r w:rsidRPr="00007675">
        <w:rPr>
          <w:rStyle w:val="tlid-translation"/>
          <w:szCs w:val="24"/>
        </w:rPr>
        <w:t xml:space="preserve">, </w:t>
      </w:r>
      <w:proofErr w:type="spellStart"/>
      <w:r w:rsidRPr="00007675">
        <w:rPr>
          <w:szCs w:val="24"/>
        </w:rPr>
        <w:t>ketahanan</w:t>
      </w:r>
      <w:proofErr w:type="spellEnd"/>
      <w:r w:rsidRPr="00007675">
        <w:rPr>
          <w:szCs w:val="24"/>
        </w:rPr>
        <w:t xml:space="preserve"> </w:t>
      </w:r>
      <w:proofErr w:type="spellStart"/>
      <w:r w:rsidRPr="00007675">
        <w:rPr>
          <w:szCs w:val="24"/>
        </w:rPr>
        <w:t>diri</w:t>
      </w:r>
      <w:proofErr w:type="spellEnd"/>
      <w:r w:rsidRPr="00007675">
        <w:rPr>
          <w:szCs w:val="24"/>
        </w:rPr>
        <w:t xml:space="preserve"> yang </w:t>
      </w:r>
      <w:proofErr w:type="spellStart"/>
      <w:r w:rsidRPr="00007675">
        <w:rPr>
          <w:szCs w:val="24"/>
        </w:rPr>
        <w:t>rendah</w:t>
      </w:r>
      <w:proofErr w:type="spellEnd"/>
      <w:r w:rsidRPr="00007675">
        <w:rPr>
          <w:szCs w:val="24"/>
        </w:rPr>
        <w:t xml:space="preserve">, </w:t>
      </w:r>
      <w:r w:rsidRPr="00007675">
        <w:rPr>
          <w:rStyle w:val="tlid-translation"/>
          <w:szCs w:val="24"/>
          <w:lang w:val="id-ID"/>
        </w:rPr>
        <w:t>masalah harga diri</w:t>
      </w:r>
      <w:r w:rsidRPr="00007675">
        <w:rPr>
          <w:rStyle w:val="tlid-translation"/>
          <w:szCs w:val="24"/>
        </w:rPr>
        <w:t xml:space="preserve">, </w:t>
      </w:r>
      <w:proofErr w:type="spellStart"/>
      <w:r w:rsidRPr="00007675">
        <w:rPr>
          <w:rStyle w:val="tlid-translation"/>
          <w:i/>
          <w:iCs/>
          <w:szCs w:val="24"/>
        </w:rPr>
        <w:t>self control</w:t>
      </w:r>
      <w:proofErr w:type="spellEnd"/>
      <w:r w:rsidR="00582D95">
        <w:rPr>
          <w:rStyle w:val="tlid-translation"/>
          <w:i/>
          <w:iCs/>
          <w:szCs w:val="24"/>
        </w:rPr>
        <w:t xml:space="preserve"> </w:t>
      </w:r>
      <w:proofErr w:type="spellStart"/>
      <w:r w:rsidR="00582D95">
        <w:rPr>
          <w:rStyle w:val="tlid-translation"/>
          <w:szCs w:val="24"/>
        </w:rPr>
        <w:t>rendah</w:t>
      </w:r>
      <w:proofErr w:type="spellEnd"/>
      <w:r w:rsidRPr="00007675">
        <w:rPr>
          <w:rStyle w:val="tlid-translation"/>
          <w:i/>
          <w:iCs/>
          <w:szCs w:val="24"/>
        </w:rPr>
        <w:t xml:space="preserve">, </w:t>
      </w:r>
      <w:proofErr w:type="spellStart"/>
      <w:r w:rsidRPr="00007675">
        <w:rPr>
          <w:rStyle w:val="tlid-translation"/>
          <w:i/>
          <w:iCs/>
          <w:szCs w:val="24"/>
        </w:rPr>
        <w:t>self efficacy</w:t>
      </w:r>
      <w:proofErr w:type="spellEnd"/>
      <w:r w:rsidRPr="00007675">
        <w:rPr>
          <w:rStyle w:val="tlid-translation"/>
          <w:szCs w:val="24"/>
        </w:rPr>
        <w:t xml:space="preserve"> </w:t>
      </w:r>
      <w:proofErr w:type="spellStart"/>
      <w:r w:rsidR="00582D95">
        <w:rPr>
          <w:rStyle w:val="tlid-translation"/>
          <w:szCs w:val="24"/>
        </w:rPr>
        <w:t>rendah</w:t>
      </w:r>
      <w:proofErr w:type="spellEnd"/>
      <w:r w:rsidR="00582D95">
        <w:rPr>
          <w:rStyle w:val="tlid-translation"/>
          <w:szCs w:val="24"/>
        </w:rPr>
        <w:t>,</w:t>
      </w:r>
      <w:r w:rsidRPr="00007675">
        <w:rPr>
          <w:rStyle w:val="tlid-translation"/>
          <w:szCs w:val="24"/>
        </w:rPr>
        <w:t xml:space="preserve"> </w:t>
      </w:r>
      <w:proofErr w:type="spellStart"/>
      <w:r w:rsidRPr="00007675">
        <w:rPr>
          <w:rStyle w:val="tlid-translation"/>
          <w:szCs w:val="24"/>
        </w:rPr>
        <w:t>harapan</w:t>
      </w:r>
      <w:proofErr w:type="spellEnd"/>
      <w:r w:rsidR="00582D95">
        <w:rPr>
          <w:rStyle w:val="tlid-translation"/>
          <w:szCs w:val="24"/>
        </w:rPr>
        <w:t xml:space="preserve"> </w:t>
      </w:r>
      <w:proofErr w:type="spellStart"/>
      <w:r w:rsidR="00582D95">
        <w:rPr>
          <w:rStyle w:val="tlid-translation"/>
          <w:szCs w:val="24"/>
        </w:rPr>
        <w:t>hidup</w:t>
      </w:r>
      <w:proofErr w:type="spellEnd"/>
      <w:r w:rsidRPr="00007675">
        <w:rPr>
          <w:rStyle w:val="tlid-translation"/>
          <w:szCs w:val="24"/>
        </w:rPr>
        <w:t xml:space="preserve"> </w:t>
      </w:r>
      <w:proofErr w:type="spellStart"/>
      <w:r w:rsidRPr="00007675">
        <w:rPr>
          <w:rStyle w:val="tlid-translation"/>
          <w:szCs w:val="24"/>
        </w:rPr>
        <w:t>rendah</w:t>
      </w:r>
      <w:proofErr w:type="spellEnd"/>
      <w:r w:rsidRPr="00007675">
        <w:rPr>
          <w:rStyle w:val="tlid-translation"/>
          <w:szCs w:val="24"/>
        </w:rPr>
        <w:t xml:space="preserve">, </w:t>
      </w:r>
      <w:proofErr w:type="spellStart"/>
      <w:r w:rsidRPr="00007675">
        <w:rPr>
          <w:rStyle w:val="tlid-translation"/>
          <w:szCs w:val="24"/>
        </w:rPr>
        <w:t>motivasi</w:t>
      </w:r>
      <w:proofErr w:type="spellEnd"/>
      <w:r w:rsidRPr="00007675">
        <w:rPr>
          <w:rStyle w:val="tlid-translation"/>
          <w:szCs w:val="24"/>
        </w:rPr>
        <w:t xml:space="preserve"> </w:t>
      </w:r>
      <w:proofErr w:type="spellStart"/>
      <w:r w:rsidRPr="00007675">
        <w:rPr>
          <w:rStyle w:val="tlid-translation"/>
          <w:szCs w:val="24"/>
        </w:rPr>
        <w:t>dalam</w:t>
      </w:r>
      <w:proofErr w:type="spellEnd"/>
      <w:r w:rsidRPr="00007675">
        <w:rPr>
          <w:rStyle w:val="tlid-translation"/>
          <w:szCs w:val="24"/>
        </w:rPr>
        <w:t xml:space="preserve"> </w:t>
      </w:r>
      <w:proofErr w:type="spellStart"/>
      <w:r w:rsidRPr="00007675">
        <w:rPr>
          <w:rStyle w:val="tlid-translation"/>
          <w:szCs w:val="24"/>
        </w:rPr>
        <w:t>memainkan</w:t>
      </w:r>
      <w:proofErr w:type="spellEnd"/>
      <w:r w:rsidRPr="00007675">
        <w:rPr>
          <w:rStyle w:val="tlid-translation"/>
          <w:szCs w:val="24"/>
        </w:rPr>
        <w:t xml:space="preserve"> </w:t>
      </w:r>
      <w:r w:rsidRPr="00007675">
        <w:rPr>
          <w:rStyle w:val="tlid-translation"/>
          <w:i/>
          <w:iCs/>
          <w:szCs w:val="24"/>
        </w:rPr>
        <w:t>game online</w:t>
      </w:r>
      <w:r w:rsidR="004062F5">
        <w:rPr>
          <w:rStyle w:val="tlid-translation"/>
          <w:szCs w:val="24"/>
        </w:rPr>
        <w:t xml:space="preserve">, </w:t>
      </w:r>
      <w:proofErr w:type="spellStart"/>
      <w:r w:rsidRPr="00007675">
        <w:rPr>
          <w:rStyle w:val="tlid-translation"/>
          <w:szCs w:val="24"/>
        </w:rPr>
        <w:t>kecerdasan</w:t>
      </w:r>
      <w:proofErr w:type="spellEnd"/>
      <w:r w:rsidRPr="00007675">
        <w:rPr>
          <w:rStyle w:val="tlid-translation"/>
          <w:szCs w:val="24"/>
        </w:rPr>
        <w:t xml:space="preserve"> </w:t>
      </w:r>
      <w:proofErr w:type="spellStart"/>
      <w:r w:rsidRPr="00007675">
        <w:rPr>
          <w:rStyle w:val="tlid-translation"/>
          <w:szCs w:val="24"/>
        </w:rPr>
        <w:t>emosi</w:t>
      </w:r>
      <w:proofErr w:type="spellEnd"/>
      <w:r w:rsidR="004062F5">
        <w:rPr>
          <w:rStyle w:val="tlid-translation"/>
          <w:szCs w:val="24"/>
        </w:rPr>
        <w:t xml:space="preserve"> dan </w:t>
      </w:r>
      <w:proofErr w:type="spellStart"/>
      <w:r w:rsidR="004062F5">
        <w:rPr>
          <w:rStyle w:val="tlid-translation"/>
          <w:szCs w:val="24"/>
        </w:rPr>
        <w:t>perhatian</w:t>
      </w:r>
      <w:proofErr w:type="spellEnd"/>
      <w:r w:rsidR="004062F5">
        <w:rPr>
          <w:rStyle w:val="tlid-translation"/>
          <w:szCs w:val="24"/>
        </w:rPr>
        <w:t xml:space="preserve"> </w:t>
      </w:r>
      <w:proofErr w:type="spellStart"/>
      <w:r w:rsidR="004062F5">
        <w:rPr>
          <w:rStyle w:val="tlid-translation"/>
          <w:szCs w:val="24"/>
        </w:rPr>
        <w:t>dari</w:t>
      </w:r>
      <w:proofErr w:type="spellEnd"/>
      <w:r w:rsidR="004062F5">
        <w:rPr>
          <w:rStyle w:val="tlid-translation"/>
          <w:szCs w:val="24"/>
        </w:rPr>
        <w:t xml:space="preserve"> </w:t>
      </w:r>
      <w:proofErr w:type="spellStart"/>
      <w:r w:rsidR="004062F5">
        <w:rPr>
          <w:rStyle w:val="tlid-translation"/>
          <w:szCs w:val="24"/>
        </w:rPr>
        <w:t>lingkungan</w:t>
      </w:r>
      <w:proofErr w:type="spellEnd"/>
      <w:r w:rsidRPr="00007675">
        <w:rPr>
          <w:rStyle w:val="tlid-translation"/>
          <w:szCs w:val="24"/>
        </w:rPr>
        <w:t xml:space="preserve">. </w:t>
      </w:r>
      <w:proofErr w:type="spellStart"/>
      <w:r w:rsidRPr="00007675">
        <w:rPr>
          <w:rStyle w:val="tlid-translation"/>
          <w:szCs w:val="24"/>
        </w:rPr>
        <w:t>Sedangkan</w:t>
      </w:r>
      <w:proofErr w:type="spellEnd"/>
      <w:r w:rsidRPr="00007675">
        <w:rPr>
          <w:rStyle w:val="tlid-translation"/>
          <w:szCs w:val="24"/>
        </w:rPr>
        <w:t xml:space="preserve"> </w:t>
      </w:r>
      <w:proofErr w:type="spellStart"/>
      <w:r w:rsidRPr="00007675">
        <w:rPr>
          <w:rStyle w:val="tlid-translation"/>
          <w:szCs w:val="24"/>
        </w:rPr>
        <w:t>aspek</w:t>
      </w:r>
      <w:proofErr w:type="spellEnd"/>
      <w:r w:rsidRPr="00007675">
        <w:rPr>
          <w:rStyle w:val="tlid-translation"/>
          <w:szCs w:val="24"/>
        </w:rPr>
        <w:t xml:space="preserve"> </w:t>
      </w:r>
      <w:proofErr w:type="spellStart"/>
      <w:r w:rsidRPr="00007675">
        <w:rPr>
          <w:rStyle w:val="tlid-translation"/>
          <w:szCs w:val="24"/>
        </w:rPr>
        <w:t>so</w:t>
      </w:r>
      <w:r w:rsidR="007A33DF">
        <w:rPr>
          <w:rStyle w:val="tlid-translation"/>
          <w:szCs w:val="24"/>
        </w:rPr>
        <w:t>s</w:t>
      </w:r>
      <w:r w:rsidRPr="00007675">
        <w:rPr>
          <w:rStyle w:val="tlid-translation"/>
          <w:szCs w:val="24"/>
        </w:rPr>
        <w:t>io</w:t>
      </w:r>
      <w:r w:rsidR="007A33DF">
        <w:rPr>
          <w:rStyle w:val="tlid-translation"/>
          <w:szCs w:val="24"/>
        </w:rPr>
        <w:t>k</w:t>
      </w:r>
      <w:r w:rsidRPr="00007675">
        <w:rPr>
          <w:rStyle w:val="tlid-translation"/>
          <w:szCs w:val="24"/>
        </w:rPr>
        <w:t>ultural</w:t>
      </w:r>
      <w:proofErr w:type="spellEnd"/>
      <w:r w:rsidRPr="00007675">
        <w:rPr>
          <w:rStyle w:val="tlid-translation"/>
          <w:szCs w:val="24"/>
        </w:rPr>
        <w:t xml:space="preserve"> </w:t>
      </w:r>
      <w:proofErr w:type="spellStart"/>
      <w:r w:rsidRPr="00007675">
        <w:rPr>
          <w:rStyle w:val="tlid-translation"/>
          <w:szCs w:val="24"/>
        </w:rPr>
        <w:t>yakni</w:t>
      </w:r>
      <w:proofErr w:type="spellEnd"/>
      <w:r w:rsidRPr="00007675">
        <w:rPr>
          <w:rStyle w:val="tlid-translation"/>
          <w:szCs w:val="24"/>
        </w:rPr>
        <w:t xml:space="preserve"> </w:t>
      </w:r>
      <w:proofErr w:type="spellStart"/>
      <w:r w:rsidR="004062F5">
        <w:rPr>
          <w:rStyle w:val="tlid-translation"/>
          <w:szCs w:val="24"/>
        </w:rPr>
        <w:t>dukungan</w:t>
      </w:r>
      <w:proofErr w:type="spellEnd"/>
      <w:r w:rsidR="004062F5">
        <w:rPr>
          <w:rStyle w:val="tlid-translation"/>
          <w:szCs w:val="24"/>
        </w:rPr>
        <w:t xml:space="preserve"> dan </w:t>
      </w:r>
      <w:proofErr w:type="spellStart"/>
      <w:r w:rsidR="004062F5">
        <w:rPr>
          <w:rStyle w:val="tlid-translation"/>
          <w:szCs w:val="24"/>
        </w:rPr>
        <w:t>kontrol</w:t>
      </w:r>
      <w:proofErr w:type="spellEnd"/>
      <w:r w:rsidR="004062F5">
        <w:rPr>
          <w:rStyle w:val="tlid-translation"/>
          <w:szCs w:val="24"/>
        </w:rPr>
        <w:t xml:space="preserve"> </w:t>
      </w:r>
      <w:proofErr w:type="spellStart"/>
      <w:r w:rsidR="004062F5">
        <w:rPr>
          <w:rStyle w:val="tlid-translation"/>
          <w:szCs w:val="24"/>
        </w:rPr>
        <w:t>sosial</w:t>
      </w:r>
      <w:proofErr w:type="spellEnd"/>
      <w:r w:rsidRPr="001862B6">
        <w:rPr>
          <w:rStyle w:val="tlid-translation"/>
          <w:szCs w:val="24"/>
          <w:lang w:val="id-ID"/>
        </w:rPr>
        <w:t>,</w:t>
      </w:r>
      <w:r w:rsidRPr="001862B6">
        <w:rPr>
          <w:rStyle w:val="tlid-translation"/>
          <w:szCs w:val="24"/>
        </w:rPr>
        <w:t xml:space="preserve"> </w:t>
      </w:r>
      <w:r>
        <w:rPr>
          <w:rStyle w:val="tlid-translation"/>
          <w:szCs w:val="24"/>
        </w:rPr>
        <w:t>l</w:t>
      </w:r>
      <w:r w:rsidRPr="001862B6">
        <w:rPr>
          <w:rStyle w:val="tlid-translation"/>
          <w:szCs w:val="24"/>
        </w:rPr>
        <w:t xml:space="preserve">ama </w:t>
      </w:r>
      <w:proofErr w:type="spellStart"/>
      <w:r w:rsidRPr="001862B6">
        <w:rPr>
          <w:rStyle w:val="tlid-translation"/>
          <w:szCs w:val="24"/>
        </w:rPr>
        <w:t>waktu</w:t>
      </w:r>
      <w:proofErr w:type="spellEnd"/>
      <w:r w:rsidRPr="001862B6">
        <w:rPr>
          <w:rStyle w:val="tlid-translation"/>
          <w:szCs w:val="24"/>
        </w:rPr>
        <w:t xml:space="preserve"> </w:t>
      </w:r>
      <w:proofErr w:type="spellStart"/>
      <w:r w:rsidRPr="001862B6">
        <w:rPr>
          <w:rStyle w:val="tlid-translation"/>
          <w:szCs w:val="24"/>
        </w:rPr>
        <w:t>bermain</w:t>
      </w:r>
      <w:proofErr w:type="spellEnd"/>
      <w:r w:rsidRPr="001862B6">
        <w:rPr>
          <w:rStyle w:val="tlid-translation"/>
          <w:szCs w:val="24"/>
        </w:rPr>
        <w:t xml:space="preserve"> </w:t>
      </w:r>
      <w:r w:rsidRPr="00A718EC">
        <w:rPr>
          <w:rStyle w:val="tlid-translation"/>
          <w:i/>
          <w:iCs/>
          <w:szCs w:val="24"/>
        </w:rPr>
        <w:t>game online</w:t>
      </w:r>
      <w:r w:rsidRPr="001862B6">
        <w:rPr>
          <w:rStyle w:val="tlid-translation"/>
          <w:szCs w:val="24"/>
        </w:rPr>
        <w:t xml:space="preserve">, </w:t>
      </w:r>
      <w:proofErr w:type="spellStart"/>
      <w:r w:rsidR="00582D95">
        <w:rPr>
          <w:rStyle w:val="tlid-translation"/>
          <w:szCs w:val="24"/>
        </w:rPr>
        <w:t>bermain</w:t>
      </w:r>
      <w:proofErr w:type="spellEnd"/>
      <w:r w:rsidRPr="001862B6">
        <w:rPr>
          <w:rStyle w:val="tlid-translation"/>
          <w:szCs w:val="24"/>
        </w:rPr>
        <w:t xml:space="preserve"> </w:t>
      </w:r>
      <w:r w:rsidRPr="007A33DF">
        <w:rPr>
          <w:rStyle w:val="tlid-translation"/>
          <w:i/>
          <w:iCs/>
          <w:szCs w:val="24"/>
        </w:rPr>
        <w:t>game</w:t>
      </w:r>
      <w:r w:rsidR="007A33DF">
        <w:rPr>
          <w:rStyle w:val="tlid-translation"/>
          <w:szCs w:val="24"/>
        </w:rPr>
        <w:t xml:space="preserve"> </w:t>
      </w:r>
      <w:r w:rsidR="007A33DF">
        <w:rPr>
          <w:rStyle w:val="tlid-translation"/>
          <w:i/>
          <w:iCs/>
          <w:szCs w:val="24"/>
        </w:rPr>
        <w:t>online</w:t>
      </w:r>
      <w:r w:rsidRPr="001862B6">
        <w:rPr>
          <w:rStyle w:val="tlid-translation"/>
          <w:szCs w:val="24"/>
        </w:rPr>
        <w:t xml:space="preserve"> </w:t>
      </w:r>
      <w:proofErr w:type="spellStart"/>
      <w:r w:rsidRPr="001862B6">
        <w:rPr>
          <w:rStyle w:val="tlid-translation"/>
          <w:szCs w:val="24"/>
        </w:rPr>
        <w:t>melalui</w:t>
      </w:r>
      <w:proofErr w:type="spellEnd"/>
      <w:r w:rsidRPr="001862B6">
        <w:rPr>
          <w:rStyle w:val="tlid-translation"/>
          <w:szCs w:val="24"/>
        </w:rPr>
        <w:t xml:space="preserve"> </w:t>
      </w:r>
      <w:proofErr w:type="spellStart"/>
      <w:r w:rsidR="00A718EC">
        <w:rPr>
          <w:rStyle w:val="tlid-translation"/>
          <w:szCs w:val="24"/>
        </w:rPr>
        <w:t>k</w:t>
      </w:r>
      <w:r w:rsidRPr="001862B6">
        <w:rPr>
          <w:rStyle w:val="tlid-translation"/>
          <w:szCs w:val="24"/>
        </w:rPr>
        <w:t>omputer</w:t>
      </w:r>
      <w:proofErr w:type="spellEnd"/>
      <w:r w:rsidRPr="001862B6">
        <w:rPr>
          <w:rStyle w:val="tlid-translation"/>
          <w:szCs w:val="24"/>
        </w:rPr>
        <w:t xml:space="preserve"> dan </w:t>
      </w:r>
      <w:r w:rsidRPr="00A718EC">
        <w:rPr>
          <w:rStyle w:val="tlid-translation"/>
          <w:i/>
          <w:iCs/>
          <w:szCs w:val="24"/>
        </w:rPr>
        <w:t>smartphone</w:t>
      </w:r>
      <w:r w:rsidRPr="001862B6">
        <w:rPr>
          <w:rStyle w:val="tlid-translation"/>
          <w:szCs w:val="24"/>
        </w:rPr>
        <w:t xml:space="preserve">, </w:t>
      </w:r>
      <w:proofErr w:type="spellStart"/>
      <w:r w:rsidRPr="001862B6">
        <w:rPr>
          <w:rStyle w:val="tlid-translation"/>
          <w:szCs w:val="24"/>
        </w:rPr>
        <w:t>Jenis</w:t>
      </w:r>
      <w:proofErr w:type="spellEnd"/>
      <w:r w:rsidRPr="001862B6">
        <w:rPr>
          <w:rStyle w:val="tlid-translation"/>
          <w:szCs w:val="24"/>
        </w:rPr>
        <w:t xml:space="preserve"> </w:t>
      </w:r>
      <w:r w:rsidRPr="00A718EC">
        <w:rPr>
          <w:rStyle w:val="tlid-translation"/>
          <w:i/>
          <w:iCs/>
          <w:szCs w:val="24"/>
        </w:rPr>
        <w:t>game online</w:t>
      </w:r>
      <w:r w:rsidR="00C25BA5">
        <w:rPr>
          <w:rStyle w:val="tlid-translation"/>
          <w:i/>
          <w:iCs/>
          <w:szCs w:val="24"/>
        </w:rPr>
        <w:t xml:space="preserve"> </w:t>
      </w:r>
      <w:r w:rsidR="00C25BA5">
        <w:rPr>
          <w:rStyle w:val="tlid-translation"/>
          <w:szCs w:val="24"/>
        </w:rPr>
        <w:t xml:space="preserve">yang </w:t>
      </w:r>
      <w:proofErr w:type="spellStart"/>
      <w:r w:rsidR="00C25BA5">
        <w:rPr>
          <w:rStyle w:val="tlid-translation"/>
          <w:szCs w:val="24"/>
        </w:rPr>
        <w:t>dimainkan</w:t>
      </w:r>
      <w:proofErr w:type="spellEnd"/>
      <w:r w:rsidR="00C25BA5">
        <w:rPr>
          <w:rStyle w:val="tlid-translation"/>
          <w:szCs w:val="24"/>
        </w:rPr>
        <w:t xml:space="preserve">, </w:t>
      </w:r>
      <w:proofErr w:type="spellStart"/>
      <w:r w:rsidR="00C25BA5">
        <w:rPr>
          <w:rStyle w:val="tlid-translation"/>
          <w:szCs w:val="24"/>
        </w:rPr>
        <w:t>hubungan</w:t>
      </w:r>
      <w:proofErr w:type="spellEnd"/>
      <w:r w:rsidR="00C25BA5">
        <w:rPr>
          <w:rStyle w:val="tlid-translation"/>
          <w:szCs w:val="24"/>
        </w:rPr>
        <w:t xml:space="preserve"> </w:t>
      </w:r>
      <w:proofErr w:type="spellStart"/>
      <w:r w:rsidR="00C25BA5">
        <w:rPr>
          <w:rStyle w:val="tlid-translation"/>
          <w:szCs w:val="24"/>
        </w:rPr>
        <w:t>sosial</w:t>
      </w:r>
      <w:proofErr w:type="spellEnd"/>
      <w:r w:rsidR="00C25BA5">
        <w:rPr>
          <w:rStyle w:val="tlid-translation"/>
          <w:szCs w:val="24"/>
        </w:rPr>
        <w:t xml:space="preserve"> yang </w:t>
      </w:r>
      <w:proofErr w:type="spellStart"/>
      <w:r w:rsidR="00C25BA5">
        <w:rPr>
          <w:rStyle w:val="tlid-translation"/>
          <w:szCs w:val="24"/>
        </w:rPr>
        <w:t>rentan</w:t>
      </w:r>
      <w:proofErr w:type="spellEnd"/>
      <w:r w:rsidRPr="001862B6">
        <w:rPr>
          <w:rStyle w:val="tlid-translation"/>
          <w:szCs w:val="24"/>
        </w:rPr>
        <w:t xml:space="preserve">, </w:t>
      </w:r>
      <w:r w:rsidRPr="001862B6">
        <w:rPr>
          <w:rStyle w:val="tlid-translation"/>
          <w:szCs w:val="24"/>
          <w:lang w:val="id-ID"/>
        </w:rPr>
        <w:t>hiperaktif</w:t>
      </w:r>
      <w:r w:rsidRPr="001862B6">
        <w:rPr>
          <w:rStyle w:val="tlid-translation"/>
          <w:szCs w:val="24"/>
        </w:rPr>
        <w:t xml:space="preserve">, </w:t>
      </w:r>
      <w:proofErr w:type="spellStart"/>
      <w:r w:rsidRPr="001862B6">
        <w:rPr>
          <w:rStyle w:val="tlid-translation"/>
          <w:szCs w:val="24"/>
        </w:rPr>
        <w:t>perilaku</w:t>
      </w:r>
      <w:proofErr w:type="spellEnd"/>
      <w:r w:rsidRPr="001862B6">
        <w:rPr>
          <w:rStyle w:val="tlid-translation"/>
          <w:szCs w:val="24"/>
        </w:rPr>
        <w:t xml:space="preserve"> </w:t>
      </w:r>
      <w:proofErr w:type="spellStart"/>
      <w:r w:rsidRPr="001862B6">
        <w:rPr>
          <w:rStyle w:val="tlid-translation"/>
          <w:szCs w:val="24"/>
        </w:rPr>
        <w:t>mencari</w:t>
      </w:r>
      <w:proofErr w:type="spellEnd"/>
      <w:r w:rsidRPr="001862B6">
        <w:rPr>
          <w:rStyle w:val="tlid-translation"/>
          <w:szCs w:val="24"/>
        </w:rPr>
        <w:t xml:space="preserve"> </w:t>
      </w:r>
      <w:proofErr w:type="spellStart"/>
      <w:r w:rsidRPr="001862B6">
        <w:rPr>
          <w:rStyle w:val="tlid-translation"/>
          <w:szCs w:val="24"/>
        </w:rPr>
        <w:t>sensasi</w:t>
      </w:r>
      <w:proofErr w:type="spellEnd"/>
      <w:r w:rsidR="007A1BC2">
        <w:rPr>
          <w:rStyle w:val="tlid-translation"/>
          <w:szCs w:val="24"/>
        </w:rPr>
        <w:t xml:space="preserve">, </w:t>
      </w:r>
      <w:proofErr w:type="spellStart"/>
      <w:r w:rsidRPr="001862B6">
        <w:rPr>
          <w:rStyle w:val="tlid-translation"/>
          <w:szCs w:val="24"/>
        </w:rPr>
        <w:t>perilaku</w:t>
      </w:r>
      <w:proofErr w:type="spellEnd"/>
      <w:r w:rsidRPr="001862B6">
        <w:rPr>
          <w:rStyle w:val="tlid-translation"/>
          <w:szCs w:val="24"/>
        </w:rPr>
        <w:t xml:space="preserve"> </w:t>
      </w:r>
      <w:proofErr w:type="spellStart"/>
      <w:r w:rsidRPr="001862B6">
        <w:rPr>
          <w:rStyle w:val="tlid-translation"/>
          <w:szCs w:val="24"/>
        </w:rPr>
        <w:t>disosiasi</w:t>
      </w:r>
      <w:proofErr w:type="spellEnd"/>
      <w:r w:rsidR="007A1BC2">
        <w:rPr>
          <w:rStyle w:val="tlid-translation"/>
          <w:szCs w:val="24"/>
        </w:rPr>
        <w:t xml:space="preserve">, </w:t>
      </w:r>
      <w:proofErr w:type="spellStart"/>
      <w:r w:rsidR="007A1BC2">
        <w:rPr>
          <w:rStyle w:val="tlid-translation"/>
          <w:szCs w:val="24"/>
        </w:rPr>
        <w:t>aktifitas</w:t>
      </w:r>
      <w:proofErr w:type="spellEnd"/>
      <w:r w:rsidR="00582D95">
        <w:rPr>
          <w:rStyle w:val="tlid-translation"/>
          <w:szCs w:val="24"/>
        </w:rPr>
        <w:t xml:space="preserve"> </w:t>
      </w:r>
      <w:proofErr w:type="spellStart"/>
      <w:r w:rsidR="00582D95">
        <w:rPr>
          <w:rStyle w:val="tlid-translation"/>
          <w:szCs w:val="24"/>
        </w:rPr>
        <w:t>atau</w:t>
      </w:r>
      <w:proofErr w:type="spellEnd"/>
      <w:r w:rsidR="00582D95">
        <w:rPr>
          <w:rStyle w:val="tlid-translation"/>
          <w:szCs w:val="24"/>
        </w:rPr>
        <w:t xml:space="preserve"> </w:t>
      </w:r>
      <w:proofErr w:type="spellStart"/>
      <w:r w:rsidR="00582D95">
        <w:rPr>
          <w:rStyle w:val="tlid-translation"/>
          <w:szCs w:val="24"/>
        </w:rPr>
        <w:t>kesibukan</w:t>
      </w:r>
      <w:proofErr w:type="spellEnd"/>
      <w:r w:rsidR="00DA4DD1">
        <w:rPr>
          <w:rStyle w:val="tlid-translation"/>
          <w:szCs w:val="24"/>
        </w:rPr>
        <w:t xml:space="preserve"> </w:t>
      </w:r>
      <w:proofErr w:type="spellStart"/>
      <w:r w:rsidR="00DA4DD1">
        <w:rPr>
          <w:rStyle w:val="tlid-translation"/>
          <w:szCs w:val="24"/>
        </w:rPr>
        <w:t>selain</w:t>
      </w:r>
      <w:proofErr w:type="spellEnd"/>
      <w:r w:rsidR="00DA4DD1">
        <w:rPr>
          <w:rStyle w:val="tlid-translation"/>
          <w:szCs w:val="24"/>
        </w:rPr>
        <w:t xml:space="preserve"> </w:t>
      </w:r>
      <w:proofErr w:type="spellStart"/>
      <w:r w:rsidR="00DA4DD1">
        <w:rPr>
          <w:rStyle w:val="tlid-translation"/>
          <w:szCs w:val="24"/>
        </w:rPr>
        <w:t>bermain</w:t>
      </w:r>
      <w:proofErr w:type="spellEnd"/>
      <w:r w:rsidR="00DA4DD1">
        <w:rPr>
          <w:rStyle w:val="tlid-translation"/>
          <w:szCs w:val="24"/>
        </w:rPr>
        <w:t xml:space="preserve"> </w:t>
      </w:r>
      <w:r w:rsidR="00DA4DD1" w:rsidRPr="00DA4DD1">
        <w:rPr>
          <w:rStyle w:val="tlid-translation"/>
          <w:i/>
          <w:iCs/>
          <w:szCs w:val="24"/>
        </w:rPr>
        <w:t>game online</w:t>
      </w:r>
      <w:r w:rsidR="007A1BC2">
        <w:rPr>
          <w:rStyle w:val="tlid-translation"/>
          <w:szCs w:val="24"/>
        </w:rPr>
        <w:t xml:space="preserve"> yang </w:t>
      </w:r>
      <w:proofErr w:type="spellStart"/>
      <w:r w:rsidR="007A1BC2">
        <w:rPr>
          <w:rStyle w:val="tlid-translation"/>
          <w:szCs w:val="24"/>
        </w:rPr>
        <w:t>memadai</w:t>
      </w:r>
      <w:proofErr w:type="spellEnd"/>
      <w:r w:rsidR="007A1BC2">
        <w:rPr>
          <w:rStyle w:val="tlid-translation"/>
          <w:szCs w:val="24"/>
        </w:rPr>
        <w:t>, dan</w:t>
      </w:r>
      <w:r w:rsidR="00C25BA5">
        <w:rPr>
          <w:rStyle w:val="tlid-translation"/>
          <w:szCs w:val="24"/>
        </w:rPr>
        <w:t xml:space="preserve"> </w:t>
      </w:r>
      <w:proofErr w:type="spellStart"/>
      <w:r w:rsidR="00C25BA5">
        <w:rPr>
          <w:rStyle w:val="tlid-translation"/>
          <w:szCs w:val="24"/>
        </w:rPr>
        <w:t>partisipasi</w:t>
      </w:r>
      <w:proofErr w:type="spellEnd"/>
      <w:r w:rsidR="007A1BC2">
        <w:rPr>
          <w:rStyle w:val="tlid-translation"/>
          <w:szCs w:val="24"/>
        </w:rPr>
        <w:t xml:space="preserve"> </w:t>
      </w:r>
      <w:proofErr w:type="spellStart"/>
      <w:r w:rsidR="007A1BC2">
        <w:rPr>
          <w:rStyle w:val="tlid-translation"/>
          <w:szCs w:val="24"/>
        </w:rPr>
        <w:t>aktif</w:t>
      </w:r>
      <w:proofErr w:type="spellEnd"/>
      <w:r w:rsidR="007A1BC2">
        <w:rPr>
          <w:rStyle w:val="tlid-translation"/>
          <w:szCs w:val="24"/>
        </w:rPr>
        <w:t xml:space="preserve"> </w:t>
      </w:r>
      <w:proofErr w:type="spellStart"/>
      <w:r w:rsidR="007A1BC2">
        <w:rPr>
          <w:rStyle w:val="tlid-translation"/>
          <w:szCs w:val="24"/>
        </w:rPr>
        <w:t>dalam</w:t>
      </w:r>
      <w:proofErr w:type="spellEnd"/>
      <w:r w:rsidR="007A1BC2">
        <w:rPr>
          <w:rStyle w:val="tlid-translation"/>
          <w:szCs w:val="24"/>
        </w:rPr>
        <w:t xml:space="preserve"> </w:t>
      </w:r>
      <w:proofErr w:type="spellStart"/>
      <w:r w:rsidR="007A1BC2">
        <w:rPr>
          <w:rStyle w:val="tlid-translation"/>
          <w:szCs w:val="24"/>
        </w:rPr>
        <w:t>komunitas</w:t>
      </w:r>
      <w:proofErr w:type="spellEnd"/>
      <w:r w:rsidR="007A1BC2">
        <w:rPr>
          <w:rStyle w:val="tlid-translation"/>
          <w:szCs w:val="24"/>
        </w:rPr>
        <w:t xml:space="preserve"> </w:t>
      </w:r>
      <w:r w:rsidR="007A1BC2" w:rsidRPr="007A1BC2">
        <w:rPr>
          <w:rStyle w:val="tlid-translation"/>
          <w:i/>
          <w:iCs/>
          <w:szCs w:val="24"/>
        </w:rPr>
        <w:t>game</w:t>
      </w:r>
      <w:r w:rsidR="007A1BC2">
        <w:rPr>
          <w:rStyle w:val="tlid-translation"/>
          <w:i/>
          <w:iCs/>
          <w:szCs w:val="24"/>
        </w:rPr>
        <w:t>.</w:t>
      </w:r>
    </w:p>
    <w:p w14:paraId="0FD3BB1A" w14:textId="77777777" w:rsidR="00373088" w:rsidRDefault="00373088" w:rsidP="00007675">
      <w:pPr>
        <w:jc w:val="both"/>
        <w:rPr>
          <w:szCs w:val="24"/>
        </w:rPr>
        <w:sectPr w:rsidR="00373088" w:rsidSect="00373088">
          <w:type w:val="continuous"/>
          <w:pgSz w:w="11909" w:h="16834" w:code="9"/>
          <w:pgMar w:top="1418" w:right="1418" w:bottom="1418" w:left="1418" w:header="720" w:footer="720" w:gutter="0"/>
          <w:cols w:num="2" w:space="432"/>
          <w:docGrid w:linePitch="360"/>
        </w:sectPr>
      </w:pPr>
    </w:p>
    <w:p w14:paraId="12CD669C" w14:textId="4AF0B81B" w:rsidR="00007675" w:rsidRDefault="00007675" w:rsidP="00007675">
      <w:pPr>
        <w:jc w:val="both"/>
        <w:rPr>
          <w:szCs w:val="24"/>
        </w:rPr>
      </w:pPr>
    </w:p>
    <w:p w14:paraId="6CE61C87" w14:textId="77777777" w:rsidR="00007675" w:rsidRPr="008D518C" w:rsidRDefault="00007675" w:rsidP="00007675">
      <w:pPr>
        <w:jc w:val="center"/>
        <w:rPr>
          <w:i/>
          <w:iCs/>
          <w:szCs w:val="24"/>
        </w:rPr>
      </w:pPr>
      <w:proofErr w:type="spellStart"/>
      <w:r w:rsidRPr="00C57CA7">
        <w:rPr>
          <w:b/>
          <w:bCs/>
          <w:szCs w:val="24"/>
        </w:rPr>
        <w:t>Tabel</w:t>
      </w:r>
      <w:proofErr w:type="spellEnd"/>
      <w:r w:rsidRPr="00C57CA7">
        <w:rPr>
          <w:b/>
          <w:bCs/>
          <w:szCs w:val="24"/>
        </w:rPr>
        <w:t xml:space="preserve"> 1:</w:t>
      </w:r>
      <w:r w:rsidRPr="008D518C">
        <w:rPr>
          <w:szCs w:val="24"/>
        </w:rPr>
        <w:t xml:space="preserve"> </w:t>
      </w:r>
      <w:proofErr w:type="spellStart"/>
      <w:r w:rsidRPr="008D518C">
        <w:rPr>
          <w:szCs w:val="24"/>
        </w:rPr>
        <w:t>Faktor</w:t>
      </w:r>
      <w:proofErr w:type="spellEnd"/>
      <w:r w:rsidRPr="008D518C">
        <w:rPr>
          <w:szCs w:val="24"/>
        </w:rPr>
        <w:t xml:space="preserve"> </w:t>
      </w:r>
      <w:proofErr w:type="spellStart"/>
      <w:r>
        <w:rPr>
          <w:szCs w:val="24"/>
        </w:rPr>
        <w:t>predisposisi</w:t>
      </w:r>
      <w:proofErr w:type="spellEnd"/>
      <w:r w:rsidRPr="008D518C">
        <w:rPr>
          <w:szCs w:val="24"/>
        </w:rPr>
        <w:t xml:space="preserve"> </w:t>
      </w:r>
      <w:proofErr w:type="spellStart"/>
      <w:r w:rsidRPr="008D518C">
        <w:rPr>
          <w:szCs w:val="24"/>
        </w:rPr>
        <w:t>adiksi</w:t>
      </w:r>
      <w:proofErr w:type="spellEnd"/>
      <w:r w:rsidRPr="008D518C">
        <w:rPr>
          <w:szCs w:val="24"/>
        </w:rPr>
        <w:t xml:space="preserve"> </w:t>
      </w:r>
      <w:r w:rsidRPr="008D518C">
        <w:rPr>
          <w:i/>
          <w:iCs/>
          <w:szCs w:val="24"/>
        </w:rPr>
        <w:t>game online</w:t>
      </w:r>
    </w:p>
    <w:p w14:paraId="52E1472D" w14:textId="77777777" w:rsidR="00007675" w:rsidRPr="00EC2AED" w:rsidRDefault="00007675" w:rsidP="00007675">
      <w:pPr>
        <w:jc w:val="center"/>
        <w:rPr>
          <w:szCs w:val="24"/>
        </w:rPr>
      </w:pPr>
    </w:p>
    <w:tbl>
      <w:tblPr>
        <w:tblStyle w:val="TableGrid"/>
        <w:tblW w:w="10705" w:type="dxa"/>
        <w:tblInd w:w="-815" w:type="dxa"/>
        <w:tblLayout w:type="fixed"/>
        <w:tblLook w:val="04A0" w:firstRow="1" w:lastRow="0" w:firstColumn="1" w:lastColumn="0" w:noHBand="0" w:noVBand="1"/>
      </w:tblPr>
      <w:tblGrid>
        <w:gridCol w:w="450"/>
        <w:gridCol w:w="1701"/>
        <w:gridCol w:w="1060"/>
        <w:gridCol w:w="749"/>
        <w:gridCol w:w="1156"/>
        <w:gridCol w:w="1024"/>
        <w:gridCol w:w="1213"/>
        <w:gridCol w:w="1676"/>
        <w:gridCol w:w="1676"/>
      </w:tblGrid>
      <w:tr w:rsidR="00C57CA7" w:rsidRPr="00446C3C" w14:paraId="5290567F" w14:textId="77777777" w:rsidTr="00C57CA7">
        <w:tc>
          <w:tcPr>
            <w:tcW w:w="450" w:type="dxa"/>
            <w:vMerge w:val="restart"/>
            <w:vAlign w:val="center"/>
          </w:tcPr>
          <w:p w14:paraId="277464FD" w14:textId="77777777" w:rsidR="00C57CA7" w:rsidRPr="00501530" w:rsidRDefault="00C57CA7" w:rsidP="00C57CA7">
            <w:pPr>
              <w:jc w:val="center"/>
              <w:rPr>
                <w:b/>
                <w:bCs/>
                <w:iCs/>
                <w:sz w:val="18"/>
                <w:szCs w:val="18"/>
              </w:rPr>
            </w:pPr>
            <w:r w:rsidRPr="00501530">
              <w:rPr>
                <w:b/>
                <w:bCs/>
                <w:iCs/>
                <w:sz w:val="18"/>
                <w:szCs w:val="18"/>
              </w:rPr>
              <w:t>No</w:t>
            </w:r>
          </w:p>
        </w:tc>
        <w:tc>
          <w:tcPr>
            <w:tcW w:w="1701" w:type="dxa"/>
            <w:vMerge w:val="restart"/>
            <w:vAlign w:val="center"/>
          </w:tcPr>
          <w:p w14:paraId="3752F702" w14:textId="77777777" w:rsidR="00C57CA7" w:rsidRPr="00501530" w:rsidRDefault="00C57CA7" w:rsidP="00C57CA7">
            <w:pPr>
              <w:jc w:val="center"/>
              <w:rPr>
                <w:b/>
                <w:bCs/>
                <w:iCs/>
                <w:sz w:val="18"/>
                <w:szCs w:val="18"/>
              </w:rPr>
            </w:pPr>
            <w:r w:rsidRPr="00501530">
              <w:rPr>
                <w:b/>
                <w:bCs/>
                <w:iCs/>
                <w:sz w:val="18"/>
                <w:szCs w:val="18"/>
              </w:rPr>
              <w:t>Title</w:t>
            </w:r>
          </w:p>
        </w:tc>
        <w:tc>
          <w:tcPr>
            <w:tcW w:w="1060" w:type="dxa"/>
            <w:vMerge w:val="restart"/>
            <w:vAlign w:val="center"/>
          </w:tcPr>
          <w:p w14:paraId="04DACAF1" w14:textId="77777777" w:rsidR="00C57CA7" w:rsidRPr="00501530" w:rsidRDefault="00C57CA7" w:rsidP="00C57CA7">
            <w:pPr>
              <w:jc w:val="center"/>
              <w:rPr>
                <w:b/>
                <w:bCs/>
                <w:iCs/>
                <w:sz w:val="18"/>
                <w:szCs w:val="18"/>
              </w:rPr>
            </w:pPr>
            <w:r w:rsidRPr="00501530">
              <w:rPr>
                <w:b/>
                <w:bCs/>
                <w:iCs/>
                <w:sz w:val="18"/>
                <w:szCs w:val="18"/>
              </w:rPr>
              <w:t>Author</w:t>
            </w:r>
          </w:p>
        </w:tc>
        <w:tc>
          <w:tcPr>
            <w:tcW w:w="749" w:type="dxa"/>
            <w:vMerge w:val="restart"/>
            <w:vAlign w:val="center"/>
          </w:tcPr>
          <w:p w14:paraId="0E1F6C7D" w14:textId="4ABDED3C" w:rsidR="00C57CA7" w:rsidRPr="00501530" w:rsidRDefault="00C57CA7" w:rsidP="00C57CA7">
            <w:pPr>
              <w:jc w:val="center"/>
              <w:rPr>
                <w:b/>
                <w:bCs/>
                <w:iCs/>
                <w:sz w:val="18"/>
                <w:szCs w:val="18"/>
              </w:rPr>
            </w:pPr>
            <w:r w:rsidRPr="00501530">
              <w:rPr>
                <w:rFonts w:ascii="Arial" w:hAnsi="Arial" w:cs="Arial"/>
                <w:b/>
                <w:bCs/>
                <w:iCs/>
                <w:sz w:val="18"/>
                <w:szCs w:val="18"/>
              </w:rPr>
              <w:t>Year</w:t>
            </w:r>
          </w:p>
        </w:tc>
        <w:tc>
          <w:tcPr>
            <w:tcW w:w="1156" w:type="dxa"/>
            <w:vMerge w:val="restart"/>
            <w:vAlign w:val="center"/>
          </w:tcPr>
          <w:p w14:paraId="58A83067" w14:textId="5BC62BA1" w:rsidR="00C57CA7" w:rsidRPr="00501530" w:rsidRDefault="00C57CA7" w:rsidP="00C57CA7">
            <w:pPr>
              <w:jc w:val="center"/>
              <w:rPr>
                <w:b/>
                <w:bCs/>
                <w:iCs/>
                <w:sz w:val="18"/>
                <w:szCs w:val="18"/>
              </w:rPr>
            </w:pPr>
            <w:r w:rsidRPr="00501530">
              <w:rPr>
                <w:b/>
                <w:bCs/>
                <w:iCs/>
                <w:sz w:val="18"/>
                <w:szCs w:val="18"/>
              </w:rPr>
              <w:t>Design</w:t>
            </w:r>
          </w:p>
        </w:tc>
        <w:tc>
          <w:tcPr>
            <w:tcW w:w="1024" w:type="dxa"/>
            <w:vMerge w:val="restart"/>
            <w:vAlign w:val="center"/>
          </w:tcPr>
          <w:p w14:paraId="4755C9BE" w14:textId="77777777" w:rsidR="00C57CA7" w:rsidRPr="00501530" w:rsidRDefault="00C57CA7" w:rsidP="00C57CA7">
            <w:pPr>
              <w:jc w:val="center"/>
              <w:rPr>
                <w:b/>
                <w:bCs/>
                <w:iCs/>
                <w:sz w:val="18"/>
                <w:szCs w:val="18"/>
              </w:rPr>
            </w:pPr>
            <w:r w:rsidRPr="00501530">
              <w:rPr>
                <w:b/>
                <w:bCs/>
                <w:iCs/>
                <w:sz w:val="18"/>
                <w:szCs w:val="18"/>
              </w:rPr>
              <w:t>Country</w:t>
            </w:r>
          </w:p>
        </w:tc>
        <w:tc>
          <w:tcPr>
            <w:tcW w:w="1213" w:type="dxa"/>
            <w:vMerge w:val="restart"/>
            <w:vAlign w:val="center"/>
          </w:tcPr>
          <w:p w14:paraId="41294E32" w14:textId="77777777" w:rsidR="00C57CA7" w:rsidRPr="00501530" w:rsidRDefault="00C57CA7" w:rsidP="00C57CA7">
            <w:pPr>
              <w:jc w:val="center"/>
              <w:rPr>
                <w:b/>
                <w:bCs/>
                <w:iCs/>
                <w:sz w:val="18"/>
                <w:szCs w:val="18"/>
              </w:rPr>
            </w:pPr>
            <w:proofErr w:type="spellStart"/>
            <w:r w:rsidRPr="00501530">
              <w:rPr>
                <w:b/>
                <w:bCs/>
                <w:iCs/>
                <w:sz w:val="18"/>
                <w:szCs w:val="18"/>
              </w:rPr>
              <w:t>Responden</w:t>
            </w:r>
            <w:proofErr w:type="spellEnd"/>
          </w:p>
        </w:tc>
        <w:tc>
          <w:tcPr>
            <w:tcW w:w="3352" w:type="dxa"/>
            <w:gridSpan w:val="2"/>
          </w:tcPr>
          <w:p w14:paraId="68A9BBA3" w14:textId="77777777" w:rsidR="00C57CA7" w:rsidRPr="00501530" w:rsidRDefault="00C57CA7" w:rsidP="00C57CA7">
            <w:pPr>
              <w:jc w:val="center"/>
              <w:rPr>
                <w:b/>
                <w:bCs/>
                <w:iCs/>
                <w:sz w:val="18"/>
                <w:szCs w:val="18"/>
              </w:rPr>
            </w:pPr>
            <w:r w:rsidRPr="00501530">
              <w:rPr>
                <w:b/>
                <w:bCs/>
                <w:iCs/>
                <w:sz w:val="18"/>
                <w:szCs w:val="18"/>
              </w:rPr>
              <w:t>Result</w:t>
            </w:r>
          </w:p>
        </w:tc>
      </w:tr>
      <w:tr w:rsidR="00C57CA7" w:rsidRPr="00446C3C" w14:paraId="1D0CB726" w14:textId="77777777" w:rsidTr="00C57CA7">
        <w:tc>
          <w:tcPr>
            <w:tcW w:w="450" w:type="dxa"/>
            <w:vMerge/>
            <w:vAlign w:val="center"/>
          </w:tcPr>
          <w:p w14:paraId="065330C3" w14:textId="77777777" w:rsidR="00C57CA7" w:rsidRPr="00501530" w:rsidRDefault="00C57CA7" w:rsidP="00C57CA7">
            <w:pPr>
              <w:jc w:val="center"/>
              <w:rPr>
                <w:b/>
                <w:bCs/>
                <w:iCs/>
                <w:sz w:val="18"/>
                <w:szCs w:val="18"/>
              </w:rPr>
            </w:pPr>
          </w:p>
        </w:tc>
        <w:tc>
          <w:tcPr>
            <w:tcW w:w="1701" w:type="dxa"/>
            <w:vMerge/>
            <w:vAlign w:val="center"/>
          </w:tcPr>
          <w:p w14:paraId="40826E86" w14:textId="77777777" w:rsidR="00C57CA7" w:rsidRPr="00501530" w:rsidRDefault="00C57CA7" w:rsidP="00C57CA7">
            <w:pPr>
              <w:jc w:val="center"/>
              <w:rPr>
                <w:b/>
                <w:bCs/>
                <w:iCs/>
                <w:sz w:val="18"/>
                <w:szCs w:val="18"/>
              </w:rPr>
            </w:pPr>
          </w:p>
        </w:tc>
        <w:tc>
          <w:tcPr>
            <w:tcW w:w="1060" w:type="dxa"/>
            <w:vMerge/>
            <w:vAlign w:val="center"/>
          </w:tcPr>
          <w:p w14:paraId="66D6E1AB" w14:textId="77777777" w:rsidR="00C57CA7" w:rsidRPr="00501530" w:rsidRDefault="00C57CA7" w:rsidP="00C57CA7">
            <w:pPr>
              <w:jc w:val="center"/>
              <w:rPr>
                <w:b/>
                <w:bCs/>
                <w:iCs/>
                <w:sz w:val="18"/>
                <w:szCs w:val="18"/>
              </w:rPr>
            </w:pPr>
          </w:p>
        </w:tc>
        <w:tc>
          <w:tcPr>
            <w:tcW w:w="749" w:type="dxa"/>
            <w:vMerge/>
          </w:tcPr>
          <w:p w14:paraId="7D559822" w14:textId="77777777" w:rsidR="00C57CA7" w:rsidRPr="00501530" w:rsidRDefault="00C57CA7" w:rsidP="00C57CA7">
            <w:pPr>
              <w:jc w:val="center"/>
              <w:rPr>
                <w:b/>
                <w:bCs/>
                <w:iCs/>
                <w:sz w:val="18"/>
                <w:szCs w:val="18"/>
              </w:rPr>
            </w:pPr>
          </w:p>
        </w:tc>
        <w:tc>
          <w:tcPr>
            <w:tcW w:w="1156" w:type="dxa"/>
            <w:vMerge/>
          </w:tcPr>
          <w:p w14:paraId="5C9C58E7" w14:textId="694AF709" w:rsidR="00C57CA7" w:rsidRPr="00501530" w:rsidRDefault="00C57CA7" w:rsidP="00C57CA7">
            <w:pPr>
              <w:jc w:val="center"/>
              <w:rPr>
                <w:b/>
                <w:bCs/>
                <w:iCs/>
                <w:sz w:val="18"/>
                <w:szCs w:val="18"/>
              </w:rPr>
            </w:pPr>
          </w:p>
        </w:tc>
        <w:tc>
          <w:tcPr>
            <w:tcW w:w="1024" w:type="dxa"/>
            <w:vMerge/>
            <w:vAlign w:val="center"/>
          </w:tcPr>
          <w:p w14:paraId="750B7274" w14:textId="77777777" w:rsidR="00C57CA7" w:rsidRPr="00501530" w:rsidRDefault="00C57CA7" w:rsidP="00C57CA7">
            <w:pPr>
              <w:jc w:val="center"/>
              <w:rPr>
                <w:b/>
                <w:bCs/>
                <w:iCs/>
                <w:sz w:val="18"/>
                <w:szCs w:val="18"/>
              </w:rPr>
            </w:pPr>
          </w:p>
        </w:tc>
        <w:tc>
          <w:tcPr>
            <w:tcW w:w="1213" w:type="dxa"/>
            <w:vMerge/>
            <w:vAlign w:val="center"/>
          </w:tcPr>
          <w:p w14:paraId="5332B27E" w14:textId="77777777" w:rsidR="00C57CA7" w:rsidRPr="00501530" w:rsidRDefault="00C57CA7" w:rsidP="00C57CA7">
            <w:pPr>
              <w:jc w:val="center"/>
              <w:rPr>
                <w:b/>
                <w:bCs/>
                <w:iCs/>
                <w:sz w:val="18"/>
                <w:szCs w:val="18"/>
              </w:rPr>
            </w:pPr>
          </w:p>
        </w:tc>
        <w:tc>
          <w:tcPr>
            <w:tcW w:w="1676" w:type="dxa"/>
          </w:tcPr>
          <w:p w14:paraId="5AF66A68" w14:textId="77777777" w:rsidR="00C57CA7" w:rsidRPr="00501530" w:rsidRDefault="00C57CA7" w:rsidP="00C57CA7">
            <w:pPr>
              <w:jc w:val="center"/>
              <w:rPr>
                <w:b/>
                <w:bCs/>
                <w:iCs/>
                <w:sz w:val="18"/>
                <w:szCs w:val="18"/>
              </w:rPr>
            </w:pPr>
            <w:r w:rsidRPr="00501530">
              <w:rPr>
                <w:b/>
                <w:bCs/>
                <w:iCs/>
                <w:sz w:val="18"/>
                <w:szCs w:val="18"/>
              </w:rPr>
              <w:t>Risk Factor</w:t>
            </w:r>
          </w:p>
        </w:tc>
        <w:tc>
          <w:tcPr>
            <w:tcW w:w="1676" w:type="dxa"/>
          </w:tcPr>
          <w:p w14:paraId="3A5D016E" w14:textId="77777777" w:rsidR="00C57CA7" w:rsidRPr="00501530" w:rsidRDefault="00C57CA7" w:rsidP="00C57CA7">
            <w:pPr>
              <w:jc w:val="center"/>
              <w:rPr>
                <w:b/>
                <w:bCs/>
                <w:iCs/>
                <w:sz w:val="18"/>
                <w:szCs w:val="18"/>
              </w:rPr>
            </w:pPr>
            <w:proofErr w:type="spellStart"/>
            <w:r w:rsidRPr="00501530">
              <w:rPr>
                <w:b/>
                <w:bCs/>
                <w:iCs/>
                <w:sz w:val="18"/>
                <w:szCs w:val="18"/>
              </w:rPr>
              <w:t>Protektif</w:t>
            </w:r>
            <w:proofErr w:type="spellEnd"/>
            <w:r w:rsidRPr="00501530">
              <w:rPr>
                <w:b/>
                <w:bCs/>
                <w:iCs/>
                <w:sz w:val="18"/>
                <w:szCs w:val="18"/>
              </w:rPr>
              <w:t xml:space="preserve"> Factor</w:t>
            </w:r>
          </w:p>
        </w:tc>
      </w:tr>
      <w:tr w:rsidR="00C57CA7" w:rsidRPr="00446C3C" w14:paraId="47783635" w14:textId="77777777" w:rsidTr="00C57CA7">
        <w:tc>
          <w:tcPr>
            <w:tcW w:w="450" w:type="dxa"/>
          </w:tcPr>
          <w:p w14:paraId="0BDAECA6" w14:textId="77777777" w:rsidR="00C57CA7" w:rsidRPr="008D518C" w:rsidRDefault="00C57CA7" w:rsidP="00C57CA7">
            <w:pPr>
              <w:ind w:left="-105" w:right="-105"/>
              <w:jc w:val="center"/>
              <w:rPr>
                <w:b/>
                <w:bCs/>
                <w:sz w:val="18"/>
                <w:szCs w:val="18"/>
              </w:rPr>
            </w:pPr>
            <w:r>
              <w:rPr>
                <w:sz w:val="18"/>
                <w:szCs w:val="18"/>
              </w:rPr>
              <w:t>1</w:t>
            </w:r>
          </w:p>
        </w:tc>
        <w:tc>
          <w:tcPr>
            <w:tcW w:w="1701" w:type="dxa"/>
          </w:tcPr>
          <w:p w14:paraId="7A084C06" w14:textId="24E9C73E" w:rsidR="00C57CA7" w:rsidRDefault="00C57CA7" w:rsidP="00C57CA7">
            <w:pPr>
              <w:rPr>
                <w:sz w:val="18"/>
                <w:szCs w:val="18"/>
                <w:vertAlign w:val="superscript"/>
              </w:rPr>
            </w:pPr>
            <w:r w:rsidRPr="008D518C">
              <w:rPr>
                <w:sz w:val="18"/>
                <w:szCs w:val="18"/>
              </w:rPr>
              <w:t>Adverse childhood experiences, dissociation, and anxious attachment style as risk factors of gaming disorder</w:t>
            </w:r>
            <w:r>
              <w:rPr>
                <w:sz w:val="18"/>
                <w:szCs w:val="18"/>
              </w:rPr>
              <w:t>.</w:t>
            </w:r>
            <w:r w:rsidRPr="00E82DBB">
              <w:rPr>
                <w:sz w:val="18"/>
                <w:szCs w:val="18"/>
                <w:vertAlign w:val="superscript"/>
              </w:rPr>
              <w:fldChar w:fldCharType="begin" w:fldLock="1"/>
            </w:r>
            <w:r>
              <w:rPr>
                <w:sz w:val="18"/>
                <w:szCs w:val="18"/>
                <w:vertAlign w:val="superscript"/>
              </w:rPr>
              <w:instrText>ADDIN CSL_CITATION {"citationItems":[{"id":"ITEM-1","itemData":{"DOI":"10.1016/j.abrep.2020.100269","ISSN":"2352-8532","author":[{"dropping-particle":"","family":"Grajewski","given":"Piotr","non-dropping-particle":"","parse-names":false,"suffix":""},{"dropping-particle":"","family":"Dragan","given":"Małgorzata","non-dropping-particle":"","parse-names":false,"suffix":""}],"container-title":"Addictive Behaviors Reports","id":"ITEM-1","issue":"February","issued":{"date-parts":[["2020"]]},"page":"100269","publisher":"Elsevier","title":"Addictive Behaviors Reports Adverse childhood experiences , dissociation , and anxious attachment style as risk factors of gaming disorder","type":"article-journal"},"uris":["http://www.mendeley.com/documents/?uuid=c52cc297-4e4a-4486-b1d6-aa0f0a1b9c0a"]}],"mendeley":{"formattedCitation":"(17)","manualFormatting":"17","plainTextFormattedCitation":"(17)","previouslyFormattedCitation":"(17)"},"properties":{"noteIndex":0},"schema":"https://github.com/citation-style-language/schema/raw/master/csl-citation.json"}</w:instrText>
            </w:r>
            <w:r w:rsidRPr="00E82DBB">
              <w:rPr>
                <w:sz w:val="18"/>
                <w:szCs w:val="18"/>
                <w:vertAlign w:val="superscript"/>
              </w:rPr>
              <w:fldChar w:fldCharType="separate"/>
            </w:r>
            <w:r w:rsidRPr="00E82DBB">
              <w:rPr>
                <w:noProof/>
                <w:sz w:val="18"/>
                <w:szCs w:val="18"/>
                <w:vertAlign w:val="superscript"/>
              </w:rPr>
              <w:t>17</w:t>
            </w:r>
            <w:r w:rsidRPr="00E82DBB">
              <w:rPr>
                <w:sz w:val="18"/>
                <w:szCs w:val="18"/>
                <w:vertAlign w:val="superscript"/>
              </w:rPr>
              <w:fldChar w:fldCharType="end"/>
            </w:r>
          </w:p>
          <w:p w14:paraId="2081E2AA" w14:textId="77777777" w:rsidR="00C57CA7" w:rsidRDefault="00C57CA7" w:rsidP="00C57CA7">
            <w:pPr>
              <w:rPr>
                <w:sz w:val="18"/>
                <w:szCs w:val="18"/>
                <w:vertAlign w:val="superscript"/>
              </w:rPr>
            </w:pPr>
          </w:p>
          <w:p w14:paraId="68B5467D" w14:textId="2B596B9B" w:rsidR="00C57CA7" w:rsidRPr="008D518C" w:rsidRDefault="00C57CA7" w:rsidP="00C57CA7">
            <w:pPr>
              <w:rPr>
                <w:b/>
                <w:bCs/>
                <w:sz w:val="18"/>
                <w:szCs w:val="18"/>
              </w:rPr>
            </w:pPr>
          </w:p>
        </w:tc>
        <w:tc>
          <w:tcPr>
            <w:tcW w:w="1060" w:type="dxa"/>
          </w:tcPr>
          <w:p w14:paraId="0D5E0D5E" w14:textId="0C957FC1" w:rsidR="00C57CA7" w:rsidRPr="00E82DBB" w:rsidRDefault="00C57CA7" w:rsidP="00C57CA7">
            <w:pPr>
              <w:rPr>
                <w:b/>
                <w:bCs/>
                <w:sz w:val="20"/>
              </w:rPr>
            </w:pPr>
            <w:r w:rsidRPr="00E82DBB">
              <w:rPr>
                <w:rFonts w:eastAsia="CharisSIL"/>
                <w:sz w:val="18"/>
                <w:szCs w:val="18"/>
                <w:lang w:val="en-US" w:eastAsia="en-US"/>
              </w:rPr>
              <w:t>Piotr Grajewski</w:t>
            </w:r>
            <w:r>
              <w:rPr>
                <w:rFonts w:eastAsia="CharisSIL"/>
                <w:sz w:val="18"/>
                <w:szCs w:val="18"/>
                <w:lang w:val="en-US" w:eastAsia="en-US"/>
              </w:rPr>
              <w:t xml:space="preserve"> </w:t>
            </w:r>
            <w:proofErr w:type="gramStart"/>
            <w:r>
              <w:rPr>
                <w:rFonts w:eastAsia="CharisSIL"/>
                <w:sz w:val="18"/>
                <w:szCs w:val="18"/>
                <w:lang w:val="en-US" w:eastAsia="en-US"/>
              </w:rPr>
              <w:t xml:space="preserve">dan </w:t>
            </w:r>
            <w:r w:rsidRPr="00E82DBB">
              <w:rPr>
                <w:rFonts w:eastAsia="CharisSIL"/>
                <w:sz w:val="18"/>
                <w:szCs w:val="18"/>
                <w:lang w:val="en-US" w:eastAsia="en-US"/>
              </w:rPr>
              <w:t xml:space="preserve"> </w:t>
            </w:r>
            <w:proofErr w:type="spellStart"/>
            <w:r w:rsidRPr="00E82DBB">
              <w:rPr>
                <w:rFonts w:eastAsia="CharisSIL"/>
                <w:sz w:val="18"/>
                <w:szCs w:val="18"/>
                <w:lang w:val="en-US" w:eastAsia="en-US"/>
              </w:rPr>
              <w:t>Małgorzata</w:t>
            </w:r>
            <w:proofErr w:type="spellEnd"/>
            <w:proofErr w:type="gramEnd"/>
            <w:r w:rsidRPr="00E82DBB">
              <w:rPr>
                <w:rFonts w:eastAsia="CharisSIL"/>
                <w:sz w:val="18"/>
                <w:szCs w:val="18"/>
                <w:lang w:val="en-US" w:eastAsia="en-US"/>
              </w:rPr>
              <w:t xml:space="preserve"> Dragan</w:t>
            </w:r>
          </w:p>
        </w:tc>
        <w:tc>
          <w:tcPr>
            <w:tcW w:w="749" w:type="dxa"/>
          </w:tcPr>
          <w:p w14:paraId="219FEA1C" w14:textId="7342E877" w:rsidR="00C57CA7" w:rsidRPr="008D518C" w:rsidRDefault="00C57CA7" w:rsidP="00C57CA7">
            <w:pPr>
              <w:rPr>
                <w:rFonts w:eastAsiaTheme="minorHAnsi"/>
                <w:i/>
                <w:iCs/>
                <w:sz w:val="18"/>
                <w:szCs w:val="18"/>
                <w:lang w:val="en-US" w:eastAsia="en-US"/>
              </w:rPr>
            </w:pPr>
            <w:r>
              <w:rPr>
                <w:rFonts w:ascii="Arial" w:eastAsiaTheme="minorHAnsi" w:hAnsi="Arial" w:cs="Arial"/>
                <w:sz w:val="18"/>
                <w:szCs w:val="18"/>
                <w:lang w:val="en-US" w:eastAsia="en-US"/>
              </w:rPr>
              <w:t>2020</w:t>
            </w:r>
          </w:p>
        </w:tc>
        <w:tc>
          <w:tcPr>
            <w:tcW w:w="1156" w:type="dxa"/>
          </w:tcPr>
          <w:p w14:paraId="6C338E76" w14:textId="59BA460E" w:rsidR="00C57CA7" w:rsidRPr="008D518C" w:rsidRDefault="00C57CA7" w:rsidP="00C57CA7">
            <w:pPr>
              <w:rPr>
                <w:b/>
                <w:bCs/>
                <w:sz w:val="18"/>
                <w:szCs w:val="18"/>
              </w:rPr>
            </w:pPr>
            <w:r w:rsidRPr="008D518C">
              <w:rPr>
                <w:rFonts w:eastAsiaTheme="minorHAnsi"/>
                <w:i/>
                <w:iCs/>
                <w:sz w:val="18"/>
                <w:szCs w:val="18"/>
                <w:lang w:val="en-US" w:eastAsia="en-US"/>
              </w:rPr>
              <w:t>A cross-sectional survey</w:t>
            </w:r>
          </w:p>
        </w:tc>
        <w:tc>
          <w:tcPr>
            <w:tcW w:w="1024" w:type="dxa"/>
          </w:tcPr>
          <w:p w14:paraId="10ED315E" w14:textId="77777777" w:rsidR="00C57CA7" w:rsidRPr="008D518C" w:rsidRDefault="00C57CA7" w:rsidP="00C57CA7">
            <w:pPr>
              <w:rPr>
                <w:rStyle w:val="tlid-translation"/>
                <w:sz w:val="18"/>
                <w:szCs w:val="18"/>
                <w:lang w:val="en-US"/>
              </w:rPr>
            </w:pPr>
            <w:r w:rsidRPr="008D518C">
              <w:rPr>
                <w:rStyle w:val="tlid-translation"/>
                <w:sz w:val="18"/>
                <w:szCs w:val="18"/>
                <w:lang w:val="en-US"/>
              </w:rPr>
              <w:t>P</w:t>
            </w:r>
            <w:proofErr w:type="spellStart"/>
            <w:r w:rsidRPr="008D518C">
              <w:rPr>
                <w:rStyle w:val="tlid-translation"/>
                <w:sz w:val="18"/>
                <w:szCs w:val="18"/>
              </w:rPr>
              <w:t>oland</w:t>
            </w:r>
            <w:proofErr w:type="spellEnd"/>
          </w:p>
        </w:tc>
        <w:tc>
          <w:tcPr>
            <w:tcW w:w="1213" w:type="dxa"/>
          </w:tcPr>
          <w:p w14:paraId="768B9738" w14:textId="77777777" w:rsidR="00C57CA7" w:rsidRPr="008D518C" w:rsidRDefault="00C57CA7" w:rsidP="00C57CA7">
            <w:pPr>
              <w:rPr>
                <w:b/>
                <w:bCs/>
                <w:sz w:val="18"/>
                <w:szCs w:val="18"/>
              </w:rPr>
            </w:pPr>
            <w:r w:rsidRPr="008D518C">
              <w:rPr>
                <w:rStyle w:val="tlid-translation"/>
                <w:sz w:val="18"/>
                <w:szCs w:val="18"/>
                <w:lang w:val="en-US"/>
              </w:rPr>
              <w:t>1</w:t>
            </w:r>
            <w:r w:rsidRPr="008D518C">
              <w:rPr>
                <w:rStyle w:val="tlid-translation"/>
                <w:sz w:val="18"/>
                <w:szCs w:val="18"/>
                <w:lang w:val="id-ID"/>
              </w:rPr>
              <w:t>.288 gamer</w:t>
            </w:r>
          </w:p>
        </w:tc>
        <w:tc>
          <w:tcPr>
            <w:tcW w:w="1676" w:type="dxa"/>
          </w:tcPr>
          <w:p w14:paraId="643548C3" w14:textId="5EED97E4" w:rsidR="00C57CA7" w:rsidRPr="00007675" w:rsidRDefault="00C57CA7" w:rsidP="00C57CA7">
            <w:pPr>
              <w:rPr>
                <w:rStyle w:val="tlid-translation"/>
                <w:sz w:val="18"/>
                <w:szCs w:val="18"/>
                <w:lang w:val="en-US"/>
              </w:rPr>
            </w:pPr>
            <w:r>
              <w:rPr>
                <w:rStyle w:val="tlid-translation"/>
                <w:sz w:val="18"/>
                <w:szCs w:val="18"/>
              </w:rPr>
              <w:t xml:space="preserve">Riwayat </w:t>
            </w:r>
            <w:proofErr w:type="spellStart"/>
            <w:r>
              <w:rPr>
                <w:rStyle w:val="tlid-translation"/>
                <w:sz w:val="18"/>
                <w:szCs w:val="18"/>
              </w:rPr>
              <w:t>pengabaian</w:t>
            </w:r>
            <w:proofErr w:type="spellEnd"/>
            <w:r>
              <w:rPr>
                <w:rStyle w:val="tlid-translation"/>
                <w:sz w:val="18"/>
                <w:szCs w:val="18"/>
              </w:rPr>
              <w:t xml:space="preserve"> </w:t>
            </w:r>
            <w:r w:rsidRPr="00007675">
              <w:rPr>
                <w:rStyle w:val="tlid-translation"/>
                <w:sz w:val="18"/>
                <w:szCs w:val="18"/>
              </w:rPr>
              <w:t xml:space="preserve">dan </w:t>
            </w:r>
            <w:proofErr w:type="spellStart"/>
            <w:r w:rsidRPr="00007675">
              <w:rPr>
                <w:rStyle w:val="tlid-translation"/>
                <w:sz w:val="18"/>
                <w:szCs w:val="18"/>
              </w:rPr>
              <w:t>penganiayaan</w:t>
            </w:r>
            <w:proofErr w:type="spellEnd"/>
            <w:r w:rsidRPr="00007675">
              <w:rPr>
                <w:rStyle w:val="tlid-translation"/>
                <w:sz w:val="18"/>
                <w:szCs w:val="18"/>
              </w:rPr>
              <w:t xml:space="preserve"> </w:t>
            </w:r>
            <w:proofErr w:type="spellStart"/>
            <w:r w:rsidRPr="00007675">
              <w:rPr>
                <w:rStyle w:val="tlid-translation"/>
                <w:sz w:val="18"/>
                <w:szCs w:val="18"/>
              </w:rPr>
              <w:t>emosional</w:t>
            </w:r>
            <w:proofErr w:type="spellEnd"/>
            <w:r>
              <w:rPr>
                <w:rStyle w:val="tlid-translation"/>
                <w:sz w:val="18"/>
                <w:szCs w:val="18"/>
              </w:rPr>
              <w:t xml:space="preserve"> </w:t>
            </w:r>
            <w:proofErr w:type="spellStart"/>
            <w:r>
              <w:rPr>
                <w:rStyle w:val="tlid-translation"/>
                <w:sz w:val="18"/>
                <w:szCs w:val="18"/>
              </w:rPr>
              <w:t>saat</w:t>
            </w:r>
            <w:proofErr w:type="spellEnd"/>
            <w:r>
              <w:rPr>
                <w:rStyle w:val="tlid-translation"/>
                <w:sz w:val="18"/>
                <w:szCs w:val="18"/>
              </w:rPr>
              <w:t xml:space="preserve"> </w:t>
            </w:r>
            <w:proofErr w:type="spellStart"/>
            <w:r>
              <w:rPr>
                <w:rStyle w:val="tlid-translation"/>
                <w:sz w:val="18"/>
                <w:szCs w:val="18"/>
              </w:rPr>
              <w:t>kanak-kanak</w:t>
            </w:r>
            <w:proofErr w:type="spellEnd"/>
            <w:r w:rsidRPr="00007675">
              <w:rPr>
                <w:rStyle w:val="tlid-translation"/>
                <w:sz w:val="18"/>
                <w:szCs w:val="18"/>
                <w:lang w:val="en-US"/>
              </w:rPr>
              <w:t xml:space="preserve">, dan </w:t>
            </w:r>
            <w:bookmarkStart w:id="0" w:name="_Hlk36189560"/>
            <w:proofErr w:type="spellStart"/>
            <w:r w:rsidRPr="00007675">
              <w:rPr>
                <w:rStyle w:val="tlid-translation"/>
                <w:sz w:val="18"/>
                <w:szCs w:val="18"/>
                <w:lang w:val="en-US"/>
              </w:rPr>
              <w:t>perilaku</w:t>
            </w:r>
            <w:proofErr w:type="spellEnd"/>
            <w:r w:rsidRPr="00007675">
              <w:rPr>
                <w:rStyle w:val="tlid-translation"/>
                <w:sz w:val="18"/>
                <w:szCs w:val="18"/>
                <w:lang w:val="en-US"/>
              </w:rPr>
              <w:t xml:space="preserve"> </w:t>
            </w:r>
            <w:proofErr w:type="spellStart"/>
            <w:r w:rsidRPr="00007675">
              <w:rPr>
                <w:rStyle w:val="tlid-translation"/>
                <w:sz w:val="18"/>
                <w:szCs w:val="18"/>
                <w:lang w:val="en-US"/>
              </w:rPr>
              <w:t>disosiasi</w:t>
            </w:r>
            <w:bookmarkEnd w:id="0"/>
            <w:proofErr w:type="spellEnd"/>
            <w:r w:rsidRPr="00007675">
              <w:rPr>
                <w:rStyle w:val="tlid-translation"/>
                <w:sz w:val="18"/>
                <w:szCs w:val="18"/>
                <w:lang w:val="en-US"/>
              </w:rPr>
              <w:t xml:space="preserve"> </w:t>
            </w:r>
            <w:proofErr w:type="spellStart"/>
            <w:r w:rsidRPr="00007675">
              <w:rPr>
                <w:rStyle w:val="tlid-translation"/>
                <w:sz w:val="18"/>
                <w:szCs w:val="18"/>
                <w:lang w:val="en-US"/>
              </w:rPr>
              <w:t>serta</w:t>
            </w:r>
            <w:proofErr w:type="spellEnd"/>
            <w:r w:rsidRPr="00007675">
              <w:rPr>
                <w:rStyle w:val="tlid-translation"/>
                <w:sz w:val="18"/>
                <w:szCs w:val="18"/>
                <w:lang w:val="en-US"/>
              </w:rPr>
              <w:t xml:space="preserve"> </w:t>
            </w:r>
            <w:bookmarkStart w:id="1" w:name="_Hlk36188962"/>
            <w:proofErr w:type="spellStart"/>
            <w:r w:rsidRPr="00007675">
              <w:rPr>
                <w:rStyle w:val="tlid-translation"/>
                <w:sz w:val="18"/>
                <w:szCs w:val="18"/>
                <w:lang w:val="en-US"/>
              </w:rPr>
              <w:t>kecemasan</w:t>
            </w:r>
            <w:bookmarkEnd w:id="1"/>
            <w:proofErr w:type="spellEnd"/>
            <w:r w:rsidRPr="00007675">
              <w:rPr>
                <w:rStyle w:val="tlid-translation"/>
                <w:sz w:val="18"/>
                <w:szCs w:val="18"/>
                <w:lang w:val="en-US"/>
              </w:rPr>
              <w:t xml:space="preserve"> </w:t>
            </w:r>
            <w:proofErr w:type="spellStart"/>
            <w:r w:rsidRPr="00007675">
              <w:rPr>
                <w:rStyle w:val="tlid-translation"/>
                <w:sz w:val="18"/>
                <w:szCs w:val="18"/>
                <w:lang w:val="en-US"/>
              </w:rPr>
              <w:t>dapat</w:t>
            </w:r>
            <w:proofErr w:type="spellEnd"/>
            <w:r w:rsidRPr="00007675">
              <w:rPr>
                <w:rStyle w:val="tlid-translation"/>
                <w:sz w:val="18"/>
                <w:szCs w:val="18"/>
                <w:lang w:val="en-US"/>
              </w:rPr>
              <w:t xml:space="preserve"> </w:t>
            </w:r>
            <w:proofErr w:type="spellStart"/>
            <w:r w:rsidRPr="00007675">
              <w:rPr>
                <w:rStyle w:val="tlid-translation"/>
                <w:sz w:val="18"/>
                <w:szCs w:val="18"/>
                <w:lang w:val="en-US"/>
              </w:rPr>
              <w:t>menjadi</w:t>
            </w:r>
            <w:proofErr w:type="spellEnd"/>
            <w:r w:rsidRPr="00007675">
              <w:rPr>
                <w:rStyle w:val="tlid-translation"/>
                <w:sz w:val="18"/>
                <w:szCs w:val="18"/>
                <w:lang w:val="en-US"/>
              </w:rPr>
              <w:t xml:space="preserve"> </w:t>
            </w:r>
            <w:proofErr w:type="spellStart"/>
            <w:r w:rsidRPr="00007675">
              <w:rPr>
                <w:rStyle w:val="tlid-translation"/>
                <w:sz w:val="18"/>
                <w:szCs w:val="18"/>
                <w:lang w:val="en-US"/>
              </w:rPr>
              <w:t>faktor</w:t>
            </w:r>
            <w:proofErr w:type="spellEnd"/>
            <w:r w:rsidRPr="00007675">
              <w:rPr>
                <w:rStyle w:val="tlid-translation"/>
                <w:sz w:val="18"/>
                <w:szCs w:val="18"/>
                <w:lang w:val="en-US"/>
              </w:rPr>
              <w:t xml:space="preserve"> predictor </w:t>
            </w:r>
            <w:proofErr w:type="spellStart"/>
            <w:r w:rsidRPr="00007675">
              <w:rPr>
                <w:rStyle w:val="tlid-translation"/>
                <w:i/>
                <w:iCs/>
                <w:sz w:val="18"/>
                <w:szCs w:val="18"/>
                <w:lang w:val="en-US"/>
              </w:rPr>
              <w:t>i</w:t>
            </w:r>
            <w:r w:rsidRPr="00007675">
              <w:rPr>
                <w:rStyle w:val="tlid-translation"/>
                <w:i/>
                <w:iCs/>
                <w:sz w:val="18"/>
                <w:szCs w:val="18"/>
              </w:rPr>
              <w:t>nternet</w:t>
            </w:r>
            <w:proofErr w:type="spellEnd"/>
            <w:r w:rsidRPr="00007675">
              <w:rPr>
                <w:rStyle w:val="tlid-translation"/>
                <w:i/>
                <w:iCs/>
                <w:sz w:val="18"/>
                <w:szCs w:val="18"/>
              </w:rPr>
              <w:t xml:space="preserve"> gaming disorder</w:t>
            </w:r>
            <w:r w:rsidRPr="00007675">
              <w:rPr>
                <w:rStyle w:val="tlid-translation"/>
                <w:sz w:val="18"/>
                <w:szCs w:val="18"/>
                <w:lang w:val="en-US"/>
              </w:rPr>
              <w:t>.</w:t>
            </w:r>
          </w:p>
          <w:p w14:paraId="6B353FC6" w14:textId="77777777" w:rsidR="00C57CA7" w:rsidRPr="00007675" w:rsidRDefault="00C57CA7" w:rsidP="00C57CA7">
            <w:pPr>
              <w:rPr>
                <w:sz w:val="18"/>
                <w:szCs w:val="18"/>
                <w:lang w:val="en-US"/>
              </w:rPr>
            </w:pPr>
          </w:p>
        </w:tc>
        <w:tc>
          <w:tcPr>
            <w:tcW w:w="1676" w:type="dxa"/>
          </w:tcPr>
          <w:p w14:paraId="74DC6E16" w14:textId="77777777" w:rsidR="00C57CA7" w:rsidRPr="00446C3C" w:rsidRDefault="00C57CA7" w:rsidP="00C57CA7">
            <w:pPr>
              <w:rPr>
                <w:rStyle w:val="tlid-translation"/>
                <w:sz w:val="18"/>
                <w:szCs w:val="18"/>
                <w:lang w:val="en-US"/>
              </w:rPr>
            </w:pPr>
          </w:p>
        </w:tc>
      </w:tr>
      <w:tr w:rsidR="00105AB9" w:rsidRPr="00446C3C" w14:paraId="7B744E80" w14:textId="77777777" w:rsidTr="00C57CA7">
        <w:tc>
          <w:tcPr>
            <w:tcW w:w="450" w:type="dxa"/>
          </w:tcPr>
          <w:p w14:paraId="0CA3CC9D" w14:textId="70E3B5E6" w:rsidR="00105AB9" w:rsidRDefault="008C7F53" w:rsidP="00105AB9">
            <w:pPr>
              <w:ind w:left="-105" w:right="-105"/>
              <w:jc w:val="center"/>
              <w:rPr>
                <w:sz w:val="18"/>
                <w:szCs w:val="18"/>
              </w:rPr>
            </w:pPr>
            <w:r>
              <w:rPr>
                <w:sz w:val="18"/>
                <w:szCs w:val="18"/>
              </w:rPr>
              <w:t>2</w:t>
            </w:r>
          </w:p>
        </w:tc>
        <w:tc>
          <w:tcPr>
            <w:tcW w:w="1701" w:type="dxa"/>
          </w:tcPr>
          <w:p w14:paraId="27B011D8" w14:textId="77777777" w:rsidR="00105AB9" w:rsidRPr="00105AB9" w:rsidRDefault="00105AB9" w:rsidP="00105AB9">
            <w:pPr>
              <w:autoSpaceDE w:val="0"/>
              <w:autoSpaceDN w:val="0"/>
              <w:adjustRightInd w:val="0"/>
              <w:rPr>
                <w:rFonts w:eastAsiaTheme="minorHAnsi"/>
                <w:sz w:val="16"/>
                <w:szCs w:val="16"/>
                <w:lang w:val="en-US" w:eastAsia="en-US"/>
              </w:rPr>
            </w:pPr>
            <w:r w:rsidRPr="00105AB9">
              <w:rPr>
                <w:rFonts w:eastAsiaTheme="minorHAnsi"/>
                <w:sz w:val="16"/>
                <w:szCs w:val="16"/>
                <w:lang w:val="en-US" w:eastAsia="en-US"/>
              </w:rPr>
              <w:t>Prevalence and Interpersonal Correlates of Internet</w:t>
            </w:r>
          </w:p>
          <w:p w14:paraId="2DB1C300" w14:textId="1F05E209" w:rsidR="00105AB9" w:rsidRDefault="00105AB9" w:rsidP="00105AB9">
            <w:pPr>
              <w:rPr>
                <w:rFonts w:eastAsiaTheme="minorHAnsi"/>
                <w:sz w:val="18"/>
                <w:szCs w:val="18"/>
                <w:vertAlign w:val="superscript"/>
                <w:lang w:val="en-US" w:eastAsia="en-US"/>
              </w:rPr>
            </w:pPr>
            <w:r w:rsidRPr="00105AB9">
              <w:rPr>
                <w:rFonts w:eastAsiaTheme="minorHAnsi"/>
                <w:sz w:val="16"/>
                <w:szCs w:val="16"/>
                <w:lang w:val="en-US" w:eastAsia="en-US"/>
              </w:rPr>
              <w:t>Gaming Disorders among Chinese Adolescents</w:t>
            </w:r>
            <w:r w:rsidR="00E5525D">
              <w:rPr>
                <w:rFonts w:eastAsiaTheme="minorHAnsi"/>
                <w:sz w:val="16"/>
                <w:szCs w:val="16"/>
                <w:lang w:val="en-US" w:eastAsia="en-US"/>
              </w:rPr>
              <w:t>.</w:t>
            </w:r>
            <w:r w:rsidR="00E5525D" w:rsidRPr="00E5525D">
              <w:rPr>
                <w:rFonts w:eastAsiaTheme="minorHAnsi"/>
                <w:sz w:val="18"/>
                <w:szCs w:val="18"/>
                <w:vertAlign w:val="superscript"/>
                <w:lang w:val="en-US" w:eastAsia="en-US"/>
              </w:rPr>
              <w:fldChar w:fldCharType="begin" w:fldLock="1"/>
            </w:r>
            <w:r w:rsidR="00D80F2C">
              <w:rPr>
                <w:rFonts w:eastAsiaTheme="minorHAnsi"/>
                <w:sz w:val="18"/>
                <w:szCs w:val="18"/>
                <w:vertAlign w:val="superscript"/>
                <w:lang w:val="en-US" w:eastAsia="en-US"/>
              </w:rPr>
              <w:instrText>ADDIN CSL_CITATION {"citationItems":[{"id":"ITEM-1","itemData":{"DOI":"10.3390/ijerph17020579","ISBN":"8522637660","ISSN":"16604601","abstract":"This study investigated the prevalence and interpersonal correlates of Internet gaming disorders (IGD) among Chinese adolescents. A cross-sectional survey was conducted in two cities (Shanghai and Xi’an) in China. A total of 2666 (Meanage = 12.77 ± 0.75) year-one students from eight middle schools completed a self-reported questionnaire. It tested their levels of IGD, parental psychological control, negative interpersonal events (physical/verbal abuse by parents, verbal abuse by teachers, peer/online bullying), social support from parents/peers, and positive relationships with parents/peers. Results showed that 346 participants (13.0%) were classified as having IGD. Gender, city, single-parent family, family socio-economic status, and mother’s education level were significantly associated with the risk of IGD. Logistic regression analyses with and without controlling for the significant background variables showed that the studied interpersonal variables were significantly associated with IGD, respectively. Forward stepwise logistic regression showed that the significant correlates of IGD included parental psychological control, physical/verbal abuse by parents, verbal abuse by teachers, and peer/online bullying. Results highlight the importance of addressing interpersonal risk factors to reduce adolescent IGD. Limitations and implications of this study are discussed.","author":[{"dropping-particle":"","family":"Yang","given":"Xue","non-dropping-particle":"","parse-names":false,"suffix":""},{"dropping-particle":"","family":"Jiang","given":"Xuewen","non-dropping-particle":"","parse-names":false,"suffix":""},{"dropping-particle":"","family":"Mo","given":"Phoenix Kit Han","non-dropping-particle":"","parse-names":false,"suffix":""},{"dropping-particle":"","family":"Cai","given":"Yong","non-dropping-particle":"","parse-names":false,"suffix":""},{"dropping-particle":"","family":"Ma","given":"Le","non-dropping-particle":"","parse-names":false,"suffix":""},{"dropping-particle":"","family":"Lau","given":"Joseph Tak Fai","non-dropping-particle":"","parse-names":false,"suffix":""}],"container-title":"International Journal of Environmental Research and Public Health","id":"ITEM-1","issue":"2","issued":{"date-parts":[["2020"]]},"title":"Prevalence and interpersonal correlates of internet gaming disorders among chinese adolescents","type":"article-journal","volume":"17"},"uris":["http://www.mendeley.com/documents/?uuid=9b5835fb-24f3-4ba3-b782-4b8d616c7f2e"]}],"mendeley":{"formattedCitation":"(18)","manualFormatting":"18","plainTextFormattedCitation":"(18)","previouslyFormattedCitation":"(18)"},"properties":{"noteIndex":0},"schema":"https://github.com/citation-style-language/schema/raw/master/csl-citation.json"}</w:instrText>
            </w:r>
            <w:r w:rsidR="00E5525D" w:rsidRPr="00E5525D">
              <w:rPr>
                <w:rFonts w:eastAsiaTheme="minorHAnsi"/>
                <w:sz w:val="18"/>
                <w:szCs w:val="18"/>
                <w:vertAlign w:val="superscript"/>
                <w:lang w:val="en-US" w:eastAsia="en-US"/>
              </w:rPr>
              <w:fldChar w:fldCharType="separate"/>
            </w:r>
            <w:r w:rsidR="00E5525D" w:rsidRPr="00E5525D">
              <w:rPr>
                <w:rFonts w:eastAsiaTheme="minorHAnsi"/>
                <w:noProof/>
                <w:sz w:val="18"/>
                <w:szCs w:val="18"/>
                <w:vertAlign w:val="superscript"/>
                <w:lang w:val="en-US" w:eastAsia="en-US"/>
              </w:rPr>
              <w:t>18</w:t>
            </w:r>
            <w:r w:rsidR="00E5525D" w:rsidRPr="00E5525D">
              <w:rPr>
                <w:rFonts w:eastAsiaTheme="minorHAnsi"/>
                <w:sz w:val="18"/>
                <w:szCs w:val="18"/>
                <w:vertAlign w:val="superscript"/>
                <w:lang w:val="en-US" w:eastAsia="en-US"/>
              </w:rPr>
              <w:fldChar w:fldCharType="end"/>
            </w:r>
          </w:p>
          <w:p w14:paraId="02ED6ABF" w14:textId="55300161" w:rsidR="00E5525D" w:rsidRPr="00105AB9" w:rsidRDefault="00E5525D" w:rsidP="00105AB9">
            <w:pPr>
              <w:rPr>
                <w:sz w:val="16"/>
                <w:szCs w:val="16"/>
              </w:rPr>
            </w:pPr>
          </w:p>
        </w:tc>
        <w:tc>
          <w:tcPr>
            <w:tcW w:w="1060" w:type="dxa"/>
          </w:tcPr>
          <w:p w14:paraId="148FD4D5" w14:textId="02D402C3" w:rsidR="00105AB9" w:rsidRPr="00105AB9" w:rsidRDefault="00105AB9" w:rsidP="00105AB9">
            <w:pPr>
              <w:autoSpaceDE w:val="0"/>
              <w:autoSpaceDN w:val="0"/>
              <w:adjustRightInd w:val="0"/>
              <w:rPr>
                <w:rFonts w:eastAsiaTheme="minorHAnsi"/>
                <w:sz w:val="18"/>
                <w:szCs w:val="18"/>
                <w:lang w:val="en-US" w:eastAsia="en-US"/>
              </w:rPr>
            </w:pPr>
            <w:proofErr w:type="spellStart"/>
            <w:r w:rsidRPr="00105AB9">
              <w:rPr>
                <w:rFonts w:eastAsiaTheme="minorHAnsi"/>
                <w:sz w:val="18"/>
                <w:szCs w:val="18"/>
                <w:lang w:val="en-US" w:eastAsia="en-US"/>
              </w:rPr>
              <w:t>Xue</w:t>
            </w:r>
            <w:proofErr w:type="spellEnd"/>
            <w:r w:rsidRPr="00105AB9">
              <w:rPr>
                <w:rFonts w:eastAsiaTheme="minorHAnsi"/>
                <w:sz w:val="18"/>
                <w:szCs w:val="18"/>
                <w:lang w:val="en-US" w:eastAsia="en-US"/>
              </w:rPr>
              <w:t xml:space="preserve"> Yang, </w:t>
            </w:r>
            <w:proofErr w:type="spellStart"/>
            <w:r w:rsidRPr="00105AB9">
              <w:rPr>
                <w:rFonts w:eastAsiaTheme="minorHAnsi"/>
                <w:sz w:val="18"/>
                <w:szCs w:val="18"/>
                <w:lang w:val="en-US" w:eastAsia="en-US"/>
              </w:rPr>
              <w:t>Xuewen</w:t>
            </w:r>
            <w:proofErr w:type="spellEnd"/>
            <w:r w:rsidRPr="00105AB9">
              <w:rPr>
                <w:rFonts w:eastAsiaTheme="minorHAnsi"/>
                <w:sz w:val="18"/>
                <w:szCs w:val="18"/>
                <w:lang w:val="en-US" w:eastAsia="en-US"/>
              </w:rPr>
              <w:t xml:space="preserve"> Jiang, Phoenix Kit-</w:t>
            </w:r>
            <w:proofErr w:type="spellStart"/>
            <w:r w:rsidRPr="00105AB9">
              <w:rPr>
                <w:rFonts w:eastAsiaTheme="minorHAnsi"/>
                <w:sz w:val="18"/>
                <w:szCs w:val="18"/>
                <w:lang w:val="en-US" w:eastAsia="en-US"/>
              </w:rPr>
              <w:t>han</w:t>
            </w:r>
            <w:proofErr w:type="spellEnd"/>
            <w:r w:rsidRPr="00105AB9">
              <w:rPr>
                <w:rFonts w:eastAsiaTheme="minorHAnsi"/>
                <w:sz w:val="18"/>
                <w:szCs w:val="18"/>
                <w:lang w:val="en-US" w:eastAsia="en-US"/>
              </w:rPr>
              <w:t xml:space="preserve"> Mo, Yong Cai, Le Ma </w:t>
            </w:r>
            <w:r>
              <w:rPr>
                <w:rFonts w:eastAsiaTheme="minorHAnsi"/>
                <w:sz w:val="18"/>
                <w:szCs w:val="18"/>
                <w:lang w:val="en-US" w:eastAsia="en-US"/>
              </w:rPr>
              <w:t>dan</w:t>
            </w:r>
          </w:p>
          <w:p w14:paraId="6924CE57" w14:textId="6CE4B1B0" w:rsidR="00105AB9" w:rsidRPr="00105AB9" w:rsidRDefault="00105AB9" w:rsidP="00105AB9">
            <w:pPr>
              <w:rPr>
                <w:rFonts w:eastAsia="CharisSIL"/>
                <w:sz w:val="18"/>
                <w:szCs w:val="18"/>
                <w:lang w:val="en-US" w:eastAsia="en-US"/>
              </w:rPr>
            </w:pPr>
            <w:r w:rsidRPr="00105AB9">
              <w:rPr>
                <w:rFonts w:eastAsiaTheme="minorHAnsi"/>
                <w:sz w:val="18"/>
                <w:szCs w:val="18"/>
                <w:lang w:val="en-US" w:eastAsia="en-US"/>
              </w:rPr>
              <w:t xml:space="preserve">Joseph </w:t>
            </w:r>
            <w:proofErr w:type="spellStart"/>
            <w:r w:rsidRPr="00105AB9">
              <w:rPr>
                <w:rFonts w:eastAsiaTheme="minorHAnsi"/>
                <w:sz w:val="18"/>
                <w:szCs w:val="18"/>
                <w:lang w:val="en-US" w:eastAsia="en-US"/>
              </w:rPr>
              <w:t>Tak-fai</w:t>
            </w:r>
            <w:proofErr w:type="spellEnd"/>
            <w:r w:rsidRPr="00105AB9">
              <w:rPr>
                <w:rFonts w:eastAsiaTheme="minorHAnsi"/>
                <w:sz w:val="18"/>
                <w:szCs w:val="18"/>
                <w:lang w:val="en-US" w:eastAsia="en-US"/>
              </w:rPr>
              <w:t xml:space="preserve"> Lau</w:t>
            </w:r>
          </w:p>
        </w:tc>
        <w:tc>
          <w:tcPr>
            <w:tcW w:w="749" w:type="dxa"/>
          </w:tcPr>
          <w:p w14:paraId="440CDF36" w14:textId="56250879" w:rsidR="00105AB9" w:rsidRDefault="00105AB9" w:rsidP="00105AB9">
            <w:pPr>
              <w:rPr>
                <w:rFonts w:ascii="Arial" w:eastAsiaTheme="minorHAnsi" w:hAnsi="Arial" w:cs="Arial"/>
                <w:sz w:val="18"/>
                <w:szCs w:val="18"/>
                <w:lang w:val="en-US" w:eastAsia="en-US"/>
              </w:rPr>
            </w:pPr>
            <w:r>
              <w:rPr>
                <w:rFonts w:ascii="Arial" w:eastAsiaTheme="minorHAnsi" w:hAnsi="Arial" w:cs="Arial"/>
                <w:sz w:val="18"/>
                <w:szCs w:val="18"/>
                <w:lang w:val="en-US" w:eastAsia="en-US"/>
              </w:rPr>
              <w:t>2020</w:t>
            </w:r>
          </w:p>
        </w:tc>
        <w:tc>
          <w:tcPr>
            <w:tcW w:w="1156" w:type="dxa"/>
          </w:tcPr>
          <w:p w14:paraId="3CDBF1E9" w14:textId="30E99787" w:rsidR="00105AB9" w:rsidRPr="008D518C" w:rsidRDefault="00105AB9" w:rsidP="00105AB9">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5CDC4292" w14:textId="5F8FE1DE" w:rsidR="00105AB9" w:rsidRPr="008D518C" w:rsidRDefault="00105AB9" w:rsidP="00105AB9">
            <w:pPr>
              <w:rPr>
                <w:rStyle w:val="tlid-translation"/>
                <w:sz w:val="18"/>
                <w:szCs w:val="18"/>
                <w:lang w:val="en-US"/>
              </w:rPr>
            </w:pPr>
            <w:r>
              <w:rPr>
                <w:rStyle w:val="tlid-translation"/>
                <w:sz w:val="18"/>
                <w:szCs w:val="18"/>
                <w:lang w:val="en-US"/>
              </w:rPr>
              <w:t>China</w:t>
            </w:r>
          </w:p>
        </w:tc>
        <w:tc>
          <w:tcPr>
            <w:tcW w:w="1213" w:type="dxa"/>
          </w:tcPr>
          <w:p w14:paraId="08F2CD75" w14:textId="28B39670" w:rsidR="00105AB9" w:rsidRPr="008D518C" w:rsidRDefault="00105AB9" w:rsidP="00105AB9">
            <w:pPr>
              <w:rPr>
                <w:rStyle w:val="tlid-translation"/>
                <w:sz w:val="18"/>
                <w:szCs w:val="18"/>
                <w:lang w:val="en-US"/>
              </w:rPr>
            </w:pPr>
            <w:r>
              <w:rPr>
                <w:rStyle w:val="tlid-translation"/>
                <w:sz w:val="18"/>
                <w:szCs w:val="18"/>
                <w:lang w:val="en-US"/>
              </w:rPr>
              <w:t xml:space="preserve">2.666 </w:t>
            </w:r>
            <w:proofErr w:type="spellStart"/>
            <w:r>
              <w:rPr>
                <w:rStyle w:val="tlid-translation"/>
                <w:sz w:val="18"/>
                <w:szCs w:val="18"/>
                <w:lang w:val="en-US"/>
              </w:rPr>
              <w:t>Remaja</w:t>
            </w:r>
            <w:proofErr w:type="spellEnd"/>
          </w:p>
        </w:tc>
        <w:tc>
          <w:tcPr>
            <w:tcW w:w="1676" w:type="dxa"/>
          </w:tcPr>
          <w:p w14:paraId="70D9424F" w14:textId="0918321C" w:rsidR="00105AB9" w:rsidRPr="007A1BC2" w:rsidRDefault="00105AB9" w:rsidP="00105AB9">
            <w:pPr>
              <w:rPr>
                <w:rStyle w:val="tlid-translation"/>
                <w:i/>
                <w:iCs/>
                <w:sz w:val="18"/>
                <w:szCs w:val="14"/>
                <w:lang w:val="en-US"/>
              </w:rPr>
            </w:pPr>
            <w:r>
              <w:rPr>
                <w:rStyle w:val="tlid-translation"/>
                <w:sz w:val="18"/>
                <w:szCs w:val="14"/>
                <w:lang w:val="en-US"/>
              </w:rPr>
              <w:t xml:space="preserve">Riwayat </w:t>
            </w:r>
            <w:proofErr w:type="spellStart"/>
            <w:r>
              <w:rPr>
                <w:rStyle w:val="tlid-translation"/>
                <w:sz w:val="18"/>
                <w:szCs w:val="14"/>
                <w:lang w:val="en-US"/>
              </w:rPr>
              <w:t>mengalami</w:t>
            </w:r>
            <w:proofErr w:type="spellEnd"/>
            <w:r>
              <w:rPr>
                <w:rStyle w:val="tlid-translation"/>
                <w:sz w:val="18"/>
                <w:szCs w:val="14"/>
                <w:lang w:val="en-US"/>
              </w:rPr>
              <w:t xml:space="preserve"> </w:t>
            </w:r>
            <w:r w:rsidRPr="00105AB9">
              <w:rPr>
                <w:rStyle w:val="tlid-translation"/>
                <w:sz w:val="18"/>
                <w:szCs w:val="14"/>
                <w:lang w:val="id-ID"/>
              </w:rPr>
              <w:t>kontrol psikologis orang tua, pelecehan fisik / verbal oleh</w:t>
            </w:r>
            <w:r w:rsidRPr="00105AB9">
              <w:rPr>
                <w:sz w:val="18"/>
                <w:szCs w:val="14"/>
                <w:lang w:val="id-ID"/>
              </w:rPr>
              <w:br/>
            </w:r>
            <w:r w:rsidRPr="00105AB9">
              <w:rPr>
                <w:rStyle w:val="tlid-translation"/>
                <w:sz w:val="18"/>
                <w:szCs w:val="14"/>
                <w:lang w:val="id-ID"/>
              </w:rPr>
              <w:t xml:space="preserve">orang tua, pelecehan verbal oleh guru, dan </w:t>
            </w:r>
            <w:r>
              <w:rPr>
                <w:rStyle w:val="tlid-translation"/>
                <w:i/>
                <w:iCs/>
                <w:sz w:val="18"/>
                <w:szCs w:val="14"/>
                <w:lang w:val="en-US"/>
              </w:rPr>
              <w:t>bullying</w:t>
            </w:r>
            <w:r w:rsidRPr="00105AB9">
              <w:rPr>
                <w:rStyle w:val="tlid-translation"/>
                <w:sz w:val="18"/>
                <w:szCs w:val="14"/>
                <w:lang w:val="id-ID"/>
              </w:rPr>
              <w:t xml:space="preserve"> </w:t>
            </w:r>
            <w:proofErr w:type="spellStart"/>
            <w:r>
              <w:rPr>
                <w:rStyle w:val="tlid-translation"/>
                <w:sz w:val="18"/>
                <w:szCs w:val="14"/>
                <w:lang w:val="en-US"/>
              </w:rPr>
              <w:t>dari</w:t>
            </w:r>
            <w:proofErr w:type="spellEnd"/>
            <w:r>
              <w:rPr>
                <w:rStyle w:val="tlid-translation"/>
                <w:sz w:val="18"/>
                <w:szCs w:val="14"/>
                <w:lang w:val="en-US"/>
              </w:rPr>
              <w:t xml:space="preserve"> </w:t>
            </w:r>
            <w:proofErr w:type="spellStart"/>
            <w:r>
              <w:rPr>
                <w:rStyle w:val="tlid-translation"/>
                <w:sz w:val="18"/>
                <w:szCs w:val="14"/>
                <w:lang w:val="en-US"/>
              </w:rPr>
              <w:t>teman</w:t>
            </w:r>
            <w:proofErr w:type="spellEnd"/>
            <w:r w:rsidR="003E6933">
              <w:rPr>
                <w:rStyle w:val="tlid-translation"/>
                <w:sz w:val="18"/>
                <w:szCs w:val="14"/>
                <w:lang w:val="en-US"/>
              </w:rPr>
              <w:t xml:space="preserve"> </w:t>
            </w:r>
            <w:r w:rsidRPr="00105AB9">
              <w:rPr>
                <w:rStyle w:val="tlid-translation"/>
                <w:sz w:val="18"/>
                <w:szCs w:val="14"/>
                <w:lang w:val="id-ID"/>
              </w:rPr>
              <w:t>sebaya / online</w:t>
            </w:r>
            <w:r>
              <w:rPr>
                <w:rStyle w:val="tlid-translation"/>
                <w:sz w:val="18"/>
                <w:szCs w:val="14"/>
                <w:lang w:val="en-US"/>
              </w:rPr>
              <w:t xml:space="preserve"> </w:t>
            </w:r>
            <w:proofErr w:type="spellStart"/>
            <w:r>
              <w:rPr>
                <w:rStyle w:val="tlid-translation"/>
                <w:sz w:val="18"/>
                <w:szCs w:val="14"/>
                <w:lang w:val="en-US"/>
              </w:rPr>
              <w:t>memiliki</w:t>
            </w:r>
            <w:proofErr w:type="spellEnd"/>
            <w:r>
              <w:rPr>
                <w:rStyle w:val="tlid-translation"/>
                <w:sz w:val="18"/>
                <w:szCs w:val="14"/>
                <w:lang w:val="en-US"/>
              </w:rPr>
              <w:t xml:space="preserve"> </w:t>
            </w:r>
            <w:proofErr w:type="spellStart"/>
            <w:r>
              <w:rPr>
                <w:rStyle w:val="tlid-translation"/>
                <w:sz w:val="18"/>
                <w:szCs w:val="14"/>
                <w:lang w:val="en-US"/>
              </w:rPr>
              <w:t>korelasi</w:t>
            </w:r>
            <w:proofErr w:type="spellEnd"/>
            <w:r>
              <w:rPr>
                <w:rStyle w:val="tlid-translation"/>
                <w:sz w:val="18"/>
                <w:szCs w:val="14"/>
                <w:lang w:val="en-US"/>
              </w:rPr>
              <w:t xml:space="preserve"> </w:t>
            </w:r>
            <w:proofErr w:type="spellStart"/>
            <w:r>
              <w:rPr>
                <w:rStyle w:val="tlid-translation"/>
                <w:sz w:val="18"/>
                <w:szCs w:val="14"/>
                <w:lang w:val="en-US"/>
              </w:rPr>
              <w:t>terjadinya</w:t>
            </w:r>
            <w:proofErr w:type="spellEnd"/>
            <w:r>
              <w:rPr>
                <w:rStyle w:val="tlid-translation"/>
                <w:sz w:val="18"/>
                <w:szCs w:val="14"/>
                <w:lang w:val="en-US"/>
              </w:rPr>
              <w:t xml:space="preserve"> </w:t>
            </w:r>
            <w:r w:rsidRPr="007A1BC2">
              <w:rPr>
                <w:rStyle w:val="tlid-translation"/>
                <w:i/>
                <w:iCs/>
                <w:sz w:val="18"/>
                <w:szCs w:val="14"/>
                <w:lang w:val="en-US"/>
              </w:rPr>
              <w:t>internet gaming disorder</w:t>
            </w:r>
          </w:p>
          <w:p w14:paraId="65C0C2FD" w14:textId="1792ABE6" w:rsidR="00E5525D" w:rsidRPr="00105AB9" w:rsidRDefault="00E5525D" w:rsidP="00105AB9">
            <w:pPr>
              <w:rPr>
                <w:rStyle w:val="tlid-translation"/>
                <w:sz w:val="18"/>
                <w:szCs w:val="14"/>
                <w:lang w:val="en-US"/>
              </w:rPr>
            </w:pPr>
          </w:p>
        </w:tc>
        <w:tc>
          <w:tcPr>
            <w:tcW w:w="1676" w:type="dxa"/>
          </w:tcPr>
          <w:p w14:paraId="2F055AAC" w14:textId="77777777" w:rsidR="00105AB9" w:rsidRPr="00446C3C" w:rsidRDefault="00105AB9" w:rsidP="00105AB9">
            <w:pPr>
              <w:rPr>
                <w:rStyle w:val="tlid-translation"/>
                <w:sz w:val="18"/>
                <w:szCs w:val="18"/>
                <w:lang w:val="en-US"/>
              </w:rPr>
            </w:pPr>
          </w:p>
        </w:tc>
      </w:tr>
      <w:tr w:rsidR="00105AB9" w:rsidRPr="00446C3C" w14:paraId="3DB51AC9" w14:textId="77777777" w:rsidTr="00C57CA7">
        <w:tc>
          <w:tcPr>
            <w:tcW w:w="450" w:type="dxa"/>
          </w:tcPr>
          <w:p w14:paraId="69C45E9A" w14:textId="51EF370D" w:rsidR="00105AB9" w:rsidRPr="008D518C" w:rsidRDefault="008C7F53" w:rsidP="00105AB9">
            <w:pPr>
              <w:rPr>
                <w:sz w:val="18"/>
                <w:szCs w:val="18"/>
              </w:rPr>
            </w:pPr>
            <w:r>
              <w:rPr>
                <w:sz w:val="18"/>
                <w:szCs w:val="18"/>
              </w:rPr>
              <w:t>3</w:t>
            </w:r>
          </w:p>
        </w:tc>
        <w:tc>
          <w:tcPr>
            <w:tcW w:w="1701" w:type="dxa"/>
          </w:tcPr>
          <w:p w14:paraId="2D6E217F" w14:textId="77777777" w:rsidR="00105AB9" w:rsidRPr="008D518C" w:rsidRDefault="00105AB9" w:rsidP="00105AB9">
            <w:pPr>
              <w:rPr>
                <w:sz w:val="18"/>
                <w:szCs w:val="18"/>
              </w:rPr>
            </w:pPr>
            <w:r w:rsidRPr="008D518C">
              <w:rPr>
                <w:sz w:val="18"/>
                <w:szCs w:val="18"/>
              </w:rPr>
              <w:t>The Predictive Value of Emotional Intelligence for Internet Gaming Disorder: A 1-Year Longitudinal Study</w:t>
            </w:r>
          </w:p>
          <w:p w14:paraId="3FE497DB" w14:textId="3EA3C58C" w:rsidR="008C7F53" w:rsidRDefault="00105AB9" w:rsidP="00105AB9">
            <w:pPr>
              <w:rPr>
                <w:sz w:val="18"/>
                <w:szCs w:val="18"/>
                <w:vertAlign w:val="superscript"/>
              </w:rPr>
            </w:pPr>
            <w:r w:rsidRPr="008D518C">
              <w:rPr>
                <w:sz w:val="18"/>
                <w:szCs w:val="18"/>
              </w:rPr>
              <w:t>Della</w:t>
            </w:r>
            <w:r>
              <w:rPr>
                <w:sz w:val="18"/>
                <w:szCs w:val="18"/>
              </w:rPr>
              <w:t>.</w:t>
            </w:r>
            <w:r w:rsidR="008C7F53" w:rsidRPr="008C7F53">
              <w:rPr>
                <w:sz w:val="18"/>
                <w:szCs w:val="18"/>
                <w:vertAlign w:val="superscript"/>
              </w:rPr>
              <w:fldChar w:fldCharType="begin" w:fldLock="1"/>
            </w:r>
            <w:r w:rsidR="008C7F53">
              <w:rPr>
                <w:sz w:val="18"/>
                <w:szCs w:val="18"/>
                <w:vertAlign w:val="superscript"/>
              </w:rPr>
              <w:instrText>ADDIN CSL_CITATION {"citationItems":[{"id":"ITEM-1","itemData":{"DOI":"10.3390/ijerph16152762","ISBN":"8538822837","ISSN":"16604601","abstract":"This one-year longitudinal study examined trait emotional intelligence as a predictor of Internet gaming disorder (IGD). To date, only cross-sectional research has been conducted to test the protective effects of emotional intelligence against IGD tendency. Based on the Interaction of Person-Affect-Cognition-Execution (I-PACE) model, this study aimed to address the research gap by examining not only the direct effects of trait emotional intelligence, but also its indirect effects (via depressive symptoms and coping flexibility) on IGD, with both a cross-sectional and longitudinal design. The participants were 282 Chinese university students (mean age = 20.47; 39.4% males) who voluntarily completed an anonymous questionnaire at both baseline (W1) and one-year follow-up (W2). Path analysis results revealed that trait emotional intelligence had a protective but indirect effect on IGD tendency in both our cross-sectional and longitudinal data. Depression was found to have a significant, full mediating effect on the relationship between: (i) trait emotional intelligence and IGD tendency (W2) and (ii) coping flexibility and IGD tendency (W2), after adjusting for IGD tendency at the baseline (W1). Gender invariance of the path coefficient was also observed in the prospective model. This study provided longitudinal evidence to support the I-PACE model. Interventions should address both IGD and depressive symptoms, and school-based workshops to increase emotional intelligence and coping flexibility are also recommended.","author":[{"dropping-particle":"","family":"Dang","given":"Della L.","non-dropping-particle":"","parse-names":false,"suffix":""},{"dropping-particle":"","family":"Zhang","given":"Meng Xuan","non-dropping-particle":"","parse-names":false,"suffix":""},{"dropping-particle":"","family":"Leong","given":"Karlas Kin Hei","non-dropping-particle":"","parse-names":false,"suffix":""},{"dropping-particle":"","family":"Anise","given":"M. S.Wu","non-dropping-particle":"","parse-names":false,"suffix":""}],"container-title":"International Journal of Environmental Research and Public Health","id":"ITEM-1","issue":"15","issued":{"date-parts":[["2019"]]},"page":"12-15","title":"The predictive value of emotional intelligence for internet gaming disorder: A 1-year longitudinal study","type":"article-journal","volume":"16"},"uris":["http://www.mendeley.com/documents/?uuid=bc20627f-a92b-4924-9fa8-40f80657e638"]}],"mendeley":{"formattedCitation":"(19)","manualFormatting":"19","plainTextFormattedCitation":"(19)","previouslyFormattedCitation":"(19)"},"properties":{"noteIndex":0},"schema":"https://github.com/citation-style-language/schema/raw/master/csl-citation.json"}</w:instrText>
            </w:r>
            <w:r w:rsidR="008C7F53" w:rsidRPr="008C7F53">
              <w:rPr>
                <w:sz w:val="18"/>
                <w:szCs w:val="18"/>
                <w:vertAlign w:val="superscript"/>
              </w:rPr>
              <w:fldChar w:fldCharType="separate"/>
            </w:r>
            <w:r w:rsidR="008C7F53" w:rsidRPr="008C7F53">
              <w:rPr>
                <w:noProof/>
                <w:sz w:val="18"/>
                <w:szCs w:val="18"/>
                <w:vertAlign w:val="superscript"/>
              </w:rPr>
              <w:t>19</w:t>
            </w:r>
            <w:r w:rsidR="008C7F53" w:rsidRPr="008C7F53">
              <w:rPr>
                <w:sz w:val="18"/>
                <w:szCs w:val="18"/>
                <w:vertAlign w:val="superscript"/>
              </w:rPr>
              <w:fldChar w:fldCharType="end"/>
            </w:r>
          </w:p>
          <w:p w14:paraId="596C49E0" w14:textId="0A24C6A0" w:rsidR="00105AB9" w:rsidRDefault="008C7F53" w:rsidP="00105AB9">
            <w:pPr>
              <w:rPr>
                <w:sz w:val="18"/>
                <w:szCs w:val="18"/>
                <w:vertAlign w:val="superscript"/>
              </w:rPr>
            </w:pPr>
            <w:r>
              <w:rPr>
                <w:sz w:val="18"/>
                <w:szCs w:val="18"/>
                <w:vertAlign w:val="superscript"/>
              </w:rPr>
              <w:t xml:space="preserve"> </w:t>
            </w:r>
          </w:p>
          <w:p w14:paraId="0113F93F" w14:textId="77777777" w:rsidR="00105AB9" w:rsidRDefault="00105AB9" w:rsidP="00105AB9">
            <w:pPr>
              <w:rPr>
                <w:sz w:val="18"/>
                <w:szCs w:val="18"/>
                <w:vertAlign w:val="superscript"/>
              </w:rPr>
            </w:pPr>
          </w:p>
          <w:p w14:paraId="7507E006" w14:textId="2A5B0678" w:rsidR="00105AB9" w:rsidRPr="008D518C" w:rsidRDefault="00105AB9" w:rsidP="00105AB9">
            <w:pPr>
              <w:rPr>
                <w:rFonts w:eastAsiaTheme="minorHAnsi"/>
                <w:sz w:val="18"/>
                <w:szCs w:val="18"/>
                <w:lang w:val="en-US" w:eastAsia="en-US"/>
              </w:rPr>
            </w:pPr>
          </w:p>
        </w:tc>
        <w:tc>
          <w:tcPr>
            <w:tcW w:w="1060" w:type="dxa"/>
          </w:tcPr>
          <w:p w14:paraId="42EAD10F" w14:textId="77777777" w:rsidR="00105AB9" w:rsidRDefault="00105AB9" w:rsidP="00105AB9">
            <w:pPr>
              <w:rPr>
                <w:rFonts w:eastAsiaTheme="minorHAnsi"/>
                <w:sz w:val="18"/>
                <w:szCs w:val="18"/>
                <w:lang w:val="en-US" w:eastAsia="en-US"/>
              </w:rPr>
            </w:pPr>
            <w:r w:rsidRPr="00ED4F8F">
              <w:rPr>
                <w:rFonts w:eastAsiaTheme="minorHAnsi"/>
                <w:sz w:val="18"/>
                <w:szCs w:val="18"/>
                <w:lang w:val="en-US" w:eastAsia="en-US"/>
              </w:rPr>
              <w:lastRenderedPageBreak/>
              <w:t>Della L. Dang</w:t>
            </w:r>
            <w:r>
              <w:rPr>
                <w:rFonts w:eastAsiaTheme="minorHAnsi"/>
                <w:sz w:val="18"/>
                <w:szCs w:val="18"/>
                <w:lang w:val="en-US" w:eastAsia="en-US"/>
              </w:rPr>
              <w:t>,</w:t>
            </w:r>
            <w:r w:rsidRPr="00ED4F8F">
              <w:rPr>
                <w:rFonts w:eastAsiaTheme="minorHAnsi"/>
                <w:sz w:val="18"/>
                <w:szCs w:val="18"/>
                <w:lang w:val="en-US" w:eastAsia="en-US"/>
              </w:rPr>
              <w:t xml:space="preserve"> Meng Xuan Zhang</w:t>
            </w:r>
            <w:r>
              <w:rPr>
                <w:rFonts w:eastAsiaTheme="minorHAnsi"/>
                <w:sz w:val="18"/>
                <w:szCs w:val="18"/>
                <w:lang w:val="en-US" w:eastAsia="en-US"/>
              </w:rPr>
              <w:t>,</w:t>
            </w:r>
            <w:r w:rsidRPr="00ED4F8F">
              <w:rPr>
                <w:rFonts w:eastAsiaTheme="minorHAnsi"/>
                <w:sz w:val="18"/>
                <w:szCs w:val="18"/>
                <w:lang w:val="en-US" w:eastAsia="en-US"/>
              </w:rPr>
              <w:t xml:space="preserve"> </w:t>
            </w:r>
            <w:proofErr w:type="spellStart"/>
            <w:r w:rsidRPr="00ED4F8F">
              <w:rPr>
                <w:rFonts w:eastAsiaTheme="minorHAnsi"/>
                <w:sz w:val="18"/>
                <w:szCs w:val="18"/>
                <w:lang w:val="en-US" w:eastAsia="en-US"/>
              </w:rPr>
              <w:t>Karlas</w:t>
            </w:r>
            <w:proofErr w:type="spellEnd"/>
            <w:r w:rsidRPr="00ED4F8F">
              <w:rPr>
                <w:rFonts w:eastAsiaTheme="minorHAnsi"/>
                <w:sz w:val="18"/>
                <w:szCs w:val="18"/>
                <w:lang w:val="en-US" w:eastAsia="en-US"/>
              </w:rPr>
              <w:t xml:space="preserve"> Kin-</w:t>
            </w:r>
            <w:proofErr w:type="spellStart"/>
            <w:r w:rsidRPr="00ED4F8F">
              <w:rPr>
                <w:rFonts w:eastAsiaTheme="minorHAnsi"/>
                <w:sz w:val="18"/>
                <w:szCs w:val="18"/>
                <w:lang w:val="en-US" w:eastAsia="en-US"/>
              </w:rPr>
              <w:t>hei</w:t>
            </w:r>
            <w:proofErr w:type="spellEnd"/>
            <w:r w:rsidRPr="00ED4F8F">
              <w:rPr>
                <w:rFonts w:eastAsiaTheme="minorHAnsi"/>
                <w:sz w:val="18"/>
                <w:szCs w:val="18"/>
                <w:lang w:val="en-US" w:eastAsia="en-US"/>
              </w:rPr>
              <w:t xml:space="preserve"> Leong </w:t>
            </w:r>
            <w:r>
              <w:rPr>
                <w:rFonts w:eastAsiaTheme="minorHAnsi"/>
                <w:sz w:val="18"/>
                <w:szCs w:val="18"/>
                <w:lang w:val="en-US" w:eastAsia="en-US"/>
              </w:rPr>
              <w:t>dan</w:t>
            </w:r>
            <w:r w:rsidRPr="00ED4F8F">
              <w:rPr>
                <w:rFonts w:eastAsiaTheme="minorHAnsi"/>
                <w:sz w:val="18"/>
                <w:szCs w:val="18"/>
                <w:lang w:val="en-US" w:eastAsia="en-US"/>
              </w:rPr>
              <w:t xml:space="preserve"> </w:t>
            </w:r>
            <w:r w:rsidRPr="00ED4F8F">
              <w:rPr>
                <w:rFonts w:eastAsiaTheme="minorHAnsi"/>
                <w:sz w:val="18"/>
                <w:szCs w:val="18"/>
                <w:lang w:val="en-US" w:eastAsia="en-US"/>
              </w:rPr>
              <w:lastRenderedPageBreak/>
              <w:t>Anise M. S. Wu</w:t>
            </w:r>
          </w:p>
          <w:p w14:paraId="4A2A2CAE" w14:textId="00471B31" w:rsidR="003E6933" w:rsidRPr="00ED4F8F" w:rsidRDefault="003E6933" w:rsidP="00105AB9">
            <w:pPr>
              <w:rPr>
                <w:rFonts w:eastAsiaTheme="minorHAnsi"/>
                <w:sz w:val="18"/>
                <w:szCs w:val="18"/>
                <w:lang w:val="en-US" w:eastAsia="en-US"/>
              </w:rPr>
            </w:pPr>
          </w:p>
        </w:tc>
        <w:tc>
          <w:tcPr>
            <w:tcW w:w="749" w:type="dxa"/>
          </w:tcPr>
          <w:p w14:paraId="0346470D" w14:textId="68DD1CFB" w:rsidR="00105AB9" w:rsidRPr="008D518C" w:rsidRDefault="00105AB9" w:rsidP="00105AB9">
            <w:pPr>
              <w:rPr>
                <w:rFonts w:eastAsiaTheme="minorHAnsi"/>
                <w:i/>
                <w:iCs/>
                <w:sz w:val="18"/>
                <w:szCs w:val="18"/>
                <w:lang w:val="en-US" w:eastAsia="en-US"/>
              </w:rPr>
            </w:pPr>
            <w:r>
              <w:rPr>
                <w:rFonts w:ascii="Arial" w:eastAsiaTheme="minorHAnsi" w:hAnsi="Arial" w:cs="Arial"/>
                <w:sz w:val="18"/>
                <w:szCs w:val="18"/>
                <w:lang w:val="en-US" w:eastAsia="en-US"/>
              </w:rPr>
              <w:lastRenderedPageBreak/>
              <w:t>2019</w:t>
            </w:r>
          </w:p>
        </w:tc>
        <w:tc>
          <w:tcPr>
            <w:tcW w:w="1156" w:type="dxa"/>
          </w:tcPr>
          <w:p w14:paraId="4F00FBA2" w14:textId="5DA9910A" w:rsidR="00105AB9" w:rsidRPr="008D518C" w:rsidRDefault="00105AB9" w:rsidP="00105AB9">
            <w:pPr>
              <w:rPr>
                <w:rFonts w:eastAsiaTheme="minorHAnsi"/>
                <w:i/>
                <w:iCs/>
                <w:sz w:val="18"/>
                <w:szCs w:val="18"/>
                <w:lang w:val="en-US" w:eastAsia="en-US"/>
              </w:rPr>
            </w:pPr>
            <w:r w:rsidRPr="008D518C">
              <w:rPr>
                <w:rFonts w:eastAsiaTheme="minorHAnsi"/>
                <w:i/>
                <w:iCs/>
                <w:sz w:val="18"/>
                <w:szCs w:val="18"/>
                <w:lang w:val="en-US" w:eastAsia="en-US"/>
              </w:rPr>
              <w:t>A Longitudinal Study</w:t>
            </w:r>
          </w:p>
        </w:tc>
        <w:tc>
          <w:tcPr>
            <w:tcW w:w="1024" w:type="dxa"/>
          </w:tcPr>
          <w:p w14:paraId="73C24952" w14:textId="77777777" w:rsidR="00105AB9" w:rsidRPr="008D518C" w:rsidRDefault="00105AB9" w:rsidP="00105AB9">
            <w:pPr>
              <w:rPr>
                <w:rStyle w:val="tlid-translation"/>
                <w:sz w:val="18"/>
                <w:szCs w:val="18"/>
                <w:lang w:val="en-US"/>
              </w:rPr>
            </w:pPr>
            <w:r w:rsidRPr="008D518C">
              <w:rPr>
                <w:rStyle w:val="tlid-translation"/>
                <w:sz w:val="18"/>
                <w:szCs w:val="18"/>
                <w:lang w:val="en-US"/>
              </w:rPr>
              <w:t>C</w:t>
            </w:r>
            <w:proofErr w:type="spellStart"/>
            <w:r w:rsidRPr="008D518C">
              <w:rPr>
                <w:rStyle w:val="tlid-translation"/>
                <w:sz w:val="18"/>
                <w:szCs w:val="18"/>
              </w:rPr>
              <w:t>hina</w:t>
            </w:r>
            <w:proofErr w:type="spellEnd"/>
          </w:p>
        </w:tc>
        <w:tc>
          <w:tcPr>
            <w:tcW w:w="1213" w:type="dxa"/>
          </w:tcPr>
          <w:p w14:paraId="7F83B5F6" w14:textId="77777777" w:rsidR="00105AB9" w:rsidRPr="008D518C" w:rsidRDefault="00105AB9" w:rsidP="00105AB9">
            <w:pPr>
              <w:rPr>
                <w:rStyle w:val="tlid-translation"/>
                <w:sz w:val="18"/>
                <w:szCs w:val="18"/>
                <w:lang w:val="id-ID"/>
              </w:rPr>
            </w:pPr>
            <w:r w:rsidRPr="008D518C">
              <w:rPr>
                <w:rStyle w:val="tlid-translation"/>
                <w:sz w:val="18"/>
                <w:szCs w:val="18"/>
                <w:lang w:val="id-ID"/>
              </w:rPr>
              <w:t>282</w:t>
            </w:r>
            <w:r w:rsidRPr="008D518C">
              <w:rPr>
                <w:rStyle w:val="tlid-translation"/>
                <w:sz w:val="18"/>
                <w:szCs w:val="18"/>
                <w:lang w:val="en-US"/>
              </w:rPr>
              <w:t xml:space="preserve"> </w:t>
            </w:r>
            <w:proofErr w:type="spellStart"/>
            <w:r w:rsidRPr="008D518C">
              <w:rPr>
                <w:rStyle w:val="tlid-translation"/>
                <w:sz w:val="18"/>
                <w:szCs w:val="18"/>
                <w:lang w:val="en-US"/>
              </w:rPr>
              <w:t>mahasiswa</w:t>
            </w:r>
            <w:proofErr w:type="spellEnd"/>
            <w:r w:rsidRPr="008D518C">
              <w:rPr>
                <w:rStyle w:val="tlid-translation"/>
                <w:sz w:val="18"/>
                <w:szCs w:val="18"/>
                <w:lang w:val="en-US"/>
              </w:rPr>
              <w:t xml:space="preserve"> </w:t>
            </w:r>
            <w:r w:rsidRPr="008D518C">
              <w:rPr>
                <w:rStyle w:val="tlid-translation"/>
                <w:sz w:val="18"/>
                <w:szCs w:val="18"/>
                <w:lang w:val="id-ID"/>
              </w:rPr>
              <w:t xml:space="preserve">Chinese university </w:t>
            </w:r>
          </w:p>
        </w:tc>
        <w:tc>
          <w:tcPr>
            <w:tcW w:w="1676" w:type="dxa"/>
          </w:tcPr>
          <w:p w14:paraId="7AE8A336" w14:textId="77777777" w:rsidR="00105AB9" w:rsidRPr="008D518C" w:rsidRDefault="00105AB9" w:rsidP="00105AB9">
            <w:pPr>
              <w:rPr>
                <w:rStyle w:val="tlid-translation"/>
                <w:sz w:val="18"/>
                <w:szCs w:val="18"/>
                <w:lang w:val="id-ID"/>
              </w:rPr>
            </w:pPr>
          </w:p>
        </w:tc>
        <w:tc>
          <w:tcPr>
            <w:tcW w:w="1676" w:type="dxa"/>
          </w:tcPr>
          <w:p w14:paraId="49CA50C4" w14:textId="77777777" w:rsidR="00105AB9" w:rsidRDefault="00105AB9" w:rsidP="00105AB9">
            <w:pPr>
              <w:rPr>
                <w:rStyle w:val="tlid-translation"/>
                <w:i/>
                <w:iCs/>
                <w:sz w:val="18"/>
                <w:szCs w:val="18"/>
              </w:rPr>
            </w:pPr>
            <w:r w:rsidRPr="00C102DF">
              <w:rPr>
                <w:rStyle w:val="tlid-translation"/>
                <w:sz w:val="18"/>
                <w:szCs w:val="18"/>
                <w:lang w:val="id-ID"/>
              </w:rPr>
              <w:t>Hasil analisis mengungkapkan</w:t>
            </w:r>
            <w:r w:rsidRPr="00C102DF">
              <w:rPr>
                <w:rStyle w:val="tlid-translation"/>
                <w:sz w:val="18"/>
                <w:szCs w:val="18"/>
                <w:lang w:val="en-US"/>
              </w:rPr>
              <w:t xml:space="preserve"> </w:t>
            </w:r>
            <w:proofErr w:type="spellStart"/>
            <w:r w:rsidRPr="00C102DF">
              <w:rPr>
                <w:rStyle w:val="tlid-translation"/>
                <w:sz w:val="18"/>
                <w:szCs w:val="18"/>
                <w:lang w:val="en-US"/>
              </w:rPr>
              <w:t>bahwa</w:t>
            </w:r>
            <w:proofErr w:type="spellEnd"/>
            <w:r w:rsidRPr="00C102DF">
              <w:rPr>
                <w:rStyle w:val="tlid-translation"/>
                <w:sz w:val="18"/>
                <w:szCs w:val="18"/>
                <w:lang w:val="en-US"/>
              </w:rPr>
              <w:t xml:space="preserve"> </w:t>
            </w:r>
            <w:bookmarkStart w:id="2" w:name="_Hlk36189730"/>
            <w:proofErr w:type="spellStart"/>
            <w:r w:rsidRPr="00C102DF">
              <w:rPr>
                <w:rStyle w:val="tlid-translation"/>
                <w:sz w:val="18"/>
                <w:szCs w:val="18"/>
                <w:lang w:val="en-US"/>
              </w:rPr>
              <w:t>kecerdasan</w:t>
            </w:r>
            <w:proofErr w:type="spellEnd"/>
            <w:r w:rsidRPr="00C102DF">
              <w:rPr>
                <w:rStyle w:val="tlid-translation"/>
                <w:sz w:val="18"/>
                <w:szCs w:val="18"/>
                <w:lang w:val="en-US"/>
              </w:rPr>
              <w:t xml:space="preserve"> </w:t>
            </w:r>
            <w:proofErr w:type="spellStart"/>
            <w:r w:rsidRPr="00C102DF">
              <w:rPr>
                <w:rStyle w:val="tlid-translation"/>
                <w:sz w:val="18"/>
                <w:szCs w:val="18"/>
                <w:lang w:val="en-US"/>
              </w:rPr>
              <w:t>emosi</w:t>
            </w:r>
            <w:bookmarkEnd w:id="2"/>
            <w:proofErr w:type="spellEnd"/>
            <w:r w:rsidRPr="00C102DF">
              <w:rPr>
                <w:rStyle w:val="tlid-translation"/>
                <w:sz w:val="18"/>
                <w:szCs w:val="18"/>
                <w:lang w:val="en-US"/>
              </w:rPr>
              <w:t xml:space="preserve"> </w:t>
            </w:r>
            <w:proofErr w:type="spellStart"/>
            <w:r w:rsidRPr="00C102DF">
              <w:rPr>
                <w:rStyle w:val="tlid-translation"/>
                <w:sz w:val="18"/>
                <w:szCs w:val="18"/>
                <w:lang w:val="en-US"/>
              </w:rPr>
              <w:t>dapat</w:t>
            </w:r>
            <w:proofErr w:type="spellEnd"/>
            <w:r w:rsidRPr="00C102DF">
              <w:rPr>
                <w:rStyle w:val="tlid-translation"/>
                <w:sz w:val="18"/>
                <w:szCs w:val="18"/>
                <w:lang w:val="en-US"/>
              </w:rPr>
              <w:t xml:space="preserve"> </w:t>
            </w:r>
            <w:proofErr w:type="spellStart"/>
            <w:r w:rsidRPr="00C102DF">
              <w:rPr>
                <w:rStyle w:val="tlid-translation"/>
                <w:sz w:val="18"/>
                <w:szCs w:val="18"/>
                <w:lang w:val="en-US"/>
              </w:rPr>
              <w:t>melindungi</w:t>
            </w:r>
            <w:proofErr w:type="spellEnd"/>
            <w:r w:rsidRPr="00C102DF">
              <w:rPr>
                <w:rStyle w:val="tlid-translation"/>
                <w:sz w:val="18"/>
                <w:szCs w:val="18"/>
                <w:lang w:val="en-US"/>
              </w:rPr>
              <w:t xml:space="preserve"> </w:t>
            </w:r>
            <w:proofErr w:type="spellStart"/>
            <w:r w:rsidRPr="00C102DF">
              <w:rPr>
                <w:rStyle w:val="tlid-translation"/>
                <w:sz w:val="18"/>
                <w:szCs w:val="18"/>
                <w:lang w:val="en-US"/>
              </w:rPr>
              <w:t>individu</w:t>
            </w:r>
            <w:proofErr w:type="spellEnd"/>
            <w:r w:rsidRPr="00C102DF">
              <w:rPr>
                <w:rStyle w:val="tlid-translation"/>
                <w:sz w:val="18"/>
                <w:szCs w:val="18"/>
                <w:lang w:val="en-US"/>
              </w:rPr>
              <w:t xml:space="preserve">  </w:t>
            </w:r>
            <w:proofErr w:type="spellStart"/>
            <w:r w:rsidRPr="00C102DF">
              <w:rPr>
                <w:rStyle w:val="tlid-translation"/>
                <w:sz w:val="18"/>
                <w:szCs w:val="18"/>
                <w:lang w:val="en-US"/>
              </w:rPr>
              <w:t>terhadap</w:t>
            </w:r>
            <w:proofErr w:type="spellEnd"/>
            <w:r w:rsidRPr="00C102DF">
              <w:rPr>
                <w:rStyle w:val="tlid-translation"/>
                <w:sz w:val="18"/>
                <w:szCs w:val="18"/>
                <w:lang w:val="en-US"/>
              </w:rPr>
              <w:t xml:space="preserve"> </w:t>
            </w:r>
            <w:proofErr w:type="spellStart"/>
            <w:r w:rsidRPr="00C102DF">
              <w:rPr>
                <w:rStyle w:val="tlid-translation"/>
                <w:sz w:val="18"/>
                <w:szCs w:val="18"/>
                <w:lang w:val="en-US"/>
              </w:rPr>
              <w:t>kecenderungan</w:t>
            </w:r>
            <w:proofErr w:type="spellEnd"/>
            <w:r w:rsidRPr="00C102DF">
              <w:rPr>
                <w:rStyle w:val="tlid-translation"/>
                <w:sz w:val="18"/>
                <w:szCs w:val="18"/>
                <w:lang w:val="en-US"/>
              </w:rPr>
              <w:t xml:space="preserve"> </w:t>
            </w:r>
            <w:proofErr w:type="spellStart"/>
            <w:r w:rsidRPr="00C102DF">
              <w:rPr>
                <w:rStyle w:val="tlid-translation"/>
                <w:i/>
                <w:iCs/>
                <w:sz w:val="18"/>
                <w:szCs w:val="18"/>
                <w:lang w:val="en-US"/>
              </w:rPr>
              <w:t>i</w:t>
            </w:r>
            <w:r w:rsidRPr="00C102DF">
              <w:rPr>
                <w:rStyle w:val="tlid-translation"/>
                <w:i/>
                <w:iCs/>
                <w:sz w:val="18"/>
                <w:szCs w:val="18"/>
              </w:rPr>
              <w:t>nternet</w:t>
            </w:r>
            <w:proofErr w:type="spellEnd"/>
            <w:r w:rsidRPr="00C102DF">
              <w:rPr>
                <w:rStyle w:val="tlid-translation"/>
                <w:i/>
                <w:iCs/>
                <w:sz w:val="18"/>
                <w:szCs w:val="18"/>
              </w:rPr>
              <w:t xml:space="preserve"> gaming disorder</w:t>
            </w:r>
          </w:p>
          <w:p w14:paraId="71895CAC" w14:textId="77777777" w:rsidR="00105AB9" w:rsidRPr="00446C3C" w:rsidRDefault="00105AB9" w:rsidP="00105AB9">
            <w:pPr>
              <w:rPr>
                <w:rStyle w:val="tlid-translation"/>
                <w:sz w:val="18"/>
                <w:szCs w:val="18"/>
                <w:lang w:val="id-ID"/>
              </w:rPr>
            </w:pPr>
          </w:p>
        </w:tc>
      </w:tr>
      <w:tr w:rsidR="00E5525D" w:rsidRPr="00446C3C" w14:paraId="2579B866" w14:textId="77777777" w:rsidTr="00C57CA7">
        <w:tc>
          <w:tcPr>
            <w:tcW w:w="450" w:type="dxa"/>
          </w:tcPr>
          <w:p w14:paraId="5D9BA343" w14:textId="611FC2C4" w:rsidR="00E5525D" w:rsidRDefault="008C7F53" w:rsidP="00E5525D">
            <w:pPr>
              <w:rPr>
                <w:sz w:val="18"/>
                <w:szCs w:val="18"/>
              </w:rPr>
            </w:pPr>
            <w:r>
              <w:rPr>
                <w:sz w:val="18"/>
                <w:szCs w:val="18"/>
              </w:rPr>
              <w:lastRenderedPageBreak/>
              <w:t>4</w:t>
            </w:r>
          </w:p>
        </w:tc>
        <w:tc>
          <w:tcPr>
            <w:tcW w:w="1701" w:type="dxa"/>
          </w:tcPr>
          <w:p w14:paraId="36D319AE" w14:textId="2C8C41EB" w:rsidR="00E5525D" w:rsidRPr="00E5525D" w:rsidRDefault="00E5525D" w:rsidP="00E5525D">
            <w:pPr>
              <w:rPr>
                <w:sz w:val="18"/>
                <w:szCs w:val="18"/>
              </w:rPr>
            </w:pPr>
            <w:r w:rsidRPr="00E5525D">
              <w:rPr>
                <w:rFonts w:eastAsiaTheme="minorHAnsi"/>
                <w:color w:val="000000"/>
                <w:sz w:val="18"/>
                <w:szCs w:val="18"/>
                <w:lang w:val="en-US" w:eastAsia="en-US"/>
              </w:rPr>
              <w:t>A Comparison of Risk and Protective Factors for Excessive Internet Game Play between Koreans in Korea and Immigrant Koreans in the United States</w:t>
            </w:r>
            <w:r w:rsidR="008C7F53">
              <w:rPr>
                <w:rFonts w:eastAsiaTheme="minorHAnsi"/>
                <w:color w:val="000000"/>
                <w:sz w:val="18"/>
                <w:szCs w:val="18"/>
                <w:lang w:val="en-US" w:eastAsia="en-US"/>
              </w:rPr>
              <w:t>.</w:t>
            </w:r>
            <w:r w:rsidR="008C7F53" w:rsidRPr="008C7F53">
              <w:rPr>
                <w:rFonts w:eastAsiaTheme="minorHAnsi"/>
                <w:color w:val="000000"/>
                <w:sz w:val="18"/>
                <w:szCs w:val="18"/>
                <w:vertAlign w:val="superscript"/>
                <w:lang w:val="en-US" w:eastAsia="en-US"/>
              </w:rPr>
              <w:fldChar w:fldCharType="begin" w:fldLock="1"/>
            </w:r>
            <w:r w:rsidR="008C7F53">
              <w:rPr>
                <w:rFonts w:eastAsiaTheme="minorHAnsi"/>
                <w:color w:val="000000"/>
                <w:sz w:val="18"/>
                <w:szCs w:val="18"/>
                <w:vertAlign w:val="superscript"/>
                <w:lang w:val="en-US" w:eastAsia="en-US"/>
              </w:rPr>
              <w:instrText>ADDIN CSL_CITATION {"citationItems":[{"id":"ITEM-1","itemData":{"DOI":"10.3346/jkms.2019.34.e162","ISSN":"15986357","abstract":"Background: Studying immigrants may have the potential to explore how cultural and environmental changes affect the internet game play patterns of individuals in the two countries. We planned to compare risk and preventive factors for Internet Gaming Disorder (IGD) between Korean adolescents in Korea and immigrant Koreans in the US. Methods: Ninety-four Koreans and 133 immigrant Koreans were recruited. Independent factors consisted of five domains including demographic data, physical activity, academic, art, and music activities, psychological factors, and game and media play. The dependent variable in the current study was the high-risk group of IGD, which was assessed with Young's Internet Addiction Scale scores. To determine the protective and risk factors for IGD, we performed a multiple logistic regression analysis using the high-risk group as the dependent variable. Results: Five domains affected the risk for IGD in Korean and immigrant Korean groups. Vigorous physical activity was the strongest protective factor for IGD in the Korean group, while media activity was the strongest protective factor for IGD in immigrant Koreans in the US. Conclusion: The results indicate that internet gaming problems might be affected by environmental factors and it is recommended that gaming activity is substituted with physical activity, extracurricular classes, books, and music.","author":[{"dropping-particle":"","family":"Hong","given":"Ji Sun","non-dropping-particle":"","parse-names":false,"suffix":""},{"dropping-particle":"","family":"Kim","given":"Sun Mi","non-dropping-particle":"","parse-names":false,"suffix":""},{"dropping-particle":"","family":"Jung","given":"Jae Woo","non-dropping-particle":"","parse-names":false,"suffix":""},{"dropping-particle":"","family":"Kim","given":"So Young","non-dropping-particle":"","parse-names":false,"suffix":""},{"dropping-particle":"","family":"Chung","given":"Un Sun","non-dropping-particle":"","parse-names":false,"suffix":""},{"dropping-particle":"","family":"Han","given":"Doug Hyun","non-dropping-particle":"","parse-names":false,"suffix":""}],"container-title":"Journal of Korean Medical Science","id":"ITEM-1","issue":"23","issued":{"date-parts":[["2019"]]},"page":"1-13","title":"A comparison of risk and protective factors for excessive internet game play between Koreans in Korea and immigrant Koreans in the United States","type":"article-journal","volume":"34"},"uris":["http://www.mendeley.com/documents/?uuid=df2980d9-d1c4-492f-bdaf-dcb362dea261"]}],"mendeley":{"formattedCitation":"(20)","manualFormatting":"20","plainTextFormattedCitation":"(20)","previouslyFormattedCitation":"(20)"},"properties":{"noteIndex":0},"schema":"https://github.com/citation-style-language/schema/raw/master/csl-citation.json"}</w:instrText>
            </w:r>
            <w:r w:rsidR="008C7F53" w:rsidRPr="008C7F53">
              <w:rPr>
                <w:rFonts w:eastAsiaTheme="minorHAnsi"/>
                <w:color w:val="000000"/>
                <w:sz w:val="18"/>
                <w:szCs w:val="18"/>
                <w:vertAlign w:val="superscript"/>
                <w:lang w:val="en-US" w:eastAsia="en-US"/>
              </w:rPr>
              <w:fldChar w:fldCharType="separate"/>
            </w:r>
            <w:r w:rsidR="008C7F53" w:rsidRPr="008C7F53">
              <w:rPr>
                <w:rFonts w:eastAsiaTheme="minorHAnsi"/>
                <w:noProof/>
                <w:color w:val="000000"/>
                <w:sz w:val="18"/>
                <w:szCs w:val="18"/>
                <w:vertAlign w:val="superscript"/>
                <w:lang w:val="en-US" w:eastAsia="en-US"/>
              </w:rPr>
              <w:t>20</w:t>
            </w:r>
            <w:r w:rsidR="008C7F53" w:rsidRPr="008C7F53">
              <w:rPr>
                <w:rFonts w:eastAsiaTheme="minorHAnsi"/>
                <w:color w:val="000000"/>
                <w:sz w:val="18"/>
                <w:szCs w:val="18"/>
                <w:vertAlign w:val="superscript"/>
                <w:lang w:val="en-US" w:eastAsia="en-US"/>
              </w:rPr>
              <w:fldChar w:fldCharType="end"/>
            </w:r>
          </w:p>
        </w:tc>
        <w:tc>
          <w:tcPr>
            <w:tcW w:w="1060" w:type="dxa"/>
          </w:tcPr>
          <w:p w14:paraId="5B8D07F8" w14:textId="7D8A81B6" w:rsidR="00E5525D" w:rsidRPr="00E5525D" w:rsidRDefault="00E5525D" w:rsidP="00E5525D">
            <w:pPr>
              <w:rPr>
                <w:rFonts w:eastAsiaTheme="minorHAnsi"/>
                <w:sz w:val="18"/>
                <w:szCs w:val="18"/>
                <w:lang w:val="en-US" w:eastAsia="en-US"/>
              </w:rPr>
            </w:pPr>
            <w:r w:rsidRPr="00E5525D">
              <w:rPr>
                <w:rFonts w:eastAsiaTheme="minorHAnsi"/>
                <w:color w:val="000000"/>
                <w:sz w:val="18"/>
                <w:szCs w:val="18"/>
                <w:lang w:val="en-US" w:eastAsia="en-US"/>
              </w:rPr>
              <w:t>Ji Sun Hong</w:t>
            </w:r>
            <w:r>
              <w:rPr>
                <w:rFonts w:eastAsiaTheme="minorHAnsi"/>
                <w:color w:val="000000"/>
                <w:sz w:val="18"/>
                <w:szCs w:val="18"/>
                <w:lang w:val="en-US" w:eastAsia="en-US"/>
              </w:rPr>
              <w:t>,</w:t>
            </w:r>
            <w:r w:rsidRPr="00E5525D">
              <w:rPr>
                <w:rFonts w:eastAsiaTheme="minorHAnsi"/>
                <w:color w:val="000000"/>
                <w:sz w:val="18"/>
                <w:szCs w:val="18"/>
                <w:lang w:val="en-US" w:eastAsia="en-US"/>
              </w:rPr>
              <w:t xml:space="preserve"> Sun Mi Kim,</w:t>
            </w:r>
            <w:r>
              <w:rPr>
                <w:rFonts w:eastAsiaTheme="minorHAnsi"/>
                <w:color w:val="000000"/>
                <w:sz w:val="18"/>
                <w:szCs w:val="18"/>
                <w:lang w:val="en-US" w:eastAsia="en-US"/>
              </w:rPr>
              <w:t xml:space="preserve"> </w:t>
            </w:r>
            <w:r w:rsidRPr="00E5525D">
              <w:rPr>
                <w:rFonts w:eastAsiaTheme="minorHAnsi"/>
                <w:color w:val="000000"/>
                <w:sz w:val="18"/>
                <w:szCs w:val="18"/>
                <w:lang w:val="en-US" w:eastAsia="en-US"/>
              </w:rPr>
              <w:t xml:space="preserve">Jae-Woo Jung, So Young Kim, Un-Sun Chung, </w:t>
            </w:r>
            <w:r>
              <w:rPr>
                <w:rFonts w:eastAsiaTheme="minorHAnsi"/>
                <w:color w:val="000000"/>
                <w:sz w:val="18"/>
                <w:szCs w:val="18"/>
                <w:lang w:val="en-US" w:eastAsia="en-US"/>
              </w:rPr>
              <w:t>dan</w:t>
            </w:r>
            <w:r w:rsidRPr="00E5525D">
              <w:rPr>
                <w:rFonts w:eastAsiaTheme="minorHAnsi"/>
                <w:color w:val="000000"/>
                <w:sz w:val="18"/>
                <w:szCs w:val="18"/>
                <w:lang w:val="en-US" w:eastAsia="en-US"/>
              </w:rPr>
              <w:t xml:space="preserve"> Doug Hyun Han</w:t>
            </w:r>
          </w:p>
        </w:tc>
        <w:tc>
          <w:tcPr>
            <w:tcW w:w="749" w:type="dxa"/>
          </w:tcPr>
          <w:p w14:paraId="4C77942D" w14:textId="4F6BB0E7" w:rsidR="00E5525D" w:rsidRDefault="00E5525D" w:rsidP="00E5525D">
            <w:pPr>
              <w:rPr>
                <w:rFonts w:ascii="Arial" w:eastAsiaTheme="minorHAnsi" w:hAnsi="Arial" w:cs="Arial"/>
                <w:sz w:val="18"/>
                <w:szCs w:val="18"/>
                <w:lang w:val="en-US" w:eastAsia="en-US"/>
              </w:rPr>
            </w:pPr>
            <w:r>
              <w:rPr>
                <w:rFonts w:ascii="Arial" w:eastAsiaTheme="minorHAnsi" w:hAnsi="Arial" w:cs="Arial"/>
                <w:sz w:val="18"/>
                <w:szCs w:val="18"/>
                <w:lang w:val="en-US" w:eastAsia="en-US"/>
              </w:rPr>
              <w:t>2019</w:t>
            </w:r>
          </w:p>
        </w:tc>
        <w:tc>
          <w:tcPr>
            <w:tcW w:w="1156" w:type="dxa"/>
          </w:tcPr>
          <w:p w14:paraId="227C6F72" w14:textId="60123881" w:rsidR="00E5525D" w:rsidRPr="008D518C" w:rsidRDefault="00E5525D" w:rsidP="00E5525D">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1ACC2DE0" w14:textId="5FA22519" w:rsidR="00E5525D" w:rsidRPr="008D518C" w:rsidRDefault="00E5525D" w:rsidP="00E5525D">
            <w:pPr>
              <w:rPr>
                <w:rStyle w:val="tlid-translation"/>
                <w:sz w:val="18"/>
                <w:szCs w:val="18"/>
                <w:lang w:val="en-US"/>
              </w:rPr>
            </w:pPr>
            <w:r>
              <w:rPr>
                <w:rStyle w:val="tlid-translation"/>
                <w:sz w:val="18"/>
                <w:szCs w:val="18"/>
                <w:lang w:val="en-US"/>
              </w:rPr>
              <w:t>Korea Selatan</w:t>
            </w:r>
          </w:p>
        </w:tc>
        <w:tc>
          <w:tcPr>
            <w:tcW w:w="1213" w:type="dxa"/>
          </w:tcPr>
          <w:p w14:paraId="2608AC77" w14:textId="2623A925" w:rsidR="00E5525D" w:rsidRPr="00E5525D" w:rsidRDefault="00E5525D" w:rsidP="00E5525D">
            <w:pPr>
              <w:rPr>
                <w:rStyle w:val="tlid-translation"/>
                <w:sz w:val="18"/>
                <w:szCs w:val="18"/>
                <w:lang w:val="en-US"/>
              </w:rPr>
            </w:pPr>
            <w:r>
              <w:rPr>
                <w:rStyle w:val="tlid-translation"/>
                <w:sz w:val="18"/>
                <w:szCs w:val="18"/>
                <w:lang w:val="en-US"/>
              </w:rPr>
              <w:t xml:space="preserve">94 </w:t>
            </w:r>
            <w:proofErr w:type="spellStart"/>
            <w:proofErr w:type="gramStart"/>
            <w:r>
              <w:rPr>
                <w:rStyle w:val="tlid-translation"/>
                <w:sz w:val="18"/>
                <w:szCs w:val="18"/>
                <w:lang w:val="en-US"/>
              </w:rPr>
              <w:t>remaja</w:t>
            </w:r>
            <w:proofErr w:type="spellEnd"/>
            <w:r w:rsidR="004C6A1E">
              <w:rPr>
                <w:rStyle w:val="tlid-translation"/>
                <w:sz w:val="18"/>
                <w:szCs w:val="18"/>
                <w:lang w:val="en-US"/>
              </w:rPr>
              <w:t xml:space="preserve"> </w:t>
            </w:r>
            <w:r>
              <w:rPr>
                <w:rStyle w:val="tlid-translation"/>
                <w:sz w:val="18"/>
                <w:szCs w:val="18"/>
                <w:lang w:val="en-US"/>
              </w:rPr>
              <w:t xml:space="preserve"> dan</w:t>
            </w:r>
            <w:proofErr w:type="gramEnd"/>
            <w:r>
              <w:rPr>
                <w:rStyle w:val="tlid-translation"/>
                <w:sz w:val="18"/>
                <w:szCs w:val="18"/>
                <w:lang w:val="en-US"/>
              </w:rPr>
              <w:t xml:space="preserve"> 133 </w:t>
            </w:r>
            <w:proofErr w:type="spellStart"/>
            <w:r>
              <w:rPr>
                <w:rStyle w:val="tlid-translation"/>
                <w:sz w:val="18"/>
                <w:szCs w:val="18"/>
                <w:lang w:val="en-US"/>
              </w:rPr>
              <w:t>imigran</w:t>
            </w:r>
            <w:proofErr w:type="spellEnd"/>
            <w:r w:rsidR="004C6A1E">
              <w:rPr>
                <w:rStyle w:val="tlid-translation"/>
                <w:sz w:val="18"/>
                <w:szCs w:val="18"/>
                <w:lang w:val="en-US"/>
              </w:rPr>
              <w:t xml:space="preserve"> </w:t>
            </w:r>
            <w:proofErr w:type="spellStart"/>
            <w:r w:rsidR="004C6A1E">
              <w:rPr>
                <w:rStyle w:val="tlid-translation"/>
                <w:sz w:val="18"/>
                <w:szCs w:val="18"/>
                <w:lang w:val="en-US"/>
              </w:rPr>
              <w:t>korea</w:t>
            </w:r>
            <w:proofErr w:type="spellEnd"/>
            <w:r w:rsidR="004C6A1E">
              <w:rPr>
                <w:rStyle w:val="tlid-translation"/>
                <w:sz w:val="18"/>
                <w:szCs w:val="18"/>
                <w:lang w:val="en-US"/>
              </w:rPr>
              <w:t xml:space="preserve"> di USA</w:t>
            </w:r>
          </w:p>
        </w:tc>
        <w:tc>
          <w:tcPr>
            <w:tcW w:w="1676" w:type="dxa"/>
          </w:tcPr>
          <w:p w14:paraId="35CD0CA6" w14:textId="77777777" w:rsidR="00E5525D" w:rsidRPr="008D518C" w:rsidRDefault="00E5525D" w:rsidP="00E5525D">
            <w:pPr>
              <w:rPr>
                <w:rStyle w:val="tlid-translation"/>
                <w:sz w:val="18"/>
                <w:szCs w:val="18"/>
                <w:lang w:val="id-ID"/>
              </w:rPr>
            </w:pPr>
          </w:p>
        </w:tc>
        <w:tc>
          <w:tcPr>
            <w:tcW w:w="1676" w:type="dxa"/>
          </w:tcPr>
          <w:p w14:paraId="166B17B8" w14:textId="08D9B7F5" w:rsidR="00E5525D" w:rsidRPr="004C6A1E" w:rsidRDefault="003E6933" w:rsidP="00E5525D">
            <w:pPr>
              <w:rPr>
                <w:rStyle w:val="tlid-translation"/>
                <w:sz w:val="18"/>
                <w:szCs w:val="18"/>
                <w:lang w:val="id-ID"/>
              </w:rPr>
            </w:pPr>
            <w:proofErr w:type="spellStart"/>
            <w:r>
              <w:rPr>
                <w:rStyle w:val="tlid-translation"/>
                <w:sz w:val="18"/>
                <w:szCs w:val="18"/>
                <w:lang w:val="en-US"/>
              </w:rPr>
              <w:t>Memiliki</w:t>
            </w:r>
            <w:proofErr w:type="spellEnd"/>
            <w:r>
              <w:rPr>
                <w:rStyle w:val="tlid-translation"/>
                <w:sz w:val="18"/>
                <w:szCs w:val="18"/>
                <w:lang w:val="en-US"/>
              </w:rPr>
              <w:t xml:space="preserve"> a</w:t>
            </w:r>
            <w:r w:rsidR="004C6A1E" w:rsidRPr="004C6A1E">
              <w:rPr>
                <w:rStyle w:val="tlid-translation"/>
                <w:sz w:val="18"/>
                <w:szCs w:val="18"/>
                <w:lang w:val="id-ID"/>
              </w:rPr>
              <w:t xml:space="preserve">ktivitas fisik, kelas ekstrakurikuler, </w:t>
            </w:r>
            <w:proofErr w:type="spellStart"/>
            <w:r w:rsidR="004C6A1E">
              <w:rPr>
                <w:rStyle w:val="tlid-translation"/>
                <w:sz w:val="18"/>
                <w:szCs w:val="18"/>
                <w:lang w:val="en-US"/>
              </w:rPr>
              <w:t>membaca</w:t>
            </w:r>
            <w:proofErr w:type="spellEnd"/>
            <w:r w:rsidR="004C6A1E">
              <w:rPr>
                <w:rStyle w:val="tlid-translation"/>
                <w:sz w:val="18"/>
                <w:szCs w:val="18"/>
                <w:lang w:val="en-US"/>
              </w:rPr>
              <w:t xml:space="preserve"> </w:t>
            </w:r>
            <w:r w:rsidR="004C6A1E" w:rsidRPr="004C6A1E">
              <w:rPr>
                <w:rStyle w:val="tlid-translation"/>
                <w:sz w:val="18"/>
                <w:szCs w:val="18"/>
                <w:lang w:val="id-ID"/>
              </w:rPr>
              <w:t>buku, dan</w:t>
            </w:r>
            <w:r w:rsidR="004C6A1E">
              <w:rPr>
                <w:rStyle w:val="tlid-translation"/>
                <w:sz w:val="18"/>
                <w:szCs w:val="18"/>
                <w:lang w:val="en-US"/>
              </w:rPr>
              <w:t xml:space="preserve"> </w:t>
            </w:r>
            <w:proofErr w:type="spellStart"/>
            <w:r w:rsidR="004C6A1E">
              <w:rPr>
                <w:rStyle w:val="tlid-translation"/>
                <w:sz w:val="18"/>
                <w:szCs w:val="18"/>
                <w:lang w:val="en-US"/>
              </w:rPr>
              <w:t>bermain</w:t>
            </w:r>
            <w:proofErr w:type="spellEnd"/>
            <w:r w:rsidR="004C6A1E" w:rsidRPr="004C6A1E">
              <w:rPr>
                <w:rStyle w:val="tlid-translation"/>
                <w:sz w:val="18"/>
                <w:szCs w:val="18"/>
                <w:lang w:val="id-ID"/>
              </w:rPr>
              <w:t xml:space="preserve"> musik</w:t>
            </w:r>
            <w:r w:rsidR="004C6A1E">
              <w:rPr>
                <w:rStyle w:val="tlid-translation"/>
                <w:sz w:val="18"/>
                <w:szCs w:val="18"/>
                <w:lang w:val="en-US"/>
              </w:rPr>
              <w:t xml:space="preserve"> </w:t>
            </w:r>
            <w:proofErr w:type="spellStart"/>
            <w:r w:rsidR="004C6A1E" w:rsidRPr="004C6A1E">
              <w:rPr>
                <w:rStyle w:val="tlid-translation"/>
                <w:sz w:val="18"/>
                <w:szCs w:val="18"/>
                <w:lang w:val="en-US"/>
              </w:rPr>
              <w:t>merupakan</w:t>
            </w:r>
            <w:proofErr w:type="spellEnd"/>
            <w:r w:rsidR="004C6A1E" w:rsidRPr="004C6A1E">
              <w:rPr>
                <w:rStyle w:val="tlid-translation"/>
                <w:sz w:val="18"/>
                <w:szCs w:val="18"/>
                <w:lang w:val="en-US"/>
              </w:rPr>
              <w:t xml:space="preserve"> </w:t>
            </w:r>
            <w:proofErr w:type="spellStart"/>
            <w:r w:rsidR="004C6A1E" w:rsidRPr="004C6A1E">
              <w:rPr>
                <w:rStyle w:val="tlid-translation"/>
                <w:sz w:val="18"/>
                <w:szCs w:val="18"/>
                <w:lang w:val="en-US"/>
              </w:rPr>
              <w:t>faktor</w:t>
            </w:r>
            <w:proofErr w:type="spellEnd"/>
            <w:r w:rsidR="004C6A1E" w:rsidRPr="004C6A1E">
              <w:rPr>
                <w:rStyle w:val="tlid-translation"/>
                <w:sz w:val="18"/>
                <w:szCs w:val="18"/>
                <w:lang w:val="en-US"/>
              </w:rPr>
              <w:t xml:space="preserve"> </w:t>
            </w:r>
            <w:proofErr w:type="spellStart"/>
            <w:r w:rsidR="004C6A1E" w:rsidRPr="004C6A1E">
              <w:rPr>
                <w:rStyle w:val="tlid-translation"/>
                <w:sz w:val="18"/>
                <w:szCs w:val="18"/>
                <w:lang w:val="en-US"/>
              </w:rPr>
              <w:t>pelindung</w:t>
            </w:r>
            <w:proofErr w:type="spellEnd"/>
            <w:r w:rsidR="004C6A1E" w:rsidRPr="004C6A1E">
              <w:rPr>
                <w:rStyle w:val="tlid-translation"/>
                <w:sz w:val="18"/>
                <w:szCs w:val="18"/>
                <w:lang w:val="en-US"/>
              </w:rPr>
              <w:t xml:space="preserve"> </w:t>
            </w:r>
            <w:proofErr w:type="spellStart"/>
            <w:r w:rsidR="004C6A1E" w:rsidRPr="004C6A1E">
              <w:rPr>
                <w:rStyle w:val="tlid-translation"/>
                <w:sz w:val="18"/>
                <w:szCs w:val="18"/>
                <w:lang w:val="en-US"/>
              </w:rPr>
              <w:t>terjadinya</w:t>
            </w:r>
            <w:proofErr w:type="spellEnd"/>
            <w:r w:rsidR="004C6A1E" w:rsidRPr="004C6A1E">
              <w:rPr>
                <w:rStyle w:val="tlid-translation"/>
                <w:sz w:val="18"/>
                <w:szCs w:val="18"/>
                <w:lang w:val="en-US"/>
              </w:rPr>
              <w:t xml:space="preserve"> </w:t>
            </w:r>
            <w:proofErr w:type="spellStart"/>
            <w:r w:rsidR="00CE01C0" w:rsidRPr="008D518C">
              <w:rPr>
                <w:rStyle w:val="tlid-translation"/>
                <w:i/>
                <w:iCs/>
                <w:sz w:val="18"/>
                <w:szCs w:val="18"/>
                <w:lang w:val="en-US"/>
              </w:rPr>
              <w:t>i</w:t>
            </w:r>
            <w:r w:rsidR="00CE01C0" w:rsidRPr="008D518C">
              <w:rPr>
                <w:rStyle w:val="tlid-translation"/>
                <w:i/>
                <w:iCs/>
                <w:sz w:val="18"/>
                <w:szCs w:val="18"/>
              </w:rPr>
              <w:t>nternet</w:t>
            </w:r>
            <w:proofErr w:type="spellEnd"/>
            <w:r w:rsidR="00CE01C0" w:rsidRPr="008D518C">
              <w:rPr>
                <w:rStyle w:val="tlid-translation"/>
                <w:i/>
                <w:iCs/>
                <w:sz w:val="18"/>
                <w:szCs w:val="18"/>
              </w:rPr>
              <w:t xml:space="preserve"> gaming disorder</w:t>
            </w:r>
            <w:r w:rsidR="004C6A1E" w:rsidRPr="004C6A1E">
              <w:rPr>
                <w:rStyle w:val="tlid-translation"/>
                <w:sz w:val="18"/>
                <w:szCs w:val="18"/>
                <w:lang w:val="id-ID"/>
              </w:rPr>
              <w:t>.</w:t>
            </w:r>
          </w:p>
        </w:tc>
      </w:tr>
      <w:tr w:rsidR="00E5525D" w:rsidRPr="00446C3C" w14:paraId="412EDC78" w14:textId="77777777" w:rsidTr="00C57CA7">
        <w:tc>
          <w:tcPr>
            <w:tcW w:w="450" w:type="dxa"/>
          </w:tcPr>
          <w:p w14:paraId="67D164DD" w14:textId="30F313EF" w:rsidR="00E5525D" w:rsidRPr="008D518C" w:rsidRDefault="008C7F53" w:rsidP="00E5525D">
            <w:pPr>
              <w:jc w:val="both"/>
              <w:rPr>
                <w:sz w:val="18"/>
                <w:szCs w:val="18"/>
              </w:rPr>
            </w:pPr>
            <w:r>
              <w:rPr>
                <w:sz w:val="18"/>
                <w:szCs w:val="18"/>
              </w:rPr>
              <w:t>5</w:t>
            </w:r>
          </w:p>
        </w:tc>
        <w:tc>
          <w:tcPr>
            <w:tcW w:w="1701" w:type="dxa"/>
          </w:tcPr>
          <w:p w14:paraId="671755F0" w14:textId="3D2FA716" w:rsidR="00E5525D" w:rsidRPr="008D518C" w:rsidRDefault="00E5525D" w:rsidP="00E5525D">
            <w:pPr>
              <w:rPr>
                <w:rFonts w:eastAsiaTheme="minorHAnsi"/>
                <w:sz w:val="18"/>
                <w:szCs w:val="18"/>
                <w:lang w:val="en-US" w:eastAsia="en-US"/>
              </w:rPr>
            </w:pPr>
            <w:r w:rsidRPr="008D518C">
              <w:rPr>
                <w:sz w:val="18"/>
                <w:szCs w:val="18"/>
              </w:rPr>
              <w:t>Associations among resilience, stress, depression, and internet gaming disorder in young adults</w:t>
            </w:r>
            <w:r w:rsidR="008C7F53">
              <w:rPr>
                <w:sz w:val="18"/>
                <w:szCs w:val="18"/>
              </w:rPr>
              <w:t>.</w:t>
            </w:r>
            <w:r w:rsidR="008C7F53" w:rsidRPr="008C7F53">
              <w:rPr>
                <w:sz w:val="18"/>
                <w:szCs w:val="18"/>
                <w:vertAlign w:val="superscript"/>
              </w:rPr>
              <w:fldChar w:fldCharType="begin" w:fldLock="1"/>
            </w:r>
            <w:r w:rsidR="008C7F53">
              <w:rPr>
                <w:sz w:val="18"/>
                <w:szCs w:val="18"/>
                <w:vertAlign w:val="superscript"/>
              </w:rPr>
              <w:instrText>ADDIN CSL_CITATION {"citationItems":[{"id":"ITEM-1","itemData":{"DOI":"10.3390/ijerph16173181","ISSN":"16604601","abstract":"Background and Aims: Using gaming to escape emotional difficulty has been suggested to be a candidate mechanism contributing to Internet gaming disorder (IGD). This study evaluated the associations among resilience, perceived stress, depression, and IGD. Methods: A total of 87 participants in an IGD group and 87 participants in a control group were recruited into this study. IGD was diagnosed using the Diagnostic and Statistical Manual of Mental Disorders. Stress levels, resilience, and depression were measured by a self-reported questionnaire. Results: The IGD group had a lower resilience, higher perceived stress, and depression than the control group. Hierarchical regression analysis demonstrated that resilience was associated with IGD when perceived stress was controlled. After depression was controlled, resilience and perceived stress were not associated with IGD. Among the IGD group, those with low resilience had higher depression. Furthermore, discipline was the resilience characteristic associated with IGD. Conclusions: Low resilience was associated with a higher risk of IGD. IGD individuals with low resilience had higher depression. Depression was more associated with IGD than resilience. Depression assessments and stress coping interventions should be provided for individuals with IGD who exhibit low resilience or high stress.","author":[{"dropping-particle":"","family":"Yen","given":"Ju Yu","non-dropping-particle":"","parse-names":false,"suffix":""},{"dropping-particle":"","family":"Lin","given":"Huang Chi","non-dropping-particle":"","parse-names":false,"suffix":""},{"dropping-particle":"","family":"Chou","given":"Wei Po","non-dropping-particle":"","parse-names":false,"suffix":""},{"dropping-particle":"","family":"Liu","given":"Tai Ling","non-dropping-particle":"","parse-names":false,"suffix":""},{"dropping-particle":"","family":"Ko","given":"Chih Hung","non-dropping-particle":"","parse-names":false,"suffix":""}],"container-title":"International Journal of Environmental Research and Public Health","id":"ITEM-1","issue":"17","issued":{"date-parts":[["2019"]]},"title":"Associations among resilience, stress, depression, and internet gaming disorder in young adults","type":"article-journal","volume":"16"},"uris":["http://www.mendeley.com/documents/?uuid=7418d173-d0f0-4039-8f24-13dd4b53564e"]}],"mendeley":{"formattedCitation":"(21)","manualFormatting":"21","plainTextFormattedCitation":"(21)","previouslyFormattedCitation":"(21)"},"properties":{"noteIndex":0},"schema":"https://github.com/citation-style-language/schema/raw/master/csl-citation.json"}</w:instrText>
            </w:r>
            <w:r w:rsidR="008C7F53" w:rsidRPr="008C7F53">
              <w:rPr>
                <w:sz w:val="18"/>
                <w:szCs w:val="18"/>
                <w:vertAlign w:val="superscript"/>
              </w:rPr>
              <w:fldChar w:fldCharType="separate"/>
            </w:r>
            <w:r w:rsidR="008C7F53" w:rsidRPr="008C7F53">
              <w:rPr>
                <w:noProof/>
                <w:sz w:val="18"/>
                <w:szCs w:val="18"/>
                <w:vertAlign w:val="superscript"/>
              </w:rPr>
              <w:t>21</w:t>
            </w:r>
            <w:r w:rsidR="008C7F53" w:rsidRPr="008C7F53">
              <w:rPr>
                <w:sz w:val="18"/>
                <w:szCs w:val="18"/>
                <w:vertAlign w:val="superscript"/>
              </w:rPr>
              <w:fldChar w:fldCharType="end"/>
            </w:r>
          </w:p>
        </w:tc>
        <w:tc>
          <w:tcPr>
            <w:tcW w:w="1060" w:type="dxa"/>
          </w:tcPr>
          <w:p w14:paraId="0548C85C" w14:textId="0DCD495C" w:rsidR="00E5525D" w:rsidRPr="00ED4F8F" w:rsidRDefault="00E5525D" w:rsidP="00E5525D">
            <w:pPr>
              <w:rPr>
                <w:sz w:val="18"/>
                <w:szCs w:val="18"/>
              </w:rPr>
            </w:pPr>
            <w:r w:rsidRPr="00ED4F8F">
              <w:rPr>
                <w:rFonts w:eastAsiaTheme="minorHAnsi"/>
                <w:sz w:val="18"/>
                <w:szCs w:val="18"/>
                <w:lang w:val="en-US" w:eastAsia="en-US"/>
              </w:rPr>
              <w:t xml:space="preserve">Ju-Yu Yen, Huang-Chi Lin, Wei-Po Chou, Tai-Ling Liu </w:t>
            </w:r>
            <w:r>
              <w:rPr>
                <w:rFonts w:eastAsiaTheme="minorHAnsi"/>
                <w:sz w:val="18"/>
                <w:szCs w:val="18"/>
                <w:lang w:val="en-US" w:eastAsia="en-US"/>
              </w:rPr>
              <w:t>dan</w:t>
            </w:r>
            <w:r w:rsidRPr="00ED4F8F">
              <w:rPr>
                <w:rFonts w:eastAsiaTheme="minorHAnsi"/>
                <w:sz w:val="18"/>
                <w:szCs w:val="18"/>
                <w:lang w:val="en-US" w:eastAsia="en-US"/>
              </w:rPr>
              <w:t xml:space="preserve"> </w:t>
            </w:r>
            <w:proofErr w:type="spellStart"/>
            <w:r w:rsidRPr="00ED4F8F">
              <w:rPr>
                <w:rFonts w:eastAsiaTheme="minorHAnsi"/>
                <w:sz w:val="18"/>
                <w:szCs w:val="18"/>
                <w:lang w:val="en-US" w:eastAsia="en-US"/>
              </w:rPr>
              <w:t>Chih</w:t>
            </w:r>
            <w:proofErr w:type="spellEnd"/>
            <w:r w:rsidRPr="00ED4F8F">
              <w:rPr>
                <w:rFonts w:eastAsiaTheme="minorHAnsi"/>
                <w:sz w:val="18"/>
                <w:szCs w:val="18"/>
                <w:lang w:val="en-US" w:eastAsia="en-US"/>
              </w:rPr>
              <w:t>-Hung Ko</w:t>
            </w:r>
          </w:p>
        </w:tc>
        <w:tc>
          <w:tcPr>
            <w:tcW w:w="749" w:type="dxa"/>
          </w:tcPr>
          <w:p w14:paraId="0AC01667" w14:textId="05ADBDDA" w:rsidR="00E5525D" w:rsidRPr="008D518C" w:rsidRDefault="00E5525D" w:rsidP="00E5525D">
            <w:pPr>
              <w:rPr>
                <w:rFonts w:eastAsiaTheme="minorHAnsi"/>
                <w:i/>
                <w:iCs/>
                <w:sz w:val="18"/>
                <w:szCs w:val="18"/>
                <w:lang w:val="en-US" w:eastAsia="en-US"/>
              </w:rPr>
            </w:pPr>
            <w:r w:rsidRPr="00FD3ABB">
              <w:rPr>
                <w:rFonts w:ascii="Arial" w:eastAsiaTheme="minorHAnsi" w:hAnsi="Arial" w:cs="Arial"/>
                <w:sz w:val="18"/>
                <w:szCs w:val="18"/>
                <w:lang w:val="en-US" w:eastAsia="en-US"/>
              </w:rPr>
              <w:t>2019</w:t>
            </w:r>
          </w:p>
        </w:tc>
        <w:tc>
          <w:tcPr>
            <w:tcW w:w="1156" w:type="dxa"/>
          </w:tcPr>
          <w:p w14:paraId="543B21AD" w14:textId="7C7E41D0" w:rsidR="00E5525D" w:rsidRPr="008D518C" w:rsidRDefault="00E5525D" w:rsidP="00E5525D">
            <w:pPr>
              <w:rPr>
                <w:i/>
                <w:iCs/>
                <w:sz w:val="18"/>
                <w:szCs w:val="18"/>
              </w:rPr>
            </w:pPr>
            <w:r w:rsidRPr="008D518C">
              <w:rPr>
                <w:rFonts w:eastAsiaTheme="minorHAnsi"/>
                <w:i/>
                <w:iCs/>
                <w:sz w:val="18"/>
                <w:szCs w:val="18"/>
                <w:lang w:val="en-US" w:eastAsia="en-US"/>
              </w:rPr>
              <w:t>A cross-sectional survey</w:t>
            </w:r>
          </w:p>
        </w:tc>
        <w:tc>
          <w:tcPr>
            <w:tcW w:w="1024" w:type="dxa"/>
          </w:tcPr>
          <w:p w14:paraId="7B87C2C9" w14:textId="77777777" w:rsidR="00E5525D" w:rsidRPr="008D518C" w:rsidRDefault="00E5525D" w:rsidP="00E5525D">
            <w:pPr>
              <w:rPr>
                <w:rStyle w:val="tlid-translation"/>
                <w:sz w:val="18"/>
                <w:szCs w:val="18"/>
                <w:lang w:val="en-US"/>
              </w:rPr>
            </w:pPr>
            <w:r w:rsidRPr="008D518C">
              <w:rPr>
                <w:rStyle w:val="tlid-translation"/>
                <w:sz w:val="18"/>
                <w:szCs w:val="18"/>
                <w:lang w:val="en-US"/>
              </w:rPr>
              <w:t>C</w:t>
            </w:r>
            <w:proofErr w:type="spellStart"/>
            <w:r w:rsidRPr="008D518C">
              <w:rPr>
                <w:rStyle w:val="tlid-translation"/>
                <w:sz w:val="18"/>
                <w:szCs w:val="18"/>
              </w:rPr>
              <w:t>hina</w:t>
            </w:r>
            <w:proofErr w:type="spellEnd"/>
          </w:p>
        </w:tc>
        <w:tc>
          <w:tcPr>
            <w:tcW w:w="1213" w:type="dxa"/>
          </w:tcPr>
          <w:p w14:paraId="22488A2A" w14:textId="77777777" w:rsidR="00E5525D" w:rsidRDefault="00E5525D" w:rsidP="00E5525D">
            <w:pPr>
              <w:rPr>
                <w:rStyle w:val="tlid-translation"/>
                <w:sz w:val="18"/>
                <w:szCs w:val="18"/>
                <w:lang w:val="en-US"/>
              </w:rPr>
            </w:pPr>
            <w:r w:rsidRPr="008D518C">
              <w:rPr>
                <w:rStyle w:val="tlid-translation"/>
                <w:sz w:val="18"/>
                <w:szCs w:val="18"/>
                <w:lang w:val="en-US"/>
              </w:rPr>
              <w:t xml:space="preserve">174 </w:t>
            </w:r>
            <w:proofErr w:type="spellStart"/>
            <w:r w:rsidRPr="008D518C">
              <w:rPr>
                <w:rStyle w:val="tlid-translation"/>
                <w:sz w:val="18"/>
                <w:szCs w:val="18"/>
                <w:lang w:val="en-US"/>
              </w:rPr>
              <w:t>responden</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terdiri</w:t>
            </w:r>
            <w:proofErr w:type="spellEnd"/>
            <w:r w:rsidRPr="008D518C">
              <w:rPr>
                <w:rStyle w:val="tlid-translation"/>
                <w:sz w:val="18"/>
                <w:szCs w:val="18"/>
                <w:lang w:val="en-US"/>
              </w:rPr>
              <w:t xml:space="preserve"> </w:t>
            </w:r>
            <w:proofErr w:type="spellStart"/>
            <w:r w:rsidRPr="008D518C">
              <w:rPr>
                <w:rStyle w:val="tlid-translation"/>
                <w:sz w:val="18"/>
                <w:szCs w:val="18"/>
                <w:lang w:val="en-US"/>
              </w:rPr>
              <w:t>atas</w:t>
            </w:r>
            <w:proofErr w:type="spellEnd"/>
            <w:r w:rsidRPr="008D518C">
              <w:rPr>
                <w:rStyle w:val="tlid-translation"/>
                <w:sz w:val="18"/>
                <w:szCs w:val="18"/>
                <w:lang w:val="en-US"/>
              </w:rPr>
              <w:t xml:space="preserve"> </w:t>
            </w:r>
            <w:r w:rsidRPr="008D518C">
              <w:rPr>
                <w:rStyle w:val="tlid-translation"/>
                <w:sz w:val="18"/>
                <w:szCs w:val="18"/>
                <w:lang w:val="id-ID"/>
              </w:rPr>
              <w:t>87</w:t>
            </w:r>
            <w:r w:rsidRPr="008D518C">
              <w:rPr>
                <w:rStyle w:val="tlid-translation"/>
                <w:sz w:val="18"/>
                <w:szCs w:val="18"/>
                <w:lang w:val="en-US"/>
              </w:rPr>
              <w:t xml:space="preserve"> yang di diagnosis IGD dan 87 </w:t>
            </w:r>
            <w:proofErr w:type="spellStart"/>
            <w:r w:rsidRPr="008D518C">
              <w:rPr>
                <w:rStyle w:val="tlid-translation"/>
                <w:sz w:val="18"/>
                <w:szCs w:val="18"/>
                <w:lang w:val="en-US"/>
              </w:rPr>
              <w:t>responden</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tidak</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IGD</w:t>
            </w:r>
          </w:p>
          <w:p w14:paraId="53E92B86" w14:textId="77777777" w:rsidR="00E5525D" w:rsidRPr="008D518C" w:rsidRDefault="00E5525D" w:rsidP="00E5525D">
            <w:pPr>
              <w:rPr>
                <w:sz w:val="18"/>
                <w:szCs w:val="18"/>
              </w:rPr>
            </w:pPr>
          </w:p>
        </w:tc>
        <w:tc>
          <w:tcPr>
            <w:tcW w:w="1676" w:type="dxa"/>
          </w:tcPr>
          <w:p w14:paraId="33378B59" w14:textId="77777777" w:rsidR="00E5525D" w:rsidRPr="008D518C" w:rsidRDefault="00E5525D" w:rsidP="00E5525D">
            <w:pPr>
              <w:rPr>
                <w:sz w:val="18"/>
                <w:szCs w:val="18"/>
              </w:rPr>
            </w:pPr>
            <w:proofErr w:type="spellStart"/>
            <w:r w:rsidRPr="008D518C">
              <w:rPr>
                <w:sz w:val="18"/>
                <w:szCs w:val="18"/>
              </w:rPr>
              <w:t>Individu</w:t>
            </w:r>
            <w:proofErr w:type="spellEnd"/>
            <w:r w:rsidRPr="008D518C">
              <w:rPr>
                <w:sz w:val="18"/>
                <w:szCs w:val="18"/>
              </w:rPr>
              <w:t xml:space="preserve"> </w:t>
            </w:r>
            <w:proofErr w:type="spellStart"/>
            <w:r w:rsidRPr="008D518C">
              <w:rPr>
                <w:sz w:val="18"/>
                <w:szCs w:val="18"/>
              </w:rPr>
              <w:t>dengan</w:t>
            </w:r>
            <w:proofErr w:type="spellEnd"/>
            <w:r w:rsidRPr="008D518C">
              <w:rPr>
                <w:sz w:val="18"/>
                <w:szCs w:val="18"/>
              </w:rPr>
              <w:t xml:space="preserve"> </w:t>
            </w:r>
            <w:bookmarkStart w:id="3" w:name="_Hlk36189028"/>
            <w:proofErr w:type="spellStart"/>
            <w:r w:rsidRPr="008D518C">
              <w:rPr>
                <w:sz w:val="18"/>
                <w:szCs w:val="18"/>
              </w:rPr>
              <w:t>ketahanan</w:t>
            </w:r>
            <w:proofErr w:type="spellEnd"/>
            <w:r w:rsidRPr="008D518C">
              <w:rPr>
                <w:sz w:val="18"/>
                <w:szCs w:val="18"/>
              </w:rPr>
              <w:t xml:space="preserve"> </w:t>
            </w:r>
            <w:proofErr w:type="spellStart"/>
            <w:r w:rsidRPr="008D518C">
              <w:rPr>
                <w:sz w:val="18"/>
                <w:szCs w:val="18"/>
              </w:rPr>
              <w:t>diri</w:t>
            </w:r>
            <w:proofErr w:type="spellEnd"/>
            <w:r w:rsidRPr="008D518C">
              <w:rPr>
                <w:sz w:val="18"/>
                <w:szCs w:val="18"/>
              </w:rPr>
              <w:t xml:space="preserve"> yang </w:t>
            </w:r>
            <w:proofErr w:type="spellStart"/>
            <w:r w:rsidRPr="008D518C">
              <w:rPr>
                <w:sz w:val="18"/>
                <w:szCs w:val="18"/>
              </w:rPr>
              <w:t>rendah</w:t>
            </w:r>
            <w:proofErr w:type="spellEnd"/>
            <w:r w:rsidRPr="008D518C">
              <w:rPr>
                <w:sz w:val="18"/>
                <w:szCs w:val="18"/>
              </w:rPr>
              <w:t xml:space="preserve"> </w:t>
            </w:r>
            <w:bookmarkEnd w:id="3"/>
            <w:proofErr w:type="spellStart"/>
            <w:r w:rsidRPr="008D518C">
              <w:rPr>
                <w:sz w:val="18"/>
                <w:szCs w:val="18"/>
              </w:rPr>
              <w:t>berisiko</w:t>
            </w:r>
            <w:proofErr w:type="spellEnd"/>
            <w:r w:rsidRPr="008D518C">
              <w:rPr>
                <w:sz w:val="18"/>
                <w:szCs w:val="18"/>
              </w:rPr>
              <w:t xml:space="preserve"> </w:t>
            </w:r>
            <w:proofErr w:type="spellStart"/>
            <w:r w:rsidRPr="008D518C">
              <w:rPr>
                <w:sz w:val="18"/>
                <w:szCs w:val="18"/>
              </w:rPr>
              <w:t>tinggi</w:t>
            </w:r>
            <w:proofErr w:type="spellEnd"/>
            <w:r w:rsidRPr="008D518C">
              <w:rPr>
                <w:sz w:val="18"/>
                <w:szCs w:val="18"/>
              </w:rPr>
              <w:t xml:space="preserve"> </w:t>
            </w:r>
            <w:proofErr w:type="spellStart"/>
            <w:r w:rsidRPr="008D518C">
              <w:rPr>
                <w:sz w:val="18"/>
                <w:szCs w:val="18"/>
              </w:rPr>
              <w:t>mengalami</w:t>
            </w:r>
            <w:proofErr w:type="spellEnd"/>
            <w:r w:rsidRPr="008D518C">
              <w:rPr>
                <w:sz w:val="18"/>
                <w:szCs w:val="18"/>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p>
        </w:tc>
        <w:tc>
          <w:tcPr>
            <w:tcW w:w="1676" w:type="dxa"/>
          </w:tcPr>
          <w:p w14:paraId="74E99CBC" w14:textId="77777777" w:rsidR="00E5525D" w:rsidRPr="00446C3C" w:rsidRDefault="00E5525D" w:rsidP="00E5525D">
            <w:pPr>
              <w:rPr>
                <w:sz w:val="18"/>
                <w:szCs w:val="18"/>
              </w:rPr>
            </w:pPr>
          </w:p>
        </w:tc>
      </w:tr>
      <w:tr w:rsidR="00E5525D" w:rsidRPr="00446C3C" w14:paraId="11A17879" w14:textId="77777777" w:rsidTr="00C57CA7">
        <w:tc>
          <w:tcPr>
            <w:tcW w:w="450" w:type="dxa"/>
          </w:tcPr>
          <w:p w14:paraId="3DCCD151" w14:textId="465B53A5" w:rsidR="00E5525D" w:rsidRPr="008D518C" w:rsidRDefault="008C7F53" w:rsidP="00E5525D">
            <w:pPr>
              <w:rPr>
                <w:sz w:val="18"/>
                <w:szCs w:val="18"/>
              </w:rPr>
            </w:pPr>
            <w:r>
              <w:rPr>
                <w:sz w:val="18"/>
                <w:szCs w:val="18"/>
              </w:rPr>
              <w:t>6</w:t>
            </w:r>
          </w:p>
        </w:tc>
        <w:tc>
          <w:tcPr>
            <w:tcW w:w="1701" w:type="dxa"/>
          </w:tcPr>
          <w:p w14:paraId="7586F593" w14:textId="2D09840A" w:rsidR="00E5525D" w:rsidRPr="008D518C" w:rsidRDefault="00E5525D" w:rsidP="00E5525D">
            <w:pPr>
              <w:rPr>
                <w:rFonts w:eastAsiaTheme="minorHAnsi"/>
                <w:sz w:val="18"/>
                <w:szCs w:val="18"/>
                <w:lang w:val="en-US" w:eastAsia="en-US"/>
              </w:rPr>
            </w:pPr>
            <w:r w:rsidRPr="008D518C">
              <w:rPr>
                <w:sz w:val="18"/>
                <w:szCs w:val="18"/>
              </w:rPr>
              <w:t>Examining the factors contributing to adolescents’ online game addiction</w:t>
            </w:r>
            <w:r>
              <w:rPr>
                <w:sz w:val="18"/>
                <w:szCs w:val="18"/>
              </w:rPr>
              <w:t>.</w:t>
            </w:r>
            <w:r w:rsidR="008C7F53" w:rsidRPr="008C7F53">
              <w:rPr>
                <w:sz w:val="18"/>
                <w:szCs w:val="18"/>
                <w:vertAlign w:val="superscript"/>
              </w:rPr>
              <w:fldChar w:fldCharType="begin" w:fldLock="1"/>
            </w:r>
            <w:r w:rsidR="008C7F53">
              <w:rPr>
                <w:sz w:val="18"/>
                <w:szCs w:val="18"/>
                <w:vertAlign w:val="superscript"/>
              </w:rPr>
              <w:instrText>ADDIN CSL_CITATION {"citationItems":[{"id":"ITEM-1","itemData":{"DOI":"10.6018/analesps.35.3.323681","ISSN":"16952294","abstract":"In this study, it was aimed to examine the level of online game addiction among adolescents in terms of basic psychological needs, sensation seeking and some variables. The study group of the study consisted of 214 high school students, 150 of whom were male and 64 female. Data from the study were collected using the Online Game Addiction Scale, the Basic Psychological Needs Scale, and the Sensation Seeking Scale. The dependent variable of the research was the online game addiction, while the independent variables were the search for excitement and basic psychological needs. Multiple regression analysis was used to determine whether the independent variables predicted the dependent variable. According to the result of correlation analysis, it was found that there was a positive and significant relationship between online gaming addiction and the sensation seeking and basic psychological needs.","author":[{"dropping-particle":"","family":"Bekir","given":"Seyhan","non-dropping-particle":"","parse-names":false,"suffix":""},{"dropping-particle":"","family":"Çelik","given":"Eyüp","non-dropping-particle":"","parse-names":false,"suffix":""}],"container-title":"Anales de Psicologia","id":"ITEM-1","issue":"3","issued":{"date-parts":[["2019"]]},"page":"444-452","title":"Examining the factors contributing to adolescents’ online game addiction","type":"article-journal","volume":"35"},"uris":["http://www.mendeley.com/documents/?uuid=83c216da-7077-4f52-9f71-651497af73c2"]}],"mendeley":{"formattedCitation":"(22)","manualFormatting":"22","plainTextFormattedCitation":"(22)","previouslyFormattedCitation":"(22)"},"properties":{"noteIndex":0},"schema":"https://github.com/citation-style-language/schema/raw/master/csl-citation.json"}</w:instrText>
            </w:r>
            <w:r w:rsidR="008C7F53" w:rsidRPr="008C7F53">
              <w:rPr>
                <w:sz w:val="18"/>
                <w:szCs w:val="18"/>
                <w:vertAlign w:val="superscript"/>
              </w:rPr>
              <w:fldChar w:fldCharType="separate"/>
            </w:r>
            <w:r w:rsidR="008C7F53" w:rsidRPr="008C7F53">
              <w:rPr>
                <w:noProof/>
                <w:sz w:val="18"/>
                <w:szCs w:val="18"/>
                <w:vertAlign w:val="superscript"/>
              </w:rPr>
              <w:t>22</w:t>
            </w:r>
            <w:r w:rsidR="008C7F53" w:rsidRPr="008C7F53">
              <w:rPr>
                <w:sz w:val="18"/>
                <w:szCs w:val="18"/>
                <w:vertAlign w:val="superscript"/>
              </w:rPr>
              <w:fldChar w:fldCharType="end"/>
            </w:r>
            <w:r w:rsidR="008C7F53" w:rsidRPr="008D518C">
              <w:rPr>
                <w:rFonts w:eastAsiaTheme="minorHAnsi"/>
                <w:sz w:val="18"/>
                <w:szCs w:val="18"/>
                <w:lang w:val="en-US" w:eastAsia="en-US"/>
              </w:rPr>
              <w:t xml:space="preserve"> </w:t>
            </w:r>
          </w:p>
        </w:tc>
        <w:tc>
          <w:tcPr>
            <w:tcW w:w="1060" w:type="dxa"/>
          </w:tcPr>
          <w:p w14:paraId="558810D9" w14:textId="12A70560" w:rsidR="00E5525D" w:rsidRPr="00ED4F8F" w:rsidRDefault="00E5525D" w:rsidP="00E5525D">
            <w:pPr>
              <w:rPr>
                <w:rFonts w:eastAsiaTheme="minorHAnsi"/>
                <w:sz w:val="18"/>
                <w:szCs w:val="18"/>
                <w:lang w:val="en-US" w:eastAsia="en-US"/>
              </w:rPr>
            </w:pPr>
            <w:proofErr w:type="spellStart"/>
            <w:r w:rsidRPr="00ED4F8F">
              <w:rPr>
                <w:rFonts w:eastAsiaTheme="minorHAnsi"/>
                <w:color w:val="000000"/>
                <w:sz w:val="18"/>
                <w:szCs w:val="18"/>
                <w:lang w:val="en-US" w:eastAsia="en-US"/>
              </w:rPr>
              <w:t>Seyhan</w:t>
            </w:r>
            <w:proofErr w:type="spellEnd"/>
            <w:r w:rsidRPr="00ED4F8F">
              <w:rPr>
                <w:rFonts w:eastAsiaTheme="minorHAnsi"/>
                <w:color w:val="000000"/>
                <w:sz w:val="18"/>
                <w:szCs w:val="18"/>
                <w:lang w:val="en-US" w:eastAsia="en-US"/>
              </w:rPr>
              <w:t xml:space="preserve"> </w:t>
            </w:r>
            <w:proofErr w:type="spellStart"/>
            <w:r w:rsidRPr="00ED4F8F">
              <w:rPr>
                <w:rFonts w:eastAsiaTheme="minorHAnsi"/>
                <w:color w:val="000000"/>
                <w:sz w:val="18"/>
                <w:szCs w:val="18"/>
                <w:lang w:val="en-US" w:eastAsia="en-US"/>
              </w:rPr>
              <w:t>Bekir</w:t>
            </w:r>
            <w:proofErr w:type="spellEnd"/>
            <w:r w:rsidRPr="00ED4F8F">
              <w:rPr>
                <w:rFonts w:eastAsiaTheme="minorHAnsi"/>
                <w:color w:val="000000"/>
                <w:sz w:val="18"/>
                <w:szCs w:val="18"/>
                <w:lang w:val="en-US" w:eastAsia="en-US"/>
              </w:rPr>
              <w:t xml:space="preserve"> </w:t>
            </w:r>
            <w:r>
              <w:rPr>
                <w:rFonts w:eastAsiaTheme="minorHAnsi"/>
                <w:color w:val="000000"/>
                <w:sz w:val="18"/>
                <w:szCs w:val="18"/>
                <w:lang w:val="en-US" w:eastAsia="en-US"/>
              </w:rPr>
              <w:t>dan</w:t>
            </w:r>
            <w:r w:rsidRPr="00ED4F8F">
              <w:rPr>
                <w:rFonts w:eastAsiaTheme="minorHAnsi"/>
                <w:color w:val="000000"/>
                <w:sz w:val="18"/>
                <w:szCs w:val="18"/>
                <w:lang w:val="en-US" w:eastAsia="en-US"/>
              </w:rPr>
              <w:t xml:space="preserve"> </w:t>
            </w:r>
            <w:proofErr w:type="spellStart"/>
            <w:r w:rsidRPr="00ED4F8F">
              <w:rPr>
                <w:rFonts w:eastAsiaTheme="minorHAnsi"/>
                <w:color w:val="000000"/>
                <w:sz w:val="18"/>
                <w:szCs w:val="18"/>
                <w:lang w:val="en-US" w:eastAsia="en-US"/>
              </w:rPr>
              <w:t>Eyüp</w:t>
            </w:r>
            <w:proofErr w:type="spellEnd"/>
            <w:r w:rsidRPr="00ED4F8F">
              <w:rPr>
                <w:rFonts w:eastAsiaTheme="minorHAnsi"/>
                <w:color w:val="000000"/>
                <w:sz w:val="18"/>
                <w:szCs w:val="18"/>
                <w:lang w:val="en-US" w:eastAsia="en-US"/>
              </w:rPr>
              <w:t xml:space="preserve"> </w:t>
            </w:r>
            <w:proofErr w:type="spellStart"/>
            <w:r w:rsidRPr="00ED4F8F">
              <w:rPr>
                <w:rFonts w:eastAsiaTheme="minorHAnsi"/>
                <w:color w:val="000000"/>
                <w:sz w:val="18"/>
                <w:szCs w:val="18"/>
                <w:lang w:val="en-US" w:eastAsia="en-US"/>
              </w:rPr>
              <w:t>Çelik</w:t>
            </w:r>
            <w:proofErr w:type="spellEnd"/>
          </w:p>
        </w:tc>
        <w:tc>
          <w:tcPr>
            <w:tcW w:w="749" w:type="dxa"/>
          </w:tcPr>
          <w:p w14:paraId="4C3DC5F7" w14:textId="7559008D" w:rsidR="00E5525D" w:rsidRPr="008D518C" w:rsidRDefault="00E5525D" w:rsidP="00E5525D">
            <w:pPr>
              <w:rPr>
                <w:rFonts w:eastAsiaTheme="minorHAnsi"/>
                <w:i/>
                <w:iCs/>
                <w:sz w:val="18"/>
                <w:szCs w:val="18"/>
                <w:lang w:val="en-US" w:eastAsia="en-US"/>
              </w:rPr>
            </w:pPr>
            <w:r>
              <w:rPr>
                <w:rFonts w:ascii="Arial" w:eastAsiaTheme="minorHAnsi" w:hAnsi="Arial" w:cs="Arial"/>
                <w:sz w:val="18"/>
                <w:szCs w:val="18"/>
                <w:lang w:val="en-US" w:eastAsia="en-US"/>
              </w:rPr>
              <w:t>2019</w:t>
            </w:r>
          </w:p>
        </w:tc>
        <w:tc>
          <w:tcPr>
            <w:tcW w:w="1156" w:type="dxa"/>
          </w:tcPr>
          <w:p w14:paraId="5FFB25D4" w14:textId="7A31F5EA" w:rsidR="00E5525D" w:rsidRPr="008D518C" w:rsidRDefault="00E5525D" w:rsidP="00E5525D">
            <w:pPr>
              <w:rPr>
                <w:i/>
                <w:iCs/>
                <w:sz w:val="18"/>
                <w:szCs w:val="18"/>
              </w:rPr>
            </w:pPr>
            <w:r w:rsidRPr="008D518C">
              <w:rPr>
                <w:rFonts w:eastAsiaTheme="minorHAnsi"/>
                <w:i/>
                <w:iCs/>
                <w:sz w:val="18"/>
                <w:szCs w:val="18"/>
                <w:lang w:val="en-US" w:eastAsia="en-US"/>
              </w:rPr>
              <w:t>A cross-sectional survey</w:t>
            </w:r>
          </w:p>
        </w:tc>
        <w:tc>
          <w:tcPr>
            <w:tcW w:w="1024" w:type="dxa"/>
          </w:tcPr>
          <w:p w14:paraId="40E71D6B"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T</w:t>
            </w:r>
            <w:proofErr w:type="spellStart"/>
            <w:r w:rsidRPr="008D518C">
              <w:rPr>
                <w:rStyle w:val="tlid-translation"/>
                <w:sz w:val="18"/>
                <w:szCs w:val="18"/>
              </w:rPr>
              <w:t>urkey</w:t>
            </w:r>
            <w:proofErr w:type="spellEnd"/>
          </w:p>
        </w:tc>
        <w:tc>
          <w:tcPr>
            <w:tcW w:w="1213" w:type="dxa"/>
          </w:tcPr>
          <w:p w14:paraId="7D605ED2"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 xml:space="preserve">214 </w:t>
            </w:r>
            <w:proofErr w:type="spellStart"/>
            <w:r w:rsidRPr="008D518C">
              <w:rPr>
                <w:rStyle w:val="tlid-translation"/>
                <w:sz w:val="18"/>
                <w:szCs w:val="18"/>
              </w:rPr>
              <w:t>pelajar</w:t>
            </w:r>
            <w:proofErr w:type="spellEnd"/>
            <w:r w:rsidRPr="008D518C">
              <w:rPr>
                <w:rStyle w:val="tlid-translation"/>
                <w:sz w:val="18"/>
                <w:szCs w:val="18"/>
              </w:rPr>
              <w:t xml:space="preserve"> SMA</w:t>
            </w:r>
          </w:p>
        </w:tc>
        <w:tc>
          <w:tcPr>
            <w:tcW w:w="1676" w:type="dxa"/>
          </w:tcPr>
          <w:p w14:paraId="75228D08" w14:textId="77777777" w:rsidR="00E5525D" w:rsidRDefault="00E5525D" w:rsidP="00E5525D">
            <w:pPr>
              <w:rPr>
                <w:rStyle w:val="tlid-translation"/>
                <w:sz w:val="18"/>
                <w:szCs w:val="18"/>
                <w:lang w:val="en-US"/>
              </w:rPr>
            </w:pPr>
            <w:proofErr w:type="spellStart"/>
            <w:r w:rsidRPr="008D518C">
              <w:rPr>
                <w:rStyle w:val="tlid-translation"/>
                <w:sz w:val="18"/>
                <w:szCs w:val="18"/>
                <w:lang w:val="en-US"/>
              </w:rPr>
              <w:t>Terdapat</w:t>
            </w:r>
            <w:proofErr w:type="spellEnd"/>
            <w:r w:rsidRPr="008D518C">
              <w:rPr>
                <w:rStyle w:val="tlid-translation"/>
                <w:sz w:val="18"/>
                <w:szCs w:val="18"/>
                <w:lang w:val="id-ID"/>
              </w:rPr>
              <w:t xml:space="preserve"> hubungan positif dan signifikan antara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id-ID"/>
              </w:rPr>
              <w:t xml:space="preserve"> dan </w:t>
            </w:r>
            <w:bookmarkStart w:id="4" w:name="_Hlk36189519"/>
            <w:proofErr w:type="spellStart"/>
            <w:r w:rsidRPr="008D518C">
              <w:rPr>
                <w:rStyle w:val="tlid-translation"/>
                <w:sz w:val="18"/>
                <w:szCs w:val="18"/>
                <w:lang w:val="en-US"/>
              </w:rPr>
              <w:t>perilaku</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mencari</w:t>
            </w:r>
            <w:proofErr w:type="spellEnd"/>
            <w:r w:rsidRPr="008D518C">
              <w:rPr>
                <w:rStyle w:val="tlid-translation"/>
                <w:sz w:val="18"/>
                <w:szCs w:val="18"/>
                <w:lang w:val="en-US"/>
              </w:rPr>
              <w:t xml:space="preserve"> </w:t>
            </w:r>
            <w:proofErr w:type="spellStart"/>
            <w:r w:rsidRPr="008D518C">
              <w:rPr>
                <w:rStyle w:val="tlid-translation"/>
                <w:sz w:val="18"/>
                <w:szCs w:val="18"/>
                <w:lang w:val="en-US"/>
              </w:rPr>
              <w:t>sensasi</w:t>
            </w:r>
            <w:proofErr w:type="spellEnd"/>
            <w:r w:rsidRPr="008D518C">
              <w:rPr>
                <w:rStyle w:val="tlid-translation"/>
                <w:sz w:val="18"/>
                <w:szCs w:val="18"/>
                <w:lang w:val="en-US"/>
              </w:rPr>
              <w:t xml:space="preserve"> </w:t>
            </w:r>
            <w:bookmarkEnd w:id="4"/>
            <w:r w:rsidRPr="008D518C">
              <w:rPr>
                <w:rStyle w:val="tlid-translation"/>
                <w:sz w:val="18"/>
                <w:szCs w:val="18"/>
                <w:lang w:val="en-US"/>
              </w:rPr>
              <w:t xml:space="preserve">dan </w:t>
            </w:r>
            <w:proofErr w:type="spellStart"/>
            <w:r w:rsidRPr="008D518C">
              <w:rPr>
                <w:rStyle w:val="tlid-translation"/>
                <w:sz w:val="18"/>
                <w:szCs w:val="18"/>
                <w:lang w:val="en-US"/>
              </w:rPr>
              <w:t>keinginan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memenuhi</w:t>
            </w:r>
            <w:proofErr w:type="spellEnd"/>
            <w:r w:rsidRPr="008D518C">
              <w:rPr>
                <w:rStyle w:val="tlid-translation"/>
                <w:sz w:val="18"/>
                <w:szCs w:val="18"/>
                <w:lang w:val="en-US"/>
              </w:rPr>
              <w:t xml:space="preserve"> </w:t>
            </w:r>
            <w:proofErr w:type="spellStart"/>
            <w:r w:rsidRPr="008D518C">
              <w:rPr>
                <w:rStyle w:val="tlid-translation"/>
                <w:sz w:val="18"/>
                <w:szCs w:val="18"/>
                <w:lang w:val="en-US"/>
              </w:rPr>
              <w:t>kebutuhan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psikologis</w:t>
            </w:r>
            <w:proofErr w:type="spellEnd"/>
            <w:r w:rsidRPr="008D518C">
              <w:rPr>
                <w:rStyle w:val="tlid-translation"/>
                <w:sz w:val="18"/>
                <w:szCs w:val="18"/>
                <w:lang w:val="en-US"/>
              </w:rPr>
              <w:t xml:space="preserve">. </w:t>
            </w:r>
          </w:p>
          <w:p w14:paraId="498957BA" w14:textId="77777777" w:rsidR="00E5525D" w:rsidRPr="008D518C" w:rsidRDefault="00E5525D" w:rsidP="00E5525D">
            <w:pPr>
              <w:rPr>
                <w:sz w:val="18"/>
                <w:szCs w:val="18"/>
              </w:rPr>
            </w:pPr>
          </w:p>
        </w:tc>
        <w:tc>
          <w:tcPr>
            <w:tcW w:w="1676" w:type="dxa"/>
          </w:tcPr>
          <w:p w14:paraId="34F76319" w14:textId="77777777" w:rsidR="00E5525D" w:rsidRPr="00446C3C" w:rsidRDefault="00E5525D" w:rsidP="00E5525D">
            <w:pPr>
              <w:rPr>
                <w:rStyle w:val="tlid-translation"/>
                <w:sz w:val="18"/>
                <w:szCs w:val="18"/>
                <w:lang w:val="en-US"/>
              </w:rPr>
            </w:pPr>
          </w:p>
        </w:tc>
      </w:tr>
      <w:tr w:rsidR="00E5525D" w:rsidRPr="00446C3C" w14:paraId="37EFD361" w14:textId="77777777" w:rsidTr="00C57CA7">
        <w:tc>
          <w:tcPr>
            <w:tcW w:w="450" w:type="dxa"/>
          </w:tcPr>
          <w:p w14:paraId="7A976AE2" w14:textId="22B55B4C" w:rsidR="00E5525D" w:rsidRPr="008D518C" w:rsidRDefault="008C7F53" w:rsidP="00E5525D">
            <w:pPr>
              <w:rPr>
                <w:sz w:val="18"/>
                <w:szCs w:val="18"/>
              </w:rPr>
            </w:pPr>
            <w:r>
              <w:rPr>
                <w:sz w:val="18"/>
                <w:szCs w:val="18"/>
              </w:rPr>
              <w:t>7</w:t>
            </w:r>
          </w:p>
        </w:tc>
        <w:tc>
          <w:tcPr>
            <w:tcW w:w="1701" w:type="dxa"/>
          </w:tcPr>
          <w:p w14:paraId="7000B7F4" w14:textId="3D877127" w:rsidR="00E5525D" w:rsidRDefault="00E5525D" w:rsidP="00E5525D">
            <w:pPr>
              <w:rPr>
                <w:sz w:val="18"/>
                <w:szCs w:val="18"/>
                <w:vertAlign w:val="superscript"/>
              </w:rPr>
            </w:pPr>
            <w:r w:rsidRPr="008D518C">
              <w:rPr>
                <w:sz w:val="18"/>
                <w:szCs w:val="18"/>
              </w:rPr>
              <w:t>A longitudinal study on psychosocial causes and consequences of Internet gaming disorder in adolescence</w:t>
            </w:r>
            <w:r>
              <w:rPr>
                <w:sz w:val="18"/>
                <w:szCs w:val="18"/>
              </w:rPr>
              <w:t>.</w:t>
            </w:r>
            <w:r w:rsidR="008C7F53" w:rsidRPr="008C7F53">
              <w:rPr>
                <w:sz w:val="18"/>
                <w:szCs w:val="18"/>
                <w:vertAlign w:val="superscript"/>
              </w:rPr>
              <w:fldChar w:fldCharType="begin" w:fldLock="1"/>
            </w:r>
            <w:r w:rsidR="008C7F53">
              <w:rPr>
                <w:sz w:val="18"/>
                <w:szCs w:val="18"/>
                <w:vertAlign w:val="superscript"/>
              </w:rPr>
              <w:instrText>ADDIN CSL_CITATION {"citationItems":[{"id":"ITEM-1","itemData":{"DOI":"10.1017/S003329171800082X","ISSN":"14698978","abstract":"Background In 2013, Internet gaming disorder (IGD) was incorporated in the current version of the DSM-5. IGD refers to a problematic use of video games. Longitudinal studies on the etiology of IGD are lacking. Furthermore, it is currently unclear to which extent associated psychopathological problems are causes or consequences of IGD. In the present survey, longitudinal associations between IGD and adolescent and parental mental health were investigated for the first time, as well as the temporal stability of IGD.Methods In a cross-lagged panel design study, family dyads (adolescent with a parent each) were examined in 2016 (t1) and again 1 year later (2017, t2). Overall, 1095 family dyads were assessed at t1 and 985 dyads were re-assessed at t2 with standardized measures of IGD and several aspects of adolescent and parental mental health. Data were analyzed with structural equation modeling (SEM).Results Male gender, a higher level of hyperactivity/inattention, self-esteem problems and IGD at t1 were predictors of IGD at t2. IGD at t1 was a predictor for adolescent emotional distress at t2. Overall, 357 out of the 985 adolescents received a diagnosis of IGD at t1 or t2: 142 (14.4%) at t1 and t2, 100 (10.2%) only at t1, and 115 (11.7%) only at t2.Conclusions Hyperactivity/inattention and self-esteem problems seem to be important for the development of IGD. We found first empirical evidence that IGD could prospectively contribute to a deterioration of adolescent mental health. Only a subgroup of affected adolescents showed IGD consistently over 1 year.","author":[{"dropping-particle":"","family":"Wartberg","given":"Lutz","non-dropping-particle":"","parse-names":false,"suffix":""},{"dropping-particle":"","family":"Kriston","given":"Levente","non-dropping-particle":"","parse-names":false,"suffix":""},{"dropping-particle":"","family":"Zieglmeier","given":"Matthias","non-dropping-particle":"","parse-names":false,"suffix":""},{"dropping-particle":"","family":"Lincoln","given":"Tania","non-dropping-particle":"","parse-names":false,"suffix":""},{"dropping-particle":"","family":"Kammerl","given":"Rudolf","non-dropping-particle":"","parse-names":false,"suffix":""}],"container-title":"Psychological Medicine","id":"ITEM-1","issue":"2","issued":{"date-parts":[["2019"]]},"page":"287-294","title":"A longitudinal study on psychosocial causes and consequences of Internet gaming disorder in adolescence","type":"article-journal","volume":"49"},"uris":["http://www.mendeley.com/documents/?uuid=e765497a-0eec-4954-b894-1d5f4b9a4ad4"]}],"mendeley":{"formattedCitation":"(23)","manualFormatting":"23","plainTextFormattedCitation":"(23)","previouslyFormattedCitation":"(23)"},"properties":{"noteIndex":0},"schema":"https://github.com/citation-style-language/schema/raw/master/csl-citation.json"}</w:instrText>
            </w:r>
            <w:r w:rsidR="008C7F53" w:rsidRPr="008C7F53">
              <w:rPr>
                <w:sz w:val="18"/>
                <w:szCs w:val="18"/>
                <w:vertAlign w:val="superscript"/>
              </w:rPr>
              <w:fldChar w:fldCharType="separate"/>
            </w:r>
            <w:r w:rsidR="008C7F53" w:rsidRPr="008C7F53">
              <w:rPr>
                <w:noProof/>
                <w:sz w:val="18"/>
                <w:szCs w:val="18"/>
                <w:vertAlign w:val="superscript"/>
              </w:rPr>
              <w:t>23</w:t>
            </w:r>
            <w:r w:rsidR="008C7F53" w:rsidRPr="008C7F53">
              <w:rPr>
                <w:sz w:val="18"/>
                <w:szCs w:val="18"/>
                <w:vertAlign w:val="superscript"/>
              </w:rPr>
              <w:fldChar w:fldCharType="end"/>
            </w:r>
            <w:r w:rsidR="008C7F53">
              <w:rPr>
                <w:sz w:val="18"/>
                <w:szCs w:val="18"/>
                <w:vertAlign w:val="superscript"/>
              </w:rPr>
              <w:t xml:space="preserve"> </w:t>
            </w:r>
          </w:p>
          <w:p w14:paraId="1DEC5165" w14:textId="005C4CF3" w:rsidR="00E5525D" w:rsidRPr="008D518C" w:rsidRDefault="00E5525D" w:rsidP="00E5525D">
            <w:pPr>
              <w:rPr>
                <w:rFonts w:eastAsiaTheme="minorHAnsi"/>
                <w:sz w:val="18"/>
                <w:szCs w:val="18"/>
                <w:lang w:val="en-US" w:eastAsia="en-US"/>
              </w:rPr>
            </w:pPr>
          </w:p>
        </w:tc>
        <w:tc>
          <w:tcPr>
            <w:tcW w:w="1060" w:type="dxa"/>
          </w:tcPr>
          <w:p w14:paraId="3E540585" w14:textId="3ED60593" w:rsidR="00E5525D" w:rsidRPr="00ED4F8F" w:rsidRDefault="00E5525D" w:rsidP="00E5525D">
            <w:pPr>
              <w:autoSpaceDE w:val="0"/>
              <w:autoSpaceDN w:val="0"/>
              <w:adjustRightInd w:val="0"/>
              <w:rPr>
                <w:rFonts w:eastAsiaTheme="minorHAnsi"/>
                <w:sz w:val="18"/>
                <w:szCs w:val="18"/>
                <w:lang w:val="en-US" w:eastAsia="en-US"/>
              </w:rPr>
            </w:pPr>
            <w:r w:rsidRPr="00ED4F8F">
              <w:rPr>
                <w:rFonts w:eastAsiaTheme="minorHAnsi"/>
                <w:sz w:val="18"/>
                <w:szCs w:val="18"/>
                <w:lang w:val="en-US" w:eastAsia="en-US"/>
              </w:rPr>
              <w:t xml:space="preserve">Lutz </w:t>
            </w:r>
            <w:proofErr w:type="spellStart"/>
            <w:r w:rsidRPr="00ED4F8F">
              <w:rPr>
                <w:rFonts w:eastAsiaTheme="minorHAnsi"/>
                <w:sz w:val="18"/>
                <w:szCs w:val="18"/>
                <w:lang w:val="en-US" w:eastAsia="en-US"/>
              </w:rPr>
              <w:t>Wartberg</w:t>
            </w:r>
            <w:proofErr w:type="spellEnd"/>
            <w:r w:rsidRPr="00ED4F8F">
              <w:rPr>
                <w:rFonts w:eastAsiaTheme="minorHAnsi"/>
                <w:sz w:val="18"/>
                <w:szCs w:val="18"/>
                <w:lang w:val="en-US" w:eastAsia="en-US"/>
              </w:rPr>
              <w:t xml:space="preserve">, </w:t>
            </w:r>
            <w:proofErr w:type="spellStart"/>
            <w:r w:rsidRPr="00ED4F8F">
              <w:rPr>
                <w:rFonts w:eastAsiaTheme="minorHAnsi"/>
                <w:sz w:val="18"/>
                <w:szCs w:val="18"/>
                <w:lang w:val="en-US" w:eastAsia="en-US"/>
              </w:rPr>
              <w:t>Levente</w:t>
            </w:r>
            <w:proofErr w:type="spellEnd"/>
            <w:r w:rsidRPr="00ED4F8F">
              <w:rPr>
                <w:rFonts w:eastAsiaTheme="minorHAnsi"/>
                <w:sz w:val="18"/>
                <w:szCs w:val="18"/>
                <w:lang w:val="en-US" w:eastAsia="en-US"/>
              </w:rPr>
              <w:t xml:space="preserve"> </w:t>
            </w:r>
            <w:proofErr w:type="spellStart"/>
            <w:r w:rsidRPr="00ED4F8F">
              <w:rPr>
                <w:rFonts w:eastAsiaTheme="minorHAnsi"/>
                <w:sz w:val="18"/>
                <w:szCs w:val="18"/>
                <w:lang w:val="en-US" w:eastAsia="en-US"/>
              </w:rPr>
              <w:t>Kriston</w:t>
            </w:r>
            <w:proofErr w:type="spellEnd"/>
            <w:r w:rsidRPr="00ED4F8F">
              <w:rPr>
                <w:rFonts w:eastAsiaTheme="minorHAnsi"/>
                <w:sz w:val="18"/>
                <w:szCs w:val="18"/>
                <w:lang w:val="en-US" w:eastAsia="en-US"/>
              </w:rPr>
              <w:t xml:space="preserve">, Matthias </w:t>
            </w:r>
            <w:proofErr w:type="spellStart"/>
            <w:r w:rsidRPr="00ED4F8F">
              <w:rPr>
                <w:rFonts w:eastAsiaTheme="minorHAnsi"/>
                <w:sz w:val="18"/>
                <w:szCs w:val="18"/>
                <w:lang w:val="en-US" w:eastAsia="en-US"/>
              </w:rPr>
              <w:t>Zieglmeier</w:t>
            </w:r>
            <w:proofErr w:type="spellEnd"/>
            <w:r w:rsidRPr="00ED4F8F">
              <w:rPr>
                <w:rFonts w:eastAsiaTheme="minorHAnsi"/>
                <w:sz w:val="18"/>
                <w:szCs w:val="18"/>
                <w:lang w:val="en-US" w:eastAsia="en-US"/>
              </w:rPr>
              <w:t>, Tania Lincoln</w:t>
            </w:r>
          </w:p>
          <w:p w14:paraId="0DFB5BBF" w14:textId="7AD8D2C5" w:rsidR="00E5525D" w:rsidRPr="008D518C" w:rsidRDefault="00E5525D" w:rsidP="00E5525D">
            <w:pPr>
              <w:rPr>
                <w:rFonts w:eastAsiaTheme="minorHAnsi"/>
                <w:sz w:val="18"/>
                <w:szCs w:val="18"/>
                <w:lang w:val="en-US" w:eastAsia="en-US"/>
              </w:rPr>
            </w:pPr>
            <w:r>
              <w:rPr>
                <w:rFonts w:eastAsiaTheme="minorHAnsi"/>
                <w:sz w:val="18"/>
                <w:szCs w:val="18"/>
                <w:lang w:val="en-US" w:eastAsia="en-US"/>
              </w:rPr>
              <w:t>dan</w:t>
            </w:r>
            <w:r w:rsidRPr="00ED4F8F">
              <w:rPr>
                <w:rFonts w:eastAsiaTheme="minorHAnsi"/>
                <w:sz w:val="18"/>
                <w:szCs w:val="18"/>
                <w:lang w:val="en-US" w:eastAsia="en-US"/>
              </w:rPr>
              <w:t xml:space="preserve"> Rudolf </w:t>
            </w:r>
            <w:proofErr w:type="spellStart"/>
            <w:r w:rsidRPr="00ED4F8F">
              <w:rPr>
                <w:rFonts w:eastAsiaTheme="minorHAnsi"/>
                <w:sz w:val="18"/>
                <w:szCs w:val="18"/>
                <w:lang w:val="en-US" w:eastAsia="en-US"/>
              </w:rPr>
              <w:t>Kammerl</w:t>
            </w:r>
            <w:proofErr w:type="spellEnd"/>
          </w:p>
        </w:tc>
        <w:tc>
          <w:tcPr>
            <w:tcW w:w="749" w:type="dxa"/>
          </w:tcPr>
          <w:p w14:paraId="58404335" w14:textId="72770F70" w:rsidR="00E5525D" w:rsidRPr="008D518C" w:rsidRDefault="00E5525D" w:rsidP="00E5525D">
            <w:pPr>
              <w:rPr>
                <w:rFonts w:eastAsiaTheme="minorHAnsi"/>
                <w:i/>
                <w:iCs/>
                <w:sz w:val="18"/>
                <w:szCs w:val="18"/>
                <w:lang w:val="en-US" w:eastAsia="en-US"/>
              </w:rPr>
            </w:pPr>
            <w:r>
              <w:rPr>
                <w:rFonts w:ascii="Arial" w:eastAsiaTheme="minorHAnsi" w:hAnsi="Arial" w:cs="Arial"/>
                <w:sz w:val="18"/>
                <w:szCs w:val="18"/>
                <w:lang w:val="en-US" w:eastAsia="en-US"/>
              </w:rPr>
              <w:t>2019</w:t>
            </w:r>
          </w:p>
        </w:tc>
        <w:tc>
          <w:tcPr>
            <w:tcW w:w="1156" w:type="dxa"/>
          </w:tcPr>
          <w:p w14:paraId="7EFB6FDF" w14:textId="3D81840D" w:rsidR="00E5525D" w:rsidRPr="008D518C" w:rsidRDefault="00E5525D" w:rsidP="00E5525D">
            <w:pPr>
              <w:rPr>
                <w:rFonts w:eastAsiaTheme="minorHAnsi"/>
                <w:i/>
                <w:iCs/>
                <w:sz w:val="18"/>
                <w:szCs w:val="18"/>
                <w:lang w:val="en-US" w:eastAsia="en-US"/>
              </w:rPr>
            </w:pPr>
            <w:r w:rsidRPr="008D518C">
              <w:rPr>
                <w:rFonts w:eastAsiaTheme="minorHAnsi"/>
                <w:i/>
                <w:iCs/>
                <w:sz w:val="18"/>
                <w:szCs w:val="18"/>
                <w:lang w:val="en-US" w:eastAsia="en-US"/>
              </w:rPr>
              <w:t>A longitudinal study</w:t>
            </w:r>
          </w:p>
        </w:tc>
        <w:tc>
          <w:tcPr>
            <w:tcW w:w="1024" w:type="dxa"/>
          </w:tcPr>
          <w:p w14:paraId="0EFFB4C7"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Germany</w:t>
            </w:r>
          </w:p>
        </w:tc>
        <w:tc>
          <w:tcPr>
            <w:tcW w:w="1213" w:type="dxa"/>
          </w:tcPr>
          <w:p w14:paraId="02C6E607"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 xml:space="preserve">1095 </w:t>
            </w:r>
            <w:proofErr w:type="spellStart"/>
            <w:r w:rsidRPr="008D518C">
              <w:rPr>
                <w:rStyle w:val="tlid-translation"/>
                <w:sz w:val="18"/>
                <w:szCs w:val="18"/>
                <w:lang w:val="en-US"/>
              </w:rPr>
              <w:t>keluarga</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remaja</w:t>
            </w:r>
            <w:proofErr w:type="spellEnd"/>
            <w:r w:rsidRPr="008D518C">
              <w:rPr>
                <w:rStyle w:val="tlid-translation"/>
                <w:sz w:val="18"/>
                <w:szCs w:val="18"/>
                <w:lang w:val="en-US"/>
              </w:rPr>
              <w:t xml:space="preserve"> </w:t>
            </w:r>
            <w:proofErr w:type="spellStart"/>
            <w:r w:rsidRPr="008D518C">
              <w:rPr>
                <w:rStyle w:val="tlid-translation"/>
                <w:sz w:val="18"/>
                <w:szCs w:val="18"/>
                <w:lang w:val="en-US"/>
              </w:rPr>
              <w:t>berusia</w:t>
            </w:r>
            <w:proofErr w:type="spellEnd"/>
            <w:r w:rsidRPr="008D518C">
              <w:rPr>
                <w:rStyle w:val="tlid-translation"/>
                <w:sz w:val="18"/>
                <w:szCs w:val="18"/>
                <w:lang w:val="en-US"/>
              </w:rPr>
              <w:t xml:space="preserve"> 12-14 </w:t>
            </w:r>
            <w:proofErr w:type="spellStart"/>
            <w:r w:rsidRPr="008D518C">
              <w:rPr>
                <w:rStyle w:val="tlid-translation"/>
                <w:sz w:val="18"/>
                <w:szCs w:val="18"/>
                <w:lang w:val="en-US"/>
              </w:rPr>
              <w:t>tahun</w:t>
            </w:r>
            <w:proofErr w:type="spellEnd"/>
            <w:r w:rsidRPr="008D518C">
              <w:rPr>
                <w:rStyle w:val="tlid-translation"/>
                <w:sz w:val="18"/>
                <w:szCs w:val="18"/>
                <w:lang w:val="en-US"/>
              </w:rPr>
              <w:t xml:space="preserve"> </w:t>
            </w:r>
          </w:p>
        </w:tc>
        <w:tc>
          <w:tcPr>
            <w:tcW w:w="1676" w:type="dxa"/>
          </w:tcPr>
          <w:p w14:paraId="237342B5" w14:textId="0493B3D5" w:rsidR="00E5525D" w:rsidRDefault="00E5525D" w:rsidP="00E5525D">
            <w:pPr>
              <w:rPr>
                <w:rStyle w:val="tlid-translation"/>
                <w:sz w:val="18"/>
                <w:szCs w:val="18"/>
                <w:lang w:val="en-US"/>
              </w:rPr>
            </w:pPr>
            <w:bookmarkStart w:id="5" w:name="_Hlk36188838"/>
            <w:r w:rsidRPr="008D518C">
              <w:rPr>
                <w:rStyle w:val="tlid-translation"/>
                <w:sz w:val="18"/>
                <w:szCs w:val="18"/>
                <w:lang w:val="en-US"/>
              </w:rPr>
              <w:t>J</w:t>
            </w:r>
            <w:r w:rsidRPr="008D518C">
              <w:rPr>
                <w:rStyle w:val="tlid-translation"/>
                <w:sz w:val="18"/>
                <w:szCs w:val="18"/>
                <w:lang w:val="id-ID"/>
              </w:rPr>
              <w:t>enis kelamin laki-laki</w:t>
            </w:r>
            <w:bookmarkEnd w:id="5"/>
            <w:r w:rsidRPr="008D518C">
              <w:rPr>
                <w:rStyle w:val="tlid-translation"/>
                <w:sz w:val="18"/>
                <w:szCs w:val="18"/>
                <w:lang w:val="id-ID"/>
              </w:rPr>
              <w:t xml:space="preserve">, tingkat </w:t>
            </w:r>
            <w:bookmarkStart w:id="6" w:name="_Hlk36189460"/>
            <w:r w:rsidRPr="008D518C">
              <w:rPr>
                <w:rStyle w:val="tlid-translation"/>
                <w:sz w:val="18"/>
                <w:szCs w:val="18"/>
                <w:lang w:val="id-ID"/>
              </w:rPr>
              <w:t>hiperaktif</w:t>
            </w:r>
            <w:r w:rsidR="003E6933">
              <w:rPr>
                <w:rStyle w:val="tlid-translation"/>
                <w:sz w:val="18"/>
                <w:szCs w:val="18"/>
                <w:lang w:val="en-US"/>
              </w:rPr>
              <w:t>,</w:t>
            </w:r>
            <w:r w:rsidRPr="008D518C">
              <w:rPr>
                <w:rStyle w:val="tlid-translation"/>
                <w:sz w:val="18"/>
                <w:szCs w:val="18"/>
                <w:lang w:val="id-ID"/>
              </w:rPr>
              <w:t xml:space="preserve"> kurang perhatian yang tinggi</w:t>
            </w:r>
            <w:r w:rsidRPr="008D518C">
              <w:rPr>
                <w:rStyle w:val="tlid-translation"/>
                <w:sz w:val="18"/>
                <w:szCs w:val="18"/>
                <w:lang w:val="en-US"/>
              </w:rPr>
              <w:t xml:space="preserve"> </w:t>
            </w:r>
            <w:bookmarkEnd w:id="6"/>
            <w:r w:rsidRPr="008D518C">
              <w:rPr>
                <w:rStyle w:val="tlid-translation"/>
                <w:sz w:val="18"/>
                <w:szCs w:val="18"/>
                <w:lang w:val="en-US"/>
              </w:rPr>
              <w:t xml:space="preserve">dan </w:t>
            </w:r>
            <w:bookmarkStart w:id="7" w:name="_Hlk36189063"/>
            <w:r w:rsidRPr="008D518C">
              <w:rPr>
                <w:rStyle w:val="tlid-translation"/>
                <w:sz w:val="18"/>
                <w:szCs w:val="18"/>
                <w:lang w:val="id-ID"/>
              </w:rPr>
              <w:t>masalah harga diri</w:t>
            </w:r>
            <w:r w:rsidRPr="008D518C">
              <w:rPr>
                <w:rStyle w:val="tlid-translation"/>
                <w:sz w:val="18"/>
                <w:szCs w:val="18"/>
                <w:lang w:val="en-US"/>
              </w:rPr>
              <w:t xml:space="preserve"> </w:t>
            </w:r>
            <w:bookmarkEnd w:id="7"/>
            <w:proofErr w:type="spellStart"/>
            <w:r w:rsidRPr="008D518C">
              <w:rPr>
                <w:rStyle w:val="tlid-translation"/>
                <w:sz w:val="18"/>
                <w:szCs w:val="18"/>
                <w:lang w:val="en-US"/>
              </w:rPr>
              <w:t>merupakan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faktor</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pengembangan</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en-US"/>
              </w:rPr>
              <w:t xml:space="preserve"> </w:t>
            </w:r>
          </w:p>
          <w:p w14:paraId="17D2DB06" w14:textId="77777777" w:rsidR="00E5525D" w:rsidRPr="008D518C" w:rsidRDefault="00E5525D" w:rsidP="00E5525D">
            <w:pPr>
              <w:rPr>
                <w:rStyle w:val="tlid-translation"/>
                <w:sz w:val="18"/>
                <w:szCs w:val="18"/>
                <w:lang w:val="en-US"/>
              </w:rPr>
            </w:pPr>
          </w:p>
        </w:tc>
        <w:tc>
          <w:tcPr>
            <w:tcW w:w="1676" w:type="dxa"/>
          </w:tcPr>
          <w:p w14:paraId="0F292151" w14:textId="77777777" w:rsidR="00E5525D" w:rsidRPr="00446C3C" w:rsidRDefault="00E5525D" w:rsidP="00E5525D">
            <w:pPr>
              <w:rPr>
                <w:rStyle w:val="tlid-translation"/>
                <w:sz w:val="18"/>
                <w:szCs w:val="18"/>
                <w:lang w:val="en-US"/>
              </w:rPr>
            </w:pPr>
          </w:p>
        </w:tc>
      </w:tr>
      <w:tr w:rsidR="00E5525D" w:rsidRPr="00446C3C" w14:paraId="5A7EAB05" w14:textId="77777777" w:rsidTr="00C57CA7">
        <w:tc>
          <w:tcPr>
            <w:tcW w:w="450" w:type="dxa"/>
          </w:tcPr>
          <w:p w14:paraId="068CF780" w14:textId="108BA322" w:rsidR="00E5525D" w:rsidRPr="008D518C" w:rsidRDefault="008C7F53" w:rsidP="00E5525D">
            <w:pPr>
              <w:rPr>
                <w:sz w:val="18"/>
                <w:szCs w:val="18"/>
              </w:rPr>
            </w:pPr>
            <w:r>
              <w:rPr>
                <w:sz w:val="18"/>
                <w:szCs w:val="18"/>
              </w:rPr>
              <w:t>8</w:t>
            </w:r>
          </w:p>
        </w:tc>
        <w:tc>
          <w:tcPr>
            <w:tcW w:w="1701" w:type="dxa"/>
          </w:tcPr>
          <w:p w14:paraId="68FF9302" w14:textId="3CB6AE3E" w:rsidR="00E5525D" w:rsidRDefault="00E5525D" w:rsidP="00E5525D">
            <w:pPr>
              <w:rPr>
                <w:sz w:val="18"/>
                <w:szCs w:val="18"/>
                <w:vertAlign w:val="superscript"/>
              </w:rPr>
            </w:pPr>
            <w:r w:rsidRPr="008D518C">
              <w:rPr>
                <w:sz w:val="18"/>
                <w:szCs w:val="18"/>
              </w:rPr>
              <w:t>Predicting the time spent playing computer and mobile games among medical undergraduate students using interpersonal relations and social cognitive theory: A cross-sectional survey in Chongqing, China</w:t>
            </w:r>
            <w:r>
              <w:rPr>
                <w:sz w:val="18"/>
                <w:szCs w:val="18"/>
              </w:rPr>
              <w:t>.</w:t>
            </w:r>
            <w:r w:rsidR="008C7F53" w:rsidRPr="008C7F53">
              <w:rPr>
                <w:sz w:val="18"/>
                <w:szCs w:val="18"/>
                <w:vertAlign w:val="superscript"/>
              </w:rPr>
              <w:fldChar w:fldCharType="begin" w:fldLock="1"/>
            </w:r>
            <w:r w:rsidR="008C7F53">
              <w:rPr>
                <w:sz w:val="18"/>
                <w:szCs w:val="18"/>
                <w:vertAlign w:val="superscript"/>
              </w:rPr>
              <w:instrText>ADDIN CSL_CITATION {"citationItems":[{"id":"ITEM-1","itemData":{"DOI":"10.3390/ijerph15081664","ISBN":"8623684850","ISSN":"16604601","abstract":"Background: Computer and mobile games are widely used among undergraduate students worldwide, especially in China. Our objective was to predict the time spent playing computer and mobile games based on interpersonal relations and social cognitive theory constructs (i.e., expectation, self-efficacy, and self-control). Methods: The cross-sectional survey was conducted in two medical universities using a sample of 1557 undergraduate students recruited by cluster sampling. The five-point Likert questionnaire was jointly developed by researchers from Chongqing Medical University and Jackson State University. Results: Approximately 30% and 70% of the students played computer and mobile games, respectively. The daily times spent by participants on computer games were 25.61 ± 73.60 min (weekdays) and 49.96 ± 128.60 min (weekends), and 66.07 ± 154.65 min (weekdays) and 91.82 ± 172.94 min (weekends) on mobile games. Students with high scores of interpersonal relations but low scores of self-efficacy spent prolonged time playing computer games on weekdays and weekends (p &lt; 0.05 for all). Students with low scores of expectation spent prolonged time playing computer games on weekdays (p &lt; 0.05). Students with high scores of interpersonal relations but low scores of self-efficacy and self-control spent prolonged time playing mobile games on weekdays and weekends (p &lt; 0.05 for all). Conclusions: The prevalence and duration of playing mobile games were higher than those of playing computer games among medical undergraduate students in Chongqing, China. This study determined the interpersonal relations, self-efficacy, self-control, and expectation of the students at the time of playing computer and mobile games. Future studies may consider studying the interaction among game-related behaviours, environments, and personality characteristics.","author":[{"dropping-particle":"","family":"Chen","given":"Li","non-dropping-particle":"","parse-names":false,"suffix":""},{"dropping-particle":"","family":"Liu","given":"Ruiyi","non-dropping-particle":"","parse-names":false,"suffix":""},{"dropping-particle":"","family":"Zeng","given":"Huan","non-dropping-particle":"","parse-names":false,"suffix":""},{"dropping-particle":"","family":"Xu","given":"Xianglong","non-dropping-particle":"","parse-names":false,"suffix":""},{"dropping-particle":"","family":"Zhu","given":"Rui","non-dropping-particle":"","parse-names":false,"suffix":""},{"dropping-particle":"","family":"Sharma","given":"Manoj","non-dropping-particle":"","parse-names":false,"suffix":""},{"dropping-particle":"","family":"Zhao","given":"Yong","non-dropping-particle":"","parse-names":false,"suffix":""}],"container-title":"International Journal of Environmental Research and Public Health","id":"ITEM-1","issue":"8","issued":{"date-parts":[["2018"]]},"title":"Predicting the time spent playing computer and mobile games among medical undergraduate students using interpersonal relations and social cognitive theory: A cross-sectional survey in Chongqing, China","type":"article-journal","volume":"15"},"uris":["http://www.mendeley.com/documents/?uuid=228377e1-fd69-4b52-940c-ca12110828f0"]}],"mendeley":{"formattedCitation":"(24)","manualFormatting":"24","plainTextFormattedCitation":"(24)","previouslyFormattedCitation":"(24)"},"properties":{"noteIndex":0},"schema":"https://github.com/citation-style-language/schema/raw/master/csl-citation.json"}</w:instrText>
            </w:r>
            <w:r w:rsidR="008C7F53" w:rsidRPr="008C7F53">
              <w:rPr>
                <w:sz w:val="18"/>
                <w:szCs w:val="18"/>
                <w:vertAlign w:val="superscript"/>
              </w:rPr>
              <w:fldChar w:fldCharType="separate"/>
            </w:r>
            <w:r w:rsidR="008C7F53" w:rsidRPr="008C7F53">
              <w:rPr>
                <w:noProof/>
                <w:sz w:val="18"/>
                <w:szCs w:val="18"/>
                <w:vertAlign w:val="superscript"/>
              </w:rPr>
              <w:t>24</w:t>
            </w:r>
            <w:r w:rsidR="008C7F53" w:rsidRPr="008C7F53">
              <w:rPr>
                <w:sz w:val="18"/>
                <w:szCs w:val="18"/>
                <w:vertAlign w:val="superscript"/>
              </w:rPr>
              <w:fldChar w:fldCharType="end"/>
            </w:r>
            <w:r w:rsidR="008C7F53">
              <w:rPr>
                <w:sz w:val="18"/>
                <w:szCs w:val="18"/>
                <w:vertAlign w:val="superscript"/>
              </w:rPr>
              <w:t xml:space="preserve"> </w:t>
            </w:r>
          </w:p>
          <w:p w14:paraId="2FB7A5B2" w14:textId="77777777" w:rsidR="00E5525D" w:rsidRPr="008D518C" w:rsidRDefault="00E5525D" w:rsidP="00E5525D">
            <w:pPr>
              <w:rPr>
                <w:rFonts w:eastAsiaTheme="minorHAnsi"/>
                <w:color w:val="131413"/>
                <w:sz w:val="18"/>
                <w:szCs w:val="18"/>
                <w:lang w:val="en-US" w:eastAsia="en-US"/>
              </w:rPr>
            </w:pPr>
          </w:p>
        </w:tc>
        <w:tc>
          <w:tcPr>
            <w:tcW w:w="1060" w:type="dxa"/>
          </w:tcPr>
          <w:p w14:paraId="0A318859" w14:textId="100315A9" w:rsidR="00E5525D" w:rsidRPr="00905CA9" w:rsidRDefault="00E5525D" w:rsidP="00E5525D">
            <w:pPr>
              <w:autoSpaceDE w:val="0"/>
              <w:autoSpaceDN w:val="0"/>
              <w:adjustRightInd w:val="0"/>
              <w:rPr>
                <w:rFonts w:eastAsiaTheme="minorHAnsi"/>
                <w:color w:val="000000"/>
                <w:sz w:val="18"/>
                <w:szCs w:val="18"/>
                <w:lang w:val="en-US" w:eastAsia="en-US"/>
              </w:rPr>
            </w:pPr>
            <w:r w:rsidRPr="00905CA9">
              <w:rPr>
                <w:rFonts w:eastAsiaTheme="minorHAnsi"/>
                <w:color w:val="000000"/>
                <w:sz w:val="18"/>
                <w:szCs w:val="18"/>
                <w:lang w:val="en-US" w:eastAsia="en-US"/>
              </w:rPr>
              <w:t xml:space="preserve">Li Chen, </w:t>
            </w:r>
            <w:proofErr w:type="spellStart"/>
            <w:r w:rsidRPr="00905CA9">
              <w:rPr>
                <w:rFonts w:eastAsiaTheme="minorHAnsi"/>
                <w:color w:val="000000"/>
                <w:sz w:val="18"/>
                <w:szCs w:val="18"/>
                <w:lang w:val="en-US" w:eastAsia="en-US"/>
              </w:rPr>
              <w:t>Ruiyi</w:t>
            </w:r>
            <w:proofErr w:type="spellEnd"/>
            <w:r w:rsidRPr="00905CA9">
              <w:rPr>
                <w:rFonts w:eastAsiaTheme="minorHAnsi"/>
                <w:color w:val="000000"/>
                <w:sz w:val="18"/>
                <w:szCs w:val="18"/>
                <w:lang w:val="en-US" w:eastAsia="en-US"/>
              </w:rPr>
              <w:t xml:space="preserve"> Liu, Huan Zeng, </w:t>
            </w:r>
            <w:proofErr w:type="spellStart"/>
            <w:r w:rsidRPr="00905CA9">
              <w:rPr>
                <w:rFonts w:eastAsiaTheme="minorHAnsi"/>
                <w:color w:val="000000"/>
                <w:sz w:val="18"/>
                <w:szCs w:val="18"/>
                <w:lang w:val="en-US" w:eastAsia="en-US"/>
              </w:rPr>
              <w:t>Xianglong</w:t>
            </w:r>
            <w:proofErr w:type="spellEnd"/>
            <w:r w:rsidRPr="00905CA9">
              <w:rPr>
                <w:rFonts w:eastAsiaTheme="minorHAnsi"/>
                <w:color w:val="000000"/>
                <w:sz w:val="18"/>
                <w:szCs w:val="18"/>
                <w:lang w:val="en-US" w:eastAsia="en-US"/>
              </w:rPr>
              <w:t xml:space="preserve"> Xu, Rui Zhu,</w:t>
            </w:r>
          </w:p>
          <w:p w14:paraId="335C5BB5" w14:textId="13700954" w:rsidR="00E5525D" w:rsidRPr="00905CA9" w:rsidRDefault="00E5525D" w:rsidP="00E5525D">
            <w:pPr>
              <w:rPr>
                <w:rFonts w:eastAsiaTheme="minorHAnsi"/>
                <w:color w:val="131413"/>
                <w:sz w:val="18"/>
                <w:szCs w:val="18"/>
                <w:lang w:val="en-US" w:eastAsia="en-US"/>
              </w:rPr>
            </w:pPr>
            <w:r w:rsidRPr="00905CA9">
              <w:rPr>
                <w:rFonts w:eastAsiaTheme="minorHAnsi"/>
                <w:color w:val="000000"/>
                <w:sz w:val="18"/>
                <w:szCs w:val="18"/>
                <w:lang w:val="en-US" w:eastAsia="en-US"/>
              </w:rPr>
              <w:t xml:space="preserve">Manoj Sharma </w:t>
            </w:r>
            <w:r>
              <w:rPr>
                <w:rFonts w:eastAsiaTheme="minorHAnsi"/>
                <w:color w:val="000000"/>
                <w:sz w:val="18"/>
                <w:szCs w:val="18"/>
                <w:lang w:val="en-US" w:eastAsia="en-US"/>
              </w:rPr>
              <w:t>dan</w:t>
            </w:r>
            <w:r w:rsidRPr="00905CA9">
              <w:rPr>
                <w:rFonts w:eastAsiaTheme="minorHAnsi"/>
                <w:color w:val="000000"/>
                <w:sz w:val="18"/>
                <w:szCs w:val="18"/>
                <w:lang w:val="en-US" w:eastAsia="en-US"/>
              </w:rPr>
              <w:t xml:space="preserve"> Yong Zhao</w:t>
            </w:r>
          </w:p>
        </w:tc>
        <w:tc>
          <w:tcPr>
            <w:tcW w:w="749" w:type="dxa"/>
          </w:tcPr>
          <w:p w14:paraId="3FBA4F41" w14:textId="5C984362" w:rsidR="00E5525D" w:rsidRPr="008D518C" w:rsidRDefault="00E5525D" w:rsidP="00E5525D">
            <w:pPr>
              <w:rPr>
                <w:rFonts w:eastAsiaTheme="minorHAnsi"/>
                <w:i/>
                <w:iCs/>
                <w:sz w:val="18"/>
                <w:szCs w:val="18"/>
                <w:lang w:val="en-US" w:eastAsia="en-US"/>
              </w:rPr>
            </w:pPr>
            <w:r>
              <w:rPr>
                <w:rFonts w:ascii="Arial" w:eastAsiaTheme="minorHAnsi" w:hAnsi="Arial" w:cs="Arial"/>
                <w:sz w:val="18"/>
                <w:szCs w:val="18"/>
                <w:lang w:val="en-US" w:eastAsia="en-US"/>
              </w:rPr>
              <w:t>2018</w:t>
            </w:r>
          </w:p>
        </w:tc>
        <w:tc>
          <w:tcPr>
            <w:tcW w:w="1156" w:type="dxa"/>
          </w:tcPr>
          <w:p w14:paraId="7936F183" w14:textId="0473E292" w:rsidR="00E5525D" w:rsidRPr="008D518C" w:rsidRDefault="00E5525D" w:rsidP="00E5525D">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4BDC28B9"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China</w:t>
            </w:r>
          </w:p>
        </w:tc>
        <w:tc>
          <w:tcPr>
            <w:tcW w:w="1213" w:type="dxa"/>
          </w:tcPr>
          <w:p w14:paraId="58131E0B"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 xml:space="preserve">1557 </w:t>
            </w:r>
            <w:proofErr w:type="spellStart"/>
            <w:r w:rsidRPr="008D518C">
              <w:rPr>
                <w:rStyle w:val="tlid-translation"/>
                <w:sz w:val="18"/>
                <w:szCs w:val="18"/>
                <w:lang w:val="en-US"/>
              </w:rPr>
              <w:t>mahasiswa</w:t>
            </w:r>
            <w:proofErr w:type="spellEnd"/>
            <w:r w:rsidRPr="008D518C">
              <w:rPr>
                <w:rStyle w:val="tlid-translation"/>
                <w:sz w:val="18"/>
                <w:szCs w:val="18"/>
                <w:lang w:val="en-US"/>
              </w:rPr>
              <w:t xml:space="preserve"> medical universities</w:t>
            </w:r>
          </w:p>
        </w:tc>
        <w:tc>
          <w:tcPr>
            <w:tcW w:w="1676" w:type="dxa"/>
          </w:tcPr>
          <w:p w14:paraId="707467DB" w14:textId="77777777" w:rsidR="00E5525D" w:rsidRPr="008D518C" w:rsidRDefault="00E5525D" w:rsidP="00E5525D">
            <w:pPr>
              <w:rPr>
                <w:rStyle w:val="tlid-translation"/>
                <w:sz w:val="18"/>
                <w:szCs w:val="18"/>
                <w:lang w:val="en-US"/>
              </w:rPr>
            </w:pPr>
            <w:bookmarkStart w:id="8" w:name="_Hlk36189080"/>
            <w:proofErr w:type="spellStart"/>
            <w:r w:rsidRPr="008D518C">
              <w:rPr>
                <w:rStyle w:val="tlid-translation"/>
                <w:i/>
                <w:iCs/>
                <w:sz w:val="18"/>
                <w:szCs w:val="18"/>
                <w:lang w:val="en-US"/>
              </w:rPr>
              <w:t>self control</w:t>
            </w:r>
            <w:proofErr w:type="spellEnd"/>
            <w:r w:rsidRPr="008D518C">
              <w:rPr>
                <w:rStyle w:val="tlid-translation"/>
                <w:i/>
                <w:iCs/>
                <w:sz w:val="18"/>
                <w:szCs w:val="18"/>
                <w:lang w:val="en-US"/>
              </w:rPr>
              <w:t xml:space="preserve">, </w:t>
            </w:r>
            <w:proofErr w:type="spellStart"/>
            <w:r w:rsidRPr="008D518C">
              <w:rPr>
                <w:rStyle w:val="tlid-translation"/>
                <w:i/>
                <w:iCs/>
                <w:sz w:val="18"/>
                <w:szCs w:val="18"/>
                <w:lang w:val="en-US"/>
              </w:rPr>
              <w:t>self efficacy</w:t>
            </w:r>
            <w:proofErr w:type="spellEnd"/>
            <w:r w:rsidRPr="008D518C">
              <w:rPr>
                <w:rStyle w:val="tlid-translation"/>
                <w:sz w:val="18"/>
                <w:szCs w:val="18"/>
                <w:lang w:val="en-US"/>
              </w:rPr>
              <w:t xml:space="preserve"> dan </w:t>
            </w:r>
            <w:proofErr w:type="spellStart"/>
            <w:r w:rsidRPr="008D518C">
              <w:rPr>
                <w:rStyle w:val="tlid-translation"/>
                <w:sz w:val="18"/>
                <w:szCs w:val="18"/>
                <w:lang w:val="en-US"/>
              </w:rPr>
              <w:t>harapan</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rendah</w:t>
            </w:r>
            <w:bookmarkEnd w:id="8"/>
            <w:proofErr w:type="spellEnd"/>
            <w:r w:rsidRPr="008D518C">
              <w:rPr>
                <w:rStyle w:val="tlid-translation"/>
                <w:sz w:val="18"/>
                <w:szCs w:val="18"/>
                <w:lang w:val="en-US"/>
              </w:rPr>
              <w:t xml:space="preserve"> </w:t>
            </w:r>
            <w:proofErr w:type="spellStart"/>
            <w:r w:rsidRPr="008D518C">
              <w:rPr>
                <w:rStyle w:val="tlid-translation"/>
                <w:sz w:val="18"/>
                <w:szCs w:val="18"/>
                <w:lang w:val="en-US"/>
              </w:rPr>
              <w:t>dapat</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menjadi</w:t>
            </w:r>
            <w:proofErr w:type="spellEnd"/>
            <w:r w:rsidRPr="008D518C">
              <w:rPr>
                <w:rStyle w:val="tlid-translation"/>
                <w:sz w:val="18"/>
                <w:szCs w:val="18"/>
                <w:lang w:val="en-US"/>
              </w:rPr>
              <w:t xml:space="preserve"> </w:t>
            </w:r>
            <w:proofErr w:type="spellStart"/>
            <w:r w:rsidRPr="008D518C">
              <w:rPr>
                <w:rStyle w:val="tlid-translation"/>
                <w:sz w:val="18"/>
                <w:szCs w:val="18"/>
                <w:lang w:val="en-US"/>
              </w:rPr>
              <w:t>faktor</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individu</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p>
        </w:tc>
        <w:tc>
          <w:tcPr>
            <w:tcW w:w="1676" w:type="dxa"/>
          </w:tcPr>
          <w:p w14:paraId="3CC130EC" w14:textId="77777777" w:rsidR="00E5525D" w:rsidRPr="00446C3C" w:rsidRDefault="00E5525D" w:rsidP="00E5525D">
            <w:pPr>
              <w:rPr>
                <w:rStyle w:val="tlid-translation"/>
                <w:i/>
                <w:iCs/>
                <w:sz w:val="18"/>
                <w:szCs w:val="18"/>
                <w:lang w:val="en-US"/>
              </w:rPr>
            </w:pPr>
          </w:p>
        </w:tc>
      </w:tr>
      <w:tr w:rsidR="00E5525D" w:rsidRPr="00446C3C" w14:paraId="53288D69" w14:textId="77777777" w:rsidTr="00C57CA7">
        <w:tc>
          <w:tcPr>
            <w:tcW w:w="450" w:type="dxa"/>
          </w:tcPr>
          <w:p w14:paraId="4873BE20" w14:textId="4629D76A" w:rsidR="00E5525D" w:rsidRPr="008D518C" w:rsidRDefault="008C7F53" w:rsidP="00E5525D">
            <w:pPr>
              <w:jc w:val="both"/>
              <w:rPr>
                <w:sz w:val="18"/>
                <w:szCs w:val="18"/>
              </w:rPr>
            </w:pPr>
            <w:r>
              <w:rPr>
                <w:sz w:val="18"/>
                <w:szCs w:val="18"/>
              </w:rPr>
              <w:t>9</w:t>
            </w:r>
          </w:p>
        </w:tc>
        <w:tc>
          <w:tcPr>
            <w:tcW w:w="1701" w:type="dxa"/>
          </w:tcPr>
          <w:p w14:paraId="1B51AD44" w14:textId="15B3A63D" w:rsidR="00E5525D" w:rsidRPr="008D518C" w:rsidRDefault="00E5525D" w:rsidP="00E5525D">
            <w:pPr>
              <w:rPr>
                <w:rFonts w:eastAsiaTheme="minorHAnsi"/>
                <w:sz w:val="18"/>
                <w:szCs w:val="18"/>
                <w:lang w:val="en-US" w:eastAsia="en-US"/>
              </w:rPr>
            </w:pPr>
            <w:r w:rsidRPr="008D518C">
              <w:rPr>
                <w:sz w:val="18"/>
                <w:szCs w:val="18"/>
              </w:rPr>
              <w:t xml:space="preserve">Risk factors for internet gaming disorder: </w:t>
            </w:r>
            <w:r w:rsidRPr="008D518C">
              <w:rPr>
                <w:sz w:val="18"/>
                <w:szCs w:val="18"/>
              </w:rPr>
              <w:lastRenderedPageBreak/>
              <w:t>Psychological factors and internet gaming characteristics</w:t>
            </w:r>
            <w:r>
              <w:rPr>
                <w:sz w:val="18"/>
                <w:szCs w:val="18"/>
              </w:rPr>
              <w:t>.</w:t>
            </w:r>
            <w:r w:rsidR="008C7F53" w:rsidRPr="008C7F53">
              <w:rPr>
                <w:sz w:val="18"/>
                <w:szCs w:val="18"/>
                <w:vertAlign w:val="superscript"/>
              </w:rPr>
              <w:fldChar w:fldCharType="begin" w:fldLock="1"/>
            </w:r>
            <w:r w:rsidR="008C7F53">
              <w:rPr>
                <w:sz w:val="18"/>
                <w:szCs w:val="18"/>
                <w:vertAlign w:val="superscript"/>
              </w:rPr>
              <w:instrText>ADDIN CSL_CITATION {"citationItems":[{"id":"ITEM-1","itemData":{"DOI":"10.3390/ijerph15010040","ISSN":"16604601","PMID":"29280953","abstract":"Background: Understanding the risk factors associated with Internet gaming disorder (IGD) is important to predict and diagnose the condition. The purpose of this study is to identify risk factors that predict IGD based on psychological factors and Internet gaming characteristics; Methods: Online surveys were conducted between 26 November and 26 December 2014. There were 3568 Korean Internet game users among a total of 5003 respondents. We identified 481 IGD gamers and 3087 normal Internet gamers, based on Diagnostic and Statistical Manual for Mental Disorders (DSM-5) criteria. Logistic regression analysis was applied to identify significant risk factors for IGD; Results: The following eight risk factors were found to be significantly associated with IGD: functional and dysfunctional impulsivity (odds ratio: 1.138), belief self-control (1.034), anxiety (1.086), pursuit of desired appetitive goals (1.105), money spent on gaming (1.005), weekday game time (1.081), offline community meeting attendance (2.060), and game community membership (1.393; p &lt; 0.05 for all eight risk factors); Conclusions: These risk factors allow for the prediction and diagnosis of IGD. In the future, these risk factors could also be used to inform clinical services for IGD diagnosis and treatment.","author":[{"dropping-particle":"","family":"Rho","given":"Mi Jung","non-dropping-particle":"","parse-names":false,"suffix":""},{"dropping-particle":"","family":"Lee","given":"Hyeseon","non-dropping-particle":"","parse-names":false,"suffix":""},{"dropping-particle":"","family":"Lee","given":"Taek Ho","non-dropping-particle":"","parse-names":false,"suffix":""},{"dropping-particle":"","family":"Cho","given":"Hyun","non-dropping-particle":"","parse-names":false,"suffix":""},{"dropping-particle":"","family":"Jung","given":"Dong Jin","non-dropping-particle":"","parse-names":false,"suffix":""},{"dropping-particle":"","family":"Kim","given":"Dai Jin","non-dropping-particle":"","parse-names":false,"suffix":""},{"dropping-particle":"","family":"Choi","given":"In Young","non-dropping-particle":"","parse-names":false,"suffix":""}],"container-title":"International Journal of Environmental Research and Public Health","id":"ITEM-1","issue":"1","issued":{"date-parts":[["2018"]]},"page":"1-12","title":"Risk factors for internet gaming disorder: Psychological factors and internet gaming characteristics","type":"article-journal","volume":"15"},"uris":["http://www.mendeley.com/documents/?uuid=912e2103-6665-4c4f-91d4-3b5e4d39cf3a"]}],"mendeley":{"formattedCitation":"(25)","manualFormatting":"25","plainTextFormattedCitation":"(25)","previouslyFormattedCitation":"(25)"},"properties":{"noteIndex":0},"schema":"https://github.com/citation-style-language/schema/raw/master/csl-citation.json"}</w:instrText>
            </w:r>
            <w:r w:rsidR="008C7F53" w:rsidRPr="008C7F53">
              <w:rPr>
                <w:sz w:val="18"/>
                <w:szCs w:val="18"/>
                <w:vertAlign w:val="superscript"/>
              </w:rPr>
              <w:fldChar w:fldCharType="separate"/>
            </w:r>
            <w:r w:rsidR="008C7F53" w:rsidRPr="008C7F53">
              <w:rPr>
                <w:noProof/>
                <w:sz w:val="18"/>
                <w:szCs w:val="18"/>
                <w:vertAlign w:val="superscript"/>
              </w:rPr>
              <w:t>25</w:t>
            </w:r>
            <w:r w:rsidR="008C7F53" w:rsidRPr="008C7F53">
              <w:rPr>
                <w:sz w:val="18"/>
                <w:szCs w:val="18"/>
                <w:vertAlign w:val="superscript"/>
              </w:rPr>
              <w:fldChar w:fldCharType="end"/>
            </w:r>
            <w:r w:rsidR="008C7F53" w:rsidRPr="008D518C">
              <w:rPr>
                <w:rFonts w:eastAsiaTheme="minorHAnsi"/>
                <w:sz w:val="18"/>
                <w:szCs w:val="18"/>
                <w:lang w:val="en-US" w:eastAsia="en-US"/>
              </w:rPr>
              <w:t xml:space="preserve"> </w:t>
            </w:r>
          </w:p>
        </w:tc>
        <w:tc>
          <w:tcPr>
            <w:tcW w:w="1060" w:type="dxa"/>
          </w:tcPr>
          <w:p w14:paraId="7CCBAF5C" w14:textId="074E541F" w:rsidR="00E5525D" w:rsidRPr="00905CA9" w:rsidRDefault="00E5525D" w:rsidP="00E5525D">
            <w:pPr>
              <w:autoSpaceDE w:val="0"/>
              <w:autoSpaceDN w:val="0"/>
              <w:adjustRightInd w:val="0"/>
              <w:rPr>
                <w:rFonts w:eastAsiaTheme="minorHAnsi"/>
                <w:color w:val="000000"/>
                <w:sz w:val="18"/>
                <w:szCs w:val="18"/>
                <w:lang w:val="en-US" w:eastAsia="en-US"/>
              </w:rPr>
            </w:pPr>
            <w:r w:rsidRPr="00905CA9">
              <w:rPr>
                <w:rFonts w:eastAsiaTheme="minorHAnsi"/>
                <w:color w:val="000000"/>
                <w:sz w:val="18"/>
                <w:szCs w:val="18"/>
                <w:lang w:val="en-US" w:eastAsia="en-US"/>
              </w:rPr>
              <w:lastRenderedPageBreak/>
              <w:t xml:space="preserve">Mi Jung Rho, </w:t>
            </w:r>
            <w:proofErr w:type="spellStart"/>
            <w:r w:rsidRPr="00905CA9">
              <w:rPr>
                <w:rFonts w:eastAsiaTheme="minorHAnsi"/>
                <w:color w:val="000000"/>
                <w:sz w:val="18"/>
                <w:szCs w:val="18"/>
                <w:lang w:val="en-US" w:eastAsia="en-US"/>
              </w:rPr>
              <w:t>Hyeseon</w:t>
            </w:r>
            <w:proofErr w:type="spellEnd"/>
            <w:r w:rsidRPr="00905CA9">
              <w:rPr>
                <w:rFonts w:eastAsiaTheme="minorHAnsi"/>
                <w:color w:val="000000"/>
                <w:sz w:val="18"/>
                <w:szCs w:val="18"/>
                <w:lang w:val="en-US" w:eastAsia="en-US"/>
              </w:rPr>
              <w:t xml:space="preserve"> </w:t>
            </w:r>
            <w:r w:rsidRPr="00905CA9">
              <w:rPr>
                <w:rFonts w:eastAsiaTheme="minorHAnsi"/>
                <w:color w:val="000000"/>
                <w:sz w:val="18"/>
                <w:szCs w:val="18"/>
                <w:lang w:val="en-US" w:eastAsia="en-US"/>
              </w:rPr>
              <w:lastRenderedPageBreak/>
              <w:t xml:space="preserve">Lee, </w:t>
            </w:r>
            <w:proofErr w:type="spellStart"/>
            <w:r w:rsidRPr="00905CA9">
              <w:rPr>
                <w:rFonts w:eastAsiaTheme="minorHAnsi"/>
                <w:color w:val="000000"/>
                <w:sz w:val="18"/>
                <w:szCs w:val="18"/>
                <w:lang w:val="en-US" w:eastAsia="en-US"/>
              </w:rPr>
              <w:t>Taek</w:t>
            </w:r>
            <w:proofErr w:type="spellEnd"/>
            <w:r w:rsidRPr="00905CA9">
              <w:rPr>
                <w:rFonts w:eastAsiaTheme="minorHAnsi"/>
                <w:color w:val="000000"/>
                <w:sz w:val="18"/>
                <w:szCs w:val="18"/>
                <w:lang w:val="en-US" w:eastAsia="en-US"/>
              </w:rPr>
              <w:t>-Ho Lee, Hyun Cho, Dong</w:t>
            </w:r>
            <w:r>
              <w:rPr>
                <w:rFonts w:eastAsiaTheme="minorHAnsi"/>
                <w:color w:val="000000"/>
                <w:sz w:val="18"/>
                <w:szCs w:val="18"/>
                <w:lang w:val="en-US" w:eastAsia="en-US"/>
              </w:rPr>
              <w:t xml:space="preserve"> </w:t>
            </w:r>
            <w:proofErr w:type="spellStart"/>
            <w:r w:rsidRPr="00905CA9">
              <w:rPr>
                <w:rFonts w:eastAsiaTheme="minorHAnsi"/>
                <w:color w:val="000000"/>
                <w:sz w:val="18"/>
                <w:szCs w:val="18"/>
                <w:lang w:val="en-US" w:eastAsia="en-US"/>
              </w:rPr>
              <w:t>Jin</w:t>
            </w:r>
            <w:proofErr w:type="spellEnd"/>
            <w:r w:rsidRPr="00905CA9">
              <w:rPr>
                <w:rFonts w:eastAsiaTheme="minorHAnsi"/>
                <w:color w:val="000000"/>
                <w:sz w:val="18"/>
                <w:szCs w:val="18"/>
                <w:lang w:val="en-US" w:eastAsia="en-US"/>
              </w:rPr>
              <w:t xml:space="preserve"> Jung,</w:t>
            </w:r>
          </w:p>
          <w:p w14:paraId="2770C2CD" w14:textId="7D05280C" w:rsidR="00E5525D" w:rsidRPr="008D518C" w:rsidRDefault="00E5525D" w:rsidP="00E5525D">
            <w:pPr>
              <w:rPr>
                <w:sz w:val="18"/>
                <w:szCs w:val="18"/>
              </w:rPr>
            </w:pPr>
            <w:r w:rsidRPr="00905CA9">
              <w:rPr>
                <w:rFonts w:eastAsiaTheme="minorHAnsi"/>
                <w:color w:val="000000"/>
                <w:sz w:val="18"/>
                <w:szCs w:val="18"/>
                <w:lang w:val="en-US" w:eastAsia="en-US"/>
              </w:rPr>
              <w:t>Dai-</w:t>
            </w:r>
            <w:proofErr w:type="spellStart"/>
            <w:r w:rsidRPr="00905CA9">
              <w:rPr>
                <w:rFonts w:eastAsiaTheme="minorHAnsi"/>
                <w:color w:val="000000"/>
                <w:sz w:val="18"/>
                <w:szCs w:val="18"/>
                <w:lang w:val="en-US" w:eastAsia="en-US"/>
              </w:rPr>
              <w:t>Jin</w:t>
            </w:r>
            <w:proofErr w:type="spellEnd"/>
            <w:r w:rsidRPr="00905CA9">
              <w:rPr>
                <w:rFonts w:eastAsiaTheme="minorHAnsi"/>
                <w:color w:val="000000"/>
                <w:sz w:val="18"/>
                <w:szCs w:val="18"/>
                <w:lang w:val="en-US" w:eastAsia="en-US"/>
              </w:rPr>
              <w:t xml:space="preserve"> Kim </w:t>
            </w:r>
            <w:r>
              <w:rPr>
                <w:rFonts w:eastAsiaTheme="minorHAnsi"/>
                <w:color w:val="000000"/>
                <w:sz w:val="18"/>
                <w:szCs w:val="18"/>
                <w:lang w:val="en-US" w:eastAsia="en-US"/>
              </w:rPr>
              <w:t>dan</w:t>
            </w:r>
            <w:r w:rsidRPr="00905CA9">
              <w:rPr>
                <w:rFonts w:eastAsiaTheme="minorHAnsi"/>
                <w:color w:val="000000"/>
                <w:sz w:val="18"/>
                <w:szCs w:val="18"/>
                <w:lang w:val="en-US" w:eastAsia="en-US"/>
              </w:rPr>
              <w:t xml:space="preserve"> In Young Choi</w:t>
            </w:r>
          </w:p>
        </w:tc>
        <w:tc>
          <w:tcPr>
            <w:tcW w:w="749" w:type="dxa"/>
          </w:tcPr>
          <w:p w14:paraId="53695509" w14:textId="585DDEA4" w:rsidR="00E5525D" w:rsidRPr="008D518C" w:rsidRDefault="00E5525D" w:rsidP="00E5525D">
            <w:pPr>
              <w:rPr>
                <w:rFonts w:eastAsiaTheme="minorHAnsi"/>
                <w:i/>
                <w:iCs/>
                <w:sz w:val="18"/>
                <w:szCs w:val="18"/>
                <w:lang w:val="en-US" w:eastAsia="en-US"/>
              </w:rPr>
            </w:pPr>
            <w:r>
              <w:rPr>
                <w:rFonts w:ascii="Arial" w:eastAsiaTheme="minorHAnsi" w:hAnsi="Arial" w:cs="Arial"/>
                <w:sz w:val="18"/>
                <w:szCs w:val="18"/>
                <w:lang w:val="en-US" w:eastAsia="en-US"/>
              </w:rPr>
              <w:lastRenderedPageBreak/>
              <w:t>2018</w:t>
            </w:r>
          </w:p>
        </w:tc>
        <w:tc>
          <w:tcPr>
            <w:tcW w:w="1156" w:type="dxa"/>
          </w:tcPr>
          <w:p w14:paraId="2BEDF5AF" w14:textId="41EF419A" w:rsidR="00E5525D" w:rsidRPr="008D518C" w:rsidRDefault="00E5525D" w:rsidP="00E5525D">
            <w:pPr>
              <w:rPr>
                <w:i/>
                <w:iCs/>
                <w:sz w:val="18"/>
                <w:szCs w:val="18"/>
              </w:rPr>
            </w:pPr>
            <w:r w:rsidRPr="008D518C">
              <w:rPr>
                <w:rFonts w:eastAsiaTheme="minorHAnsi"/>
                <w:i/>
                <w:iCs/>
                <w:sz w:val="18"/>
                <w:szCs w:val="18"/>
                <w:lang w:val="en-US" w:eastAsia="en-US"/>
              </w:rPr>
              <w:t>A cross-sectional survey</w:t>
            </w:r>
          </w:p>
        </w:tc>
        <w:tc>
          <w:tcPr>
            <w:tcW w:w="1024" w:type="dxa"/>
          </w:tcPr>
          <w:p w14:paraId="62F711CA"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Korea</w:t>
            </w:r>
          </w:p>
        </w:tc>
        <w:tc>
          <w:tcPr>
            <w:tcW w:w="1213" w:type="dxa"/>
          </w:tcPr>
          <w:p w14:paraId="3B725CB5"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 xml:space="preserve">3568 </w:t>
            </w:r>
            <w:proofErr w:type="spellStart"/>
            <w:r w:rsidRPr="008D518C">
              <w:rPr>
                <w:rStyle w:val="tlid-translation"/>
                <w:sz w:val="18"/>
                <w:szCs w:val="18"/>
                <w:lang w:val="en-US"/>
              </w:rPr>
              <w:t>pengguna</w:t>
            </w:r>
            <w:proofErr w:type="spellEnd"/>
            <w:r w:rsidRPr="008D518C">
              <w:rPr>
                <w:rStyle w:val="tlid-translation"/>
                <w:sz w:val="18"/>
                <w:szCs w:val="18"/>
                <w:lang w:val="en-US"/>
              </w:rPr>
              <w:t xml:space="preserve"> game internet </w:t>
            </w:r>
          </w:p>
        </w:tc>
        <w:tc>
          <w:tcPr>
            <w:tcW w:w="1676" w:type="dxa"/>
          </w:tcPr>
          <w:p w14:paraId="2D5B5BEE" w14:textId="77777777" w:rsidR="00E5525D" w:rsidRDefault="00E5525D" w:rsidP="00E5525D">
            <w:pPr>
              <w:rPr>
                <w:rStyle w:val="tlid-translation"/>
                <w:sz w:val="18"/>
                <w:szCs w:val="18"/>
                <w:lang w:val="en-US"/>
              </w:rPr>
            </w:pPr>
            <w:proofErr w:type="spellStart"/>
            <w:r w:rsidRPr="008D518C">
              <w:rPr>
                <w:rStyle w:val="tlid-translation"/>
                <w:sz w:val="18"/>
                <w:szCs w:val="18"/>
                <w:lang w:val="en-US"/>
              </w:rPr>
              <w:t>Faktor</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individu</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w:t>
            </w:r>
            <w:r w:rsidRPr="008D518C">
              <w:rPr>
                <w:rStyle w:val="tlid-translation"/>
                <w:i/>
                <w:iCs/>
                <w:sz w:val="18"/>
                <w:szCs w:val="18"/>
              </w:rPr>
              <w:lastRenderedPageBreak/>
              <w:t>disorder</w:t>
            </w:r>
            <w:r w:rsidRPr="008D518C">
              <w:rPr>
                <w:rStyle w:val="tlid-translation"/>
                <w:sz w:val="18"/>
                <w:szCs w:val="18"/>
                <w:lang w:val="en-US"/>
              </w:rPr>
              <w:t xml:space="preserve"> </w:t>
            </w:r>
            <w:proofErr w:type="spellStart"/>
            <w:r w:rsidRPr="008D518C">
              <w:rPr>
                <w:rStyle w:val="tlid-translation"/>
                <w:sz w:val="18"/>
                <w:szCs w:val="18"/>
                <w:lang w:val="en-US"/>
              </w:rPr>
              <w:t>adalah</w:t>
            </w:r>
            <w:proofErr w:type="spellEnd"/>
            <w:r w:rsidRPr="008D518C">
              <w:rPr>
                <w:rStyle w:val="tlid-translation"/>
                <w:sz w:val="18"/>
                <w:szCs w:val="18"/>
                <w:lang w:val="en-US"/>
              </w:rPr>
              <w:t xml:space="preserve"> </w:t>
            </w:r>
            <w:bookmarkStart w:id="9" w:name="_Hlk36188796"/>
            <w:r w:rsidRPr="008D518C">
              <w:rPr>
                <w:rStyle w:val="tlid-translation"/>
                <w:sz w:val="18"/>
                <w:szCs w:val="18"/>
                <w:lang w:val="id-ID"/>
              </w:rPr>
              <w:t>disfungsional</w:t>
            </w:r>
            <w:r w:rsidRPr="008D518C">
              <w:rPr>
                <w:rStyle w:val="tlid-translation"/>
                <w:sz w:val="18"/>
                <w:szCs w:val="18"/>
                <w:lang w:val="en-US"/>
              </w:rPr>
              <w:t xml:space="preserve"> </w:t>
            </w:r>
            <w:proofErr w:type="spellStart"/>
            <w:r w:rsidRPr="008D518C">
              <w:rPr>
                <w:rStyle w:val="tlid-translation"/>
                <w:sz w:val="18"/>
                <w:szCs w:val="18"/>
                <w:lang w:val="en-US"/>
              </w:rPr>
              <w:t>inpulsif</w:t>
            </w:r>
            <w:bookmarkEnd w:id="9"/>
            <w:proofErr w:type="spellEnd"/>
            <w:r w:rsidRPr="008D518C">
              <w:rPr>
                <w:rStyle w:val="tlid-translation"/>
                <w:sz w:val="18"/>
                <w:szCs w:val="18"/>
                <w:lang w:val="id-ID"/>
              </w:rPr>
              <w:t xml:space="preserve">, </w:t>
            </w:r>
            <w:proofErr w:type="spellStart"/>
            <w:r w:rsidRPr="008D518C">
              <w:rPr>
                <w:rStyle w:val="tlid-translation"/>
                <w:sz w:val="18"/>
                <w:szCs w:val="18"/>
                <w:lang w:val="en-US"/>
              </w:rPr>
              <w:t>kurangnya</w:t>
            </w:r>
            <w:proofErr w:type="spellEnd"/>
            <w:r w:rsidRPr="008D518C">
              <w:rPr>
                <w:rStyle w:val="tlid-translation"/>
                <w:sz w:val="18"/>
                <w:szCs w:val="18"/>
                <w:lang w:val="en-US"/>
              </w:rPr>
              <w:t xml:space="preserve"> </w:t>
            </w:r>
            <w:proofErr w:type="spellStart"/>
            <w:r w:rsidRPr="008D518C">
              <w:rPr>
                <w:rStyle w:val="tlid-translation"/>
                <w:sz w:val="18"/>
                <w:szCs w:val="18"/>
                <w:lang w:val="en-US"/>
              </w:rPr>
              <w:t>kontrol</w:t>
            </w:r>
            <w:proofErr w:type="spellEnd"/>
            <w:r w:rsidRPr="008D518C">
              <w:rPr>
                <w:rStyle w:val="tlid-translation"/>
                <w:sz w:val="18"/>
                <w:szCs w:val="18"/>
                <w:lang w:val="en-US"/>
              </w:rPr>
              <w:t xml:space="preserve"> </w:t>
            </w:r>
            <w:proofErr w:type="spellStart"/>
            <w:r w:rsidRPr="008D518C">
              <w:rPr>
                <w:rStyle w:val="tlid-translation"/>
                <w:sz w:val="18"/>
                <w:szCs w:val="18"/>
                <w:lang w:val="en-US"/>
              </w:rPr>
              <w:t>kepercayaan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diri</w:t>
            </w:r>
            <w:proofErr w:type="spellEnd"/>
            <w:r w:rsidRPr="008D518C">
              <w:rPr>
                <w:rStyle w:val="tlid-translation"/>
                <w:sz w:val="18"/>
                <w:szCs w:val="18"/>
                <w:lang w:val="en-US"/>
              </w:rPr>
              <w:t xml:space="preserve">, </w:t>
            </w:r>
            <w:r w:rsidRPr="008D518C">
              <w:rPr>
                <w:rStyle w:val="tlid-translation"/>
                <w:sz w:val="18"/>
                <w:szCs w:val="18"/>
                <w:lang w:val="id-ID"/>
              </w:rPr>
              <w:t xml:space="preserve">kecemasan, </w:t>
            </w:r>
            <w:bookmarkStart w:id="10" w:name="_Hlk36189111"/>
            <w:proofErr w:type="spellStart"/>
            <w:r w:rsidRPr="008D518C">
              <w:rPr>
                <w:rStyle w:val="tlid-translation"/>
                <w:sz w:val="18"/>
                <w:szCs w:val="18"/>
                <w:lang w:val="en-US"/>
              </w:rPr>
              <w:t>nafsu</w:t>
            </w:r>
            <w:proofErr w:type="spellEnd"/>
            <w:r w:rsidRPr="008D518C">
              <w:rPr>
                <w:rStyle w:val="tlid-translation"/>
                <w:sz w:val="18"/>
                <w:szCs w:val="18"/>
                <w:lang w:val="en-US"/>
              </w:rPr>
              <w:t xml:space="preserve"> </w:t>
            </w:r>
            <w:proofErr w:type="spellStart"/>
            <w:r w:rsidRPr="008D518C">
              <w:rPr>
                <w:rStyle w:val="tlid-translation"/>
                <w:sz w:val="18"/>
                <w:szCs w:val="18"/>
                <w:lang w:val="en-US"/>
              </w:rPr>
              <w:t>makan</w:t>
            </w:r>
            <w:bookmarkEnd w:id="10"/>
            <w:proofErr w:type="spellEnd"/>
            <w:r w:rsidRPr="008D518C">
              <w:rPr>
                <w:rStyle w:val="tlid-translation"/>
                <w:sz w:val="18"/>
                <w:szCs w:val="18"/>
                <w:lang w:val="en-US"/>
              </w:rPr>
              <w:t>,</w:t>
            </w:r>
            <w:r w:rsidRPr="008D518C">
              <w:rPr>
                <w:rStyle w:val="tlid-translation"/>
                <w:sz w:val="18"/>
                <w:szCs w:val="18"/>
                <w:lang w:val="id-ID"/>
              </w:rPr>
              <w:t xml:space="preserve"> uang yang dihabiskan untuk bermain game, waktu </w:t>
            </w:r>
            <w:proofErr w:type="spellStart"/>
            <w:r w:rsidRPr="008D518C">
              <w:rPr>
                <w:rStyle w:val="tlid-translation"/>
                <w:sz w:val="18"/>
                <w:szCs w:val="18"/>
                <w:lang w:val="en-US"/>
              </w:rPr>
              <w:t>bermain</w:t>
            </w:r>
            <w:proofErr w:type="spellEnd"/>
            <w:r w:rsidRPr="008D518C">
              <w:rPr>
                <w:rStyle w:val="tlid-translation"/>
                <w:sz w:val="18"/>
                <w:szCs w:val="18"/>
                <w:lang w:val="en-US"/>
              </w:rPr>
              <w:t xml:space="preserve"> game</w:t>
            </w:r>
            <w:r w:rsidRPr="008D518C">
              <w:rPr>
                <w:rStyle w:val="tlid-translation"/>
                <w:sz w:val="18"/>
                <w:szCs w:val="18"/>
                <w:lang w:val="id-ID"/>
              </w:rPr>
              <w:t xml:space="preserve">, </w:t>
            </w:r>
            <w:r w:rsidRPr="008D518C">
              <w:rPr>
                <w:rStyle w:val="tlid-translation"/>
                <w:sz w:val="18"/>
                <w:szCs w:val="18"/>
                <w:lang w:val="en-US"/>
              </w:rPr>
              <w:t xml:space="preserve">dan </w:t>
            </w:r>
            <w:proofErr w:type="spellStart"/>
            <w:r w:rsidRPr="008D518C">
              <w:rPr>
                <w:rStyle w:val="tlid-translation"/>
                <w:sz w:val="18"/>
                <w:szCs w:val="18"/>
                <w:lang w:val="en-US"/>
              </w:rPr>
              <w:t>terlibat</w:t>
            </w:r>
            <w:proofErr w:type="spellEnd"/>
            <w:r w:rsidRPr="008D518C">
              <w:rPr>
                <w:rStyle w:val="tlid-translation"/>
                <w:sz w:val="18"/>
                <w:szCs w:val="18"/>
                <w:lang w:val="en-US"/>
              </w:rPr>
              <w:t xml:space="preserve"> </w:t>
            </w:r>
            <w:proofErr w:type="spellStart"/>
            <w:r w:rsidRPr="008D518C">
              <w:rPr>
                <w:rStyle w:val="tlid-translation"/>
                <w:sz w:val="18"/>
                <w:szCs w:val="18"/>
                <w:lang w:val="en-US"/>
              </w:rPr>
              <w:t>dalam</w:t>
            </w:r>
            <w:proofErr w:type="spellEnd"/>
            <w:r w:rsidRPr="008D518C">
              <w:rPr>
                <w:rStyle w:val="tlid-translation"/>
                <w:sz w:val="18"/>
                <w:szCs w:val="18"/>
                <w:lang w:val="en-US"/>
              </w:rPr>
              <w:t xml:space="preserve"> </w:t>
            </w:r>
            <w:proofErr w:type="spellStart"/>
            <w:r w:rsidRPr="008D518C">
              <w:rPr>
                <w:rStyle w:val="tlid-translation"/>
                <w:sz w:val="18"/>
                <w:szCs w:val="18"/>
                <w:lang w:val="en-US"/>
              </w:rPr>
              <w:t>komunitas</w:t>
            </w:r>
            <w:proofErr w:type="spellEnd"/>
            <w:r w:rsidRPr="008D518C">
              <w:rPr>
                <w:rStyle w:val="tlid-translation"/>
                <w:sz w:val="18"/>
                <w:szCs w:val="18"/>
                <w:lang w:val="en-US"/>
              </w:rPr>
              <w:t xml:space="preserve"> game.</w:t>
            </w:r>
          </w:p>
          <w:p w14:paraId="24E27A93" w14:textId="77777777" w:rsidR="00E5525D" w:rsidRPr="008D518C" w:rsidRDefault="00E5525D" w:rsidP="00E5525D">
            <w:pPr>
              <w:rPr>
                <w:sz w:val="18"/>
                <w:szCs w:val="18"/>
                <w:lang w:val="en-US"/>
              </w:rPr>
            </w:pPr>
          </w:p>
        </w:tc>
        <w:tc>
          <w:tcPr>
            <w:tcW w:w="1676" w:type="dxa"/>
          </w:tcPr>
          <w:p w14:paraId="1F852D53" w14:textId="77777777" w:rsidR="00E5525D" w:rsidRPr="00446C3C" w:rsidRDefault="00E5525D" w:rsidP="00E5525D">
            <w:pPr>
              <w:rPr>
                <w:rStyle w:val="tlid-translation"/>
                <w:sz w:val="18"/>
                <w:szCs w:val="18"/>
                <w:lang w:val="en-US"/>
              </w:rPr>
            </w:pPr>
          </w:p>
        </w:tc>
      </w:tr>
      <w:tr w:rsidR="00E5525D" w:rsidRPr="00446C3C" w14:paraId="4A13FD1E" w14:textId="77777777" w:rsidTr="00C57CA7">
        <w:tc>
          <w:tcPr>
            <w:tcW w:w="450" w:type="dxa"/>
          </w:tcPr>
          <w:p w14:paraId="55C5E131" w14:textId="75AC2A96" w:rsidR="00E5525D" w:rsidRPr="008D518C" w:rsidRDefault="008C7F53" w:rsidP="00E5525D">
            <w:pPr>
              <w:jc w:val="both"/>
              <w:rPr>
                <w:sz w:val="18"/>
                <w:szCs w:val="18"/>
              </w:rPr>
            </w:pPr>
            <w:r>
              <w:rPr>
                <w:sz w:val="18"/>
                <w:szCs w:val="18"/>
              </w:rPr>
              <w:t>10</w:t>
            </w:r>
          </w:p>
        </w:tc>
        <w:tc>
          <w:tcPr>
            <w:tcW w:w="1701" w:type="dxa"/>
          </w:tcPr>
          <w:p w14:paraId="6D1BD4CB" w14:textId="1013FC1F" w:rsidR="00E5525D" w:rsidRDefault="00E5525D" w:rsidP="00E5525D">
            <w:pPr>
              <w:rPr>
                <w:sz w:val="18"/>
                <w:szCs w:val="18"/>
                <w:vertAlign w:val="superscript"/>
              </w:rPr>
            </w:pPr>
            <w:r w:rsidRPr="008D518C">
              <w:rPr>
                <w:sz w:val="18"/>
                <w:szCs w:val="18"/>
              </w:rPr>
              <w:t>Predicting Internet Gaming Disorder symptoms in young adolescents: A one-year follow-up study</w:t>
            </w:r>
            <w:r>
              <w:rPr>
                <w:sz w:val="18"/>
                <w:szCs w:val="18"/>
              </w:rPr>
              <w:t>.</w:t>
            </w:r>
            <w:r w:rsidR="008C7F53" w:rsidRPr="008C7F53">
              <w:rPr>
                <w:sz w:val="18"/>
                <w:szCs w:val="18"/>
                <w:vertAlign w:val="superscript"/>
              </w:rPr>
              <w:fldChar w:fldCharType="begin" w:fldLock="1"/>
            </w:r>
            <w:r w:rsidR="008C7F53">
              <w:rPr>
                <w:sz w:val="18"/>
                <w:szCs w:val="18"/>
                <w:vertAlign w:val="superscript"/>
              </w:rPr>
              <w:instrText>ADDIN CSL_CITATION {"citationItems":[{"id":"ITEM-1","itemData":{"DOI":"10.1016/j.chb.2017.11.008","ISSN":"07475632","abstract":"Background and Aims Problematic gaming behavior in adolescence is becoming a bigger societal problem. An increasing number of adolescents have difficulties in controlling their game play and are at risk for the development of Internet Gaming Disorder (IGD) symptoms already at a young age. Design In this longitudinal study, 354 adolescents (mean age = 13.9, 48.9% boys) were followed over 12 months. It was hypothesized that attention problems, social vulnerability, and life satisfaction uniquely and interactively predict increase in IGD symptoms. Results The findings of a zero-inflated model revealed main effects of social vulnerability (B = 0.297, SE = 0.142) and attention problems (B = 0.298, SE = 0.134) on IGD symptoms while controlling for gender differences. In addition, the effect of attention problems on IGD was the strongest among adolescents who were more socially vulnerable (B = −0.681, SE = 0.140) and less satisfied with life (B = −0.485, SE = 0.199). Conclusions Adolescents with attention problems might have difficulties in directing their attention towards other tasks, placing them at an increased risk for developing problematic gaming behavior. This risk is further exacerbated by social vulnerability and dissatisfaction with life.","author":[{"dropping-particle":"","family":"Peeters","given":"Margot","non-dropping-particle":"","parse-names":false,"suffix":""},{"dropping-particle":"","family":"Koning","given":"Ina","non-dropping-particle":"","parse-names":false,"suffix":""},{"dropping-particle":"","family":"Eijnden","given":"Regina","non-dropping-particle":"van den","parse-names":false,"suffix":""}],"container-title":"Computers in Human Behavior","id":"ITEM-1","issued":{"date-parts":[["2018"]]},"page":"255-261","publisher":"Elsevier Ltd","title":"Predicting Internet Gaming Disorder symptoms in young adolescents: A one-year follow-up study","type":"article-journal","volume":"80"},"uris":["http://www.mendeley.com/documents/?uuid=b6714119-099f-4280-8bd2-ba6fc8b01975"]}],"mendeley":{"formattedCitation":"(26)","manualFormatting":"26","plainTextFormattedCitation":"(26)","previouslyFormattedCitation":"(26)"},"properties":{"noteIndex":0},"schema":"https://github.com/citation-style-language/schema/raw/master/csl-citation.json"}</w:instrText>
            </w:r>
            <w:r w:rsidR="008C7F53" w:rsidRPr="008C7F53">
              <w:rPr>
                <w:sz w:val="18"/>
                <w:szCs w:val="18"/>
                <w:vertAlign w:val="superscript"/>
              </w:rPr>
              <w:fldChar w:fldCharType="separate"/>
            </w:r>
            <w:r w:rsidR="008C7F53" w:rsidRPr="008C7F53">
              <w:rPr>
                <w:noProof/>
                <w:sz w:val="18"/>
                <w:szCs w:val="18"/>
                <w:vertAlign w:val="superscript"/>
              </w:rPr>
              <w:t>26</w:t>
            </w:r>
            <w:r w:rsidR="008C7F53" w:rsidRPr="008C7F53">
              <w:rPr>
                <w:sz w:val="18"/>
                <w:szCs w:val="18"/>
                <w:vertAlign w:val="superscript"/>
              </w:rPr>
              <w:fldChar w:fldCharType="end"/>
            </w:r>
            <w:r w:rsidR="008C7F53">
              <w:rPr>
                <w:sz w:val="18"/>
                <w:szCs w:val="18"/>
                <w:vertAlign w:val="superscript"/>
              </w:rPr>
              <w:t xml:space="preserve"> </w:t>
            </w:r>
          </w:p>
          <w:p w14:paraId="235CEBCB" w14:textId="12128F9A" w:rsidR="00E5525D" w:rsidRPr="008D518C" w:rsidRDefault="00E5525D" w:rsidP="00E5525D">
            <w:pPr>
              <w:rPr>
                <w:rFonts w:eastAsiaTheme="minorHAnsi"/>
                <w:sz w:val="18"/>
                <w:szCs w:val="18"/>
                <w:lang w:val="en-US" w:eastAsia="en-US"/>
              </w:rPr>
            </w:pPr>
          </w:p>
        </w:tc>
        <w:tc>
          <w:tcPr>
            <w:tcW w:w="1060" w:type="dxa"/>
          </w:tcPr>
          <w:p w14:paraId="3ECEA02A" w14:textId="6690BF62" w:rsidR="00E5525D" w:rsidRPr="00905CA9" w:rsidRDefault="00E5525D" w:rsidP="00E5525D">
            <w:pPr>
              <w:rPr>
                <w:rFonts w:eastAsiaTheme="minorHAnsi"/>
                <w:sz w:val="18"/>
                <w:szCs w:val="18"/>
                <w:lang w:val="en-US" w:eastAsia="en-US"/>
              </w:rPr>
            </w:pPr>
            <w:r w:rsidRPr="00905CA9">
              <w:rPr>
                <w:rFonts w:eastAsiaTheme="minorHAnsi"/>
                <w:color w:val="000000"/>
                <w:sz w:val="18"/>
                <w:szCs w:val="18"/>
                <w:lang w:val="en-US" w:eastAsia="en-US"/>
              </w:rPr>
              <w:t xml:space="preserve">Margot </w:t>
            </w:r>
            <w:proofErr w:type="spellStart"/>
            <w:r w:rsidRPr="00905CA9">
              <w:rPr>
                <w:rFonts w:eastAsiaTheme="minorHAnsi"/>
                <w:color w:val="000000"/>
                <w:sz w:val="18"/>
                <w:szCs w:val="18"/>
                <w:lang w:val="en-US" w:eastAsia="en-US"/>
              </w:rPr>
              <w:t>Peeters</w:t>
            </w:r>
            <w:proofErr w:type="spellEnd"/>
            <w:r w:rsidRPr="00905CA9">
              <w:rPr>
                <w:rFonts w:eastAsiaTheme="minorHAnsi"/>
                <w:color w:val="000000"/>
                <w:sz w:val="18"/>
                <w:szCs w:val="18"/>
                <w:lang w:val="en-US" w:eastAsia="en-US"/>
              </w:rPr>
              <w:t>, Ina Koning</w:t>
            </w:r>
            <w:r>
              <w:rPr>
                <w:rFonts w:eastAsiaTheme="minorHAnsi"/>
                <w:color w:val="000000"/>
                <w:sz w:val="18"/>
                <w:szCs w:val="18"/>
                <w:lang w:val="en-US" w:eastAsia="en-US"/>
              </w:rPr>
              <w:t xml:space="preserve"> dan </w:t>
            </w:r>
            <w:r w:rsidRPr="00905CA9">
              <w:rPr>
                <w:rFonts w:eastAsiaTheme="minorHAnsi"/>
                <w:color w:val="000000"/>
                <w:sz w:val="18"/>
                <w:szCs w:val="18"/>
                <w:lang w:val="en-US" w:eastAsia="en-US"/>
              </w:rPr>
              <w:t xml:space="preserve">Regina van den </w:t>
            </w:r>
            <w:proofErr w:type="spellStart"/>
            <w:r w:rsidRPr="00905CA9">
              <w:rPr>
                <w:rFonts w:eastAsiaTheme="minorHAnsi"/>
                <w:color w:val="000000"/>
                <w:sz w:val="18"/>
                <w:szCs w:val="18"/>
                <w:lang w:val="en-US" w:eastAsia="en-US"/>
              </w:rPr>
              <w:t>Eijnden</w:t>
            </w:r>
            <w:proofErr w:type="spellEnd"/>
          </w:p>
        </w:tc>
        <w:tc>
          <w:tcPr>
            <w:tcW w:w="749" w:type="dxa"/>
          </w:tcPr>
          <w:p w14:paraId="393A3115" w14:textId="243323D4" w:rsidR="00E5525D" w:rsidRPr="008D518C" w:rsidRDefault="00E5525D" w:rsidP="00E5525D">
            <w:pPr>
              <w:rPr>
                <w:rFonts w:eastAsiaTheme="minorHAnsi"/>
                <w:i/>
                <w:iCs/>
                <w:sz w:val="18"/>
                <w:szCs w:val="18"/>
                <w:lang w:val="en-US" w:eastAsia="en-US"/>
              </w:rPr>
            </w:pPr>
            <w:r>
              <w:rPr>
                <w:rFonts w:ascii="Arial" w:eastAsiaTheme="minorHAnsi" w:hAnsi="Arial" w:cs="Arial"/>
                <w:sz w:val="18"/>
                <w:szCs w:val="18"/>
                <w:lang w:val="en-US" w:eastAsia="en-US"/>
              </w:rPr>
              <w:t>2018</w:t>
            </w:r>
          </w:p>
        </w:tc>
        <w:tc>
          <w:tcPr>
            <w:tcW w:w="1156" w:type="dxa"/>
          </w:tcPr>
          <w:p w14:paraId="17E347CC" w14:textId="32CA17DE" w:rsidR="00E5525D" w:rsidRPr="008D518C" w:rsidRDefault="00E5525D" w:rsidP="00E5525D">
            <w:pPr>
              <w:rPr>
                <w:rFonts w:eastAsiaTheme="minorHAnsi"/>
                <w:i/>
                <w:iCs/>
                <w:sz w:val="18"/>
                <w:szCs w:val="18"/>
                <w:lang w:val="en-US" w:eastAsia="en-US"/>
              </w:rPr>
            </w:pPr>
            <w:r w:rsidRPr="008D518C">
              <w:rPr>
                <w:rFonts w:eastAsiaTheme="minorHAnsi"/>
                <w:i/>
                <w:iCs/>
                <w:sz w:val="18"/>
                <w:szCs w:val="18"/>
                <w:lang w:val="en-US" w:eastAsia="en-US"/>
              </w:rPr>
              <w:t>A longitudinal study</w:t>
            </w:r>
          </w:p>
        </w:tc>
        <w:tc>
          <w:tcPr>
            <w:tcW w:w="1024" w:type="dxa"/>
          </w:tcPr>
          <w:p w14:paraId="05461D1A"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Netherland</w:t>
            </w:r>
          </w:p>
        </w:tc>
        <w:tc>
          <w:tcPr>
            <w:tcW w:w="1213" w:type="dxa"/>
          </w:tcPr>
          <w:p w14:paraId="6DD72690" w14:textId="77777777" w:rsidR="00E5525D" w:rsidRPr="008D518C" w:rsidRDefault="00E5525D" w:rsidP="00E5525D">
            <w:pPr>
              <w:jc w:val="both"/>
              <w:rPr>
                <w:rStyle w:val="tlid-translation"/>
                <w:sz w:val="18"/>
                <w:szCs w:val="18"/>
                <w:lang w:val="en-US"/>
              </w:rPr>
            </w:pPr>
            <w:r w:rsidRPr="008D518C">
              <w:rPr>
                <w:rStyle w:val="tlid-translation"/>
                <w:sz w:val="18"/>
                <w:szCs w:val="18"/>
                <w:lang w:val="en-US"/>
              </w:rPr>
              <w:t xml:space="preserve">544 </w:t>
            </w:r>
            <w:proofErr w:type="spellStart"/>
            <w:r w:rsidRPr="008D518C">
              <w:rPr>
                <w:rStyle w:val="tlid-translation"/>
                <w:sz w:val="18"/>
                <w:szCs w:val="18"/>
                <w:lang w:val="en-US"/>
              </w:rPr>
              <w:t>responden</w:t>
            </w:r>
            <w:proofErr w:type="spellEnd"/>
          </w:p>
        </w:tc>
        <w:tc>
          <w:tcPr>
            <w:tcW w:w="1676" w:type="dxa"/>
          </w:tcPr>
          <w:p w14:paraId="71EF6463" w14:textId="77777777" w:rsidR="00E5525D" w:rsidRDefault="00E5525D" w:rsidP="00E5525D">
            <w:pPr>
              <w:rPr>
                <w:rStyle w:val="tlid-translation"/>
                <w:i/>
                <w:iCs/>
                <w:sz w:val="18"/>
                <w:szCs w:val="18"/>
              </w:rPr>
            </w:pPr>
            <w:bookmarkStart w:id="11" w:name="_Hlk36189404"/>
            <w:proofErr w:type="spellStart"/>
            <w:r w:rsidRPr="008D518C">
              <w:rPr>
                <w:rStyle w:val="tlid-translation"/>
                <w:sz w:val="18"/>
                <w:szCs w:val="18"/>
                <w:lang w:val="en-US"/>
              </w:rPr>
              <w:t>Remaja</w:t>
            </w:r>
            <w:proofErr w:type="spellEnd"/>
            <w:r w:rsidRPr="008D518C">
              <w:rPr>
                <w:rStyle w:val="tlid-translation"/>
                <w:sz w:val="18"/>
                <w:szCs w:val="18"/>
                <w:lang w:val="en-US"/>
              </w:rPr>
              <w:t xml:space="preserve"> </w:t>
            </w:r>
            <w:proofErr w:type="spellStart"/>
            <w:r w:rsidRPr="008D518C">
              <w:rPr>
                <w:rStyle w:val="tlid-translation"/>
                <w:sz w:val="18"/>
                <w:szCs w:val="18"/>
                <w:lang w:val="en-US"/>
              </w:rPr>
              <w:t>dengan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masalah</w:t>
            </w:r>
            <w:proofErr w:type="spellEnd"/>
            <w:r w:rsidRPr="008D518C">
              <w:rPr>
                <w:rStyle w:val="tlid-translation"/>
                <w:sz w:val="18"/>
                <w:szCs w:val="18"/>
                <w:lang w:val="en-US"/>
              </w:rPr>
              <w:t xml:space="preserve"> </w:t>
            </w:r>
            <w:proofErr w:type="spellStart"/>
            <w:r w:rsidRPr="008D518C">
              <w:rPr>
                <w:rStyle w:val="tlid-translation"/>
                <w:sz w:val="18"/>
                <w:szCs w:val="18"/>
                <w:lang w:val="en-US"/>
              </w:rPr>
              <w:t>perhatian</w:t>
            </w:r>
            <w:proofErr w:type="spellEnd"/>
            <w:r w:rsidRPr="008D518C">
              <w:rPr>
                <w:rStyle w:val="tlid-translation"/>
                <w:sz w:val="18"/>
                <w:szCs w:val="18"/>
                <w:lang w:val="en-US"/>
              </w:rPr>
              <w:t xml:space="preserve"> </w:t>
            </w:r>
            <w:bookmarkEnd w:id="11"/>
            <w:r w:rsidRPr="008D518C">
              <w:rPr>
                <w:rStyle w:val="tlid-translation"/>
                <w:sz w:val="18"/>
                <w:szCs w:val="18"/>
                <w:lang w:val="en-US"/>
              </w:rPr>
              <w:t xml:space="preserve">dan </w:t>
            </w:r>
            <w:bookmarkStart w:id="12" w:name="_Hlk36189382"/>
            <w:proofErr w:type="spellStart"/>
            <w:r w:rsidRPr="008D518C">
              <w:rPr>
                <w:rStyle w:val="tlid-translation"/>
                <w:sz w:val="18"/>
                <w:szCs w:val="18"/>
                <w:lang w:val="en-US"/>
              </w:rPr>
              <w:t>kerentanan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sosial</w:t>
            </w:r>
            <w:bookmarkEnd w:id="12"/>
            <w:proofErr w:type="spellEnd"/>
            <w:r w:rsidRPr="008D518C">
              <w:rPr>
                <w:rStyle w:val="tlid-translation"/>
                <w:sz w:val="18"/>
                <w:szCs w:val="18"/>
                <w:lang w:val="en-US"/>
              </w:rPr>
              <w:t xml:space="preserve"> </w:t>
            </w:r>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terhadap</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p>
          <w:p w14:paraId="07EB1065" w14:textId="77777777" w:rsidR="00E5525D" w:rsidRPr="008D518C" w:rsidRDefault="00E5525D" w:rsidP="00E5525D">
            <w:pPr>
              <w:rPr>
                <w:rStyle w:val="tlid-translation"/>
                <w:sz w:val="18"/>
                <w:szCs w:val="18"/>
                <w:lang w:val="en-US"/>
              </w:rPr>
            </w:pPr>
          </w:p>
        </w:tc>
        <w:tc>
          <w:tcPr>
            <w:tcW w:w="1676" w:type="dxa"/>
          </w:tcPr>
          <w:p w14:paraId="5FE0B1DB" w14:textId="77777777" w:rsidR="00E5525D" w:rsidRPr="00446C3C" w:rsidRDefault="00E5525D" w:rsidP="00E5525D">
            <w:pPr>
              <w:rPr>
                <w:rStyle w:val="tlid-translation"/>
                <w:sz w:val="18"/>
                <w:szCs w:val="18"/>
                <w:lang w:val="en-US"/>
              </w:rPr>
            </w:pPr>
          </w:p>
        </w:tc>
      </w:tr>
      <w:tr w:rsidR="00D80F2C" w:rsidRPr="00446C3C" w14:paraId="61294076" w14:textId="77777777" w:rsidTr="00C57CA7">
        <w:tc>
          <w:tcPr>
            <w:tcW w:w="450" w:type="dxa"/>
          </w:tcPr>
          <w:p w14:paraId="667C5648" w14:textId="0DDA8712" w:rsidR="00D80F2C" w:rsidRDefault="008C7F53" w:rsidP="00D80F2C">
            <w:pPr>
              <w:jc w:val="both"/>
              <w:rPr>
                <w:sz w:val="18"/>
                <w:szCs w:val="18"/>
              </w:rPr>
            </w:pPr>
            <w:r>
              <w:rPr>
                <w:sz w:val="18"/>
                <w:szCs w:val="18"/>
              </w:rPr>
              <w:t>11</w:t>
            </w:r>
          </w:p>
        </w:tc>
        <w:tc>
          <w:tcPr>
            <w:tcW w:w="1701" w:type="dxa"/>
          </w:tcPr>
          <w:p w14:paraId="7E437F9D" w14:textId="77777777" w:rsidR="00D80F2C" w:rsidRPr="00D80F2C" w:rsidRDefault="00D80F2C" w:rsidP="00D80F2C">
            <w:pPr>
              <w:autoSpaceDE w:val="0"/>
              <w:autoSpaceDN w:val="0"/>
              <w:adjustRightInd w:val="0"/>
              <w:rPr>
                <w:rFonts w:eastAsiaTheme="minorHAnsi"/>
                <w:sz w:val="18"/>
                <w:szCs w:val="18"/>
                <w:lang w:val="en-US" w:eastAsia="en-US"/>
              </w:rPr>
            </w:pPr>
            <w:r w:rsidRPr="00D80F2C">
              <w:rPr>
                <w:rFonts w:eastAsiaTheme="minorHAnsi"/>
                <w:sz w:val="18"/>
                <w:szCs w:val="18"/>
                <w:lang w:val="en-US" w:eastAsia="en-US"/>
              </w:rPr>
              <w:t>The interplay among stress, frustration tolerance, mindfulness,</w:t>
            </w:r>
          </w:p>
          <w:p w14:paraId="7E83ADD5" w14:textId="77777777" w:rsidR="00D80F2C" w:rsidRPr="00D80F2C" w:rsidRDefault="00D80F2C" w:rsidP="00D80F2C">
            <w:pPr>
              <w:autoSpaceDE w:val="0"/>
              <w:autoSpaceDN w:val="0"/>
              <w:adjustRightInd w:val="0"/>
              <w:rPr>
                <w:rFonts w:eastAsiaTheme="minorHAnsi"/>
                <w:sz w:val="18"/>
                <w:szCs w:val="18"/>
                <w:lang w:val="en-US" w:eastAsia="en-US"/>
              </w:rPr>
            </w:pPr>
            <w:r w:rsidRPr="00D80F2C">
              <w:rPr>
                <w:rFonts w:eastAsiaTheme="minorHAnsi"/>
                <w:sz w:val="18"/>
                <w:szCs w:val="18"/>
                <w:lang w:val="en-US" w:eastAsia="en-US"/>
              </w:rPr>
              <w:t>and social support in Internet gaming disorder symptoms</w:t>
            </w:r>
          </w:p>
          <w:p w14:paraId="4B06F34E" w14:textId="3C8AB790" w:rsidR="00D80F2C" w:rsidRPr="00D80F2C" w:rsidRDefault="00D80F2C" w:rsidP="00D80F2C">
            <w:pPr>
              <w:rPr>
                <w:sz w:val="18"/>
                <w:szCs w:val="18"/>
              </w:rPr>
            </w:pPr>
            <w:r w:rsidRPr="00D80F2C">
              <w:rPr>
                <w:rFonts w:eastAsiaTheme="minorHAnsi"/>
                <w:sz w:val="18"/>
                <w:szCs w:val="18"/>
                <w:lang w:val="en-US" w:eastAsia="en-US"/>
              </w:rPr>
              <w:t>among Chinese working adults</w:t>
            </w:r>
            <w:r>
              <w:rPr>
                <w:rFonts w:eastAsiaTheme="minorHAnsi"/>
                <w:sz w:val="18"/>
                <w:szCs w:val="18"/>
                <w:lang w:val="en-US" w:eastAsia="en-US"/>
              </w:rPr>
              <w:t>.</w:t>
            </w:r>
            <w:r w:rsidR="008C7F53" w:rsidRPr="008C7F53">
              <w:rPr>
                <w:rFonts w:eastAsiaTheme="minorHAnsi"/>
                <w:sz w:val="18"/>
                <w:szCs w:val="18"/>
                <w:vertAlign w:val="superscript"/>
                <w:lang w:val="en-US" w:eastAsia="en-US"/>
              </w:rPr>
              <w:fldChar w:fldCharType="begin" w:fldLock="1"/>
            </w:r>
            <w:r w:rsidR="00CE01C0">
              <w:rPr>
                <w:rFonts w:eastAsiaTheme="minorHAnsi"/>
                <w:sz w:val="18"/>
                <w:szCs w:val="18"/>
                <w:vertAlign w:val="superscript"/>
                <w:lang w:val="en-US" w:eastAsia="en-US"/>
              </w:rPr>
              <w:instrText>ADDIN CSL_CITATION {"citationItems":[{"id":"ITEM-1","itemData":{"DOI":"10.1111/appy.12319","ISSN":"17585872","abstract":"Introduction: Internet gaming disorder (IGD) is a growing mental health threat across age groups, but existing literature regarding IGD mainly focuses on student populations. Empirical investigation of the risk and protective factors in adult populations is warranted. This study aimed to fill the research gap by examining whether stress and 3 positive psychology factors (ie, frustration tolerance, mindfulness, and social support) are associated with IGD symptoms in working adults. It was also the first attempt to test the buffering effects of these positive psychology factors on the relationship between stress and IGD vulnerability. Method: This cross-sectional study was conducted in Shenzhen, China. We recruited 327 full-time working Chinese adults (mean age = 31.93 years), who had online gaming experience and voluntarily completed an anonymous questionnaire with DSM-5 criteria to measure their IGD symptoms. Results: Internet gaming disorder symptoms were positively correlated with stress and negatively correlated with the 3 positive psychology factors, among which mindfulness emerged as the most salient protective factor. Moreover, mindfulness, but not frustration tolerance and social support, was found to significantly alleviate the relationship between stress and IGD. Discussion: Our findings provide supportive evidence for the protective and moderating roles of positive psychology variables against IGD among Chinese working adults. Workplace-based prevention programs may take the identified factors into account to help promote individuals' personal resources to mitigate development of IGD.","author":[{"dropping-particle":"","family":"Yu","given":"Shu","non-dropping-particle":"","parse-names":false,"suffix":""},{"dropping-particle":"","family":"Mao","given":"Sijie","non-dropping-particle":"","parse-names":false,"suffix":""},{"dropping-particle":"","family":"Wu","given":"Anise M.S.","non-dropping-particle":"","parse-names":false,"suffix":""}],"container-title":"Asia-Pacific Psychiatry","id":"ITEM-1","issue":"4","issued":{"date-parts":[["2018"]]},"title":"The interplay among stress, frustration tolerance, mindfulness, and social support in Internet gaming disorder symptoms among Chinese working adults","type":"article-journal","volume":"10"},"uris":["http://www.mendeley.com/documents/?uuid=10355545-2879-4e32-8e32-f245a835ae8a"]}],"mendeley":{"formattedCitation":"(27)","manualFormatting":"27","plainTextFormattedCitation":"(27)","previouslyFormattedCitation":"(27)"},"properties":{"noteIndex":0},"schema":"https://github.com/citation-style-language/schema/raw/master/csl-citation.json"}</w:instrText>
            </w:r>
            <w:r w:rsidR="008C7F53" w:rsidRPr="008C7F53">
              <w:rPr>
                <w:rFonts w:eastAsiaTheme="minorHAnsi"/>
                <w:sz w:val="18"/>
                <w:szCs w:val="18"/>
                <w:vertAlign w:val="superscript"/>
                <w:lang w:val="en-US" w:eastAsia="en-US"/>
              </w:rPr>
              <w:fldChar w:fldCharType="separate"/>
            </w:r>
            <w:r w:rsidR="008C7F53" w:rsidRPr="008C7F53">
              <w:rPr>
                <w:rFonts w:eastAsiaTheme="minorHAnsi"/>
                <w:noProof/>
                <w:sz w:val="18"/>
                <w:szCs w:val="18"/>
                <w:vertAlign w:val="superscript"/>
                <w:lang w:val="en-US" w:eastAsia="en-US"/>
              </w:rPr>
              <w:t>27</w:t>
            </w:r>
            <w:r w:rsidR="008C7F53" w:rsidRPr="008C7F53">
              <w:rPr>
                <w:rFonts w:eastAsiaTheme="minorHAnsi"/>
                <w:sz w:val="18"/>
                <w:szCs w:val="18"/>
                <w:vertAlign w:val="superscript"/>
                <w:lang w:val="en-US" w:eastAsia="en-US"/>
              </w:rPr>
              <w:fldChar w:fldCharType="end"/>
            </w:r>
            <w:r w:rsidRPr="00D80F2C">
              <w:rPr>
                <w:sz w:val="18"/>
                <w:szCs w:val="18"/>
              </w:rPr>
              <w:t xml:space="preserve"> </w:t>
            </w:r>
          </w:p>
        </w:tc>
        <w:tc>
          <w:tcPr>
            <w:tcW w:w="1060" w:type="dxa"/>
          </w:tcPr>
          <w:p w14:paraId="64B0C76F" w14:textId="232E8328" w:rsidR="00D80F2C" w:rsidRPr="00D80F2C" w:rsidRDefault="00D80F2C" w:rsidP="00D80F2C">
            <w:pPr>
              <w:rPr>
                <w:rFonts w:eastAsiaTheme="minorHAnsi"/>
                <w:color w:val="000000"/>
                <w:sz w:val="18"/>
                <w:szCs w:val="18"/>
                <w:lang w:val="en-US" w:eastAsia="en-US"/>
              </w:rPr>
            </w:pPr>
            <w:r w:rsidRPr="00D80F2C">
              <w:rPr>
                <w:rFonts w:eastAsiaTheme="minorHAnsi"/>
                <w:sz w:val="18"/>
                <w:szCs w:val="18"/>
                <w:lang w:val="en-US" w:eastAsia="en-US"/>
              </w:rPr>
              <w:t>Shu Yu</w:t>
            </w:r>
            <w:r>
              <w:rPr>
                <w:rFonts w:eastAsiaTheme="minorHAnsi"/>
                <w:sz w:val="18"/>
                <w:szCs w:val="18"/>
                <w:lang w:val="en-US" w:eastAsia="en-US"/>
              </w:rPr>
              <w:t xml:space="preserve">, </w:t>
            </w:r>
            <w:proofErr w:type="spellStart"/>
            <w:r w:rsidRPr="00D80F2C">
              <w:rPr>
                <w:rFonts w:eastAsiaTheme="minorHAnsi"/>
                <w:sz w:val="18"/>
                <w:szCs w:val="18"/>
                <w:lang w:val="en-US" w:eastAsia="en-US"/>
              </w:rPr>
              <w:t>Sijie</w:t>
            </w:r>
            <w:proofErr w:type="spellEnd"/>
            <w:r w:rsidRPr="00D80F2C">
              <w:rPr>
                <w:rFonts w:eastAsiaTheme="minorHAnsi"/>
                <w:sz w:val="18"/>
                <w:szCs w:val="18"/>
                <w:lang w:val="en-US" w:eastAsia="en-US"/>
              </w:rPr>
              <w:t xml:space="preserve"> Mao </w:t>
            </w:r>
            <w:r>
              <w:rPr>
                <w:rFonts w:eastAsiaTheme="minorHAnsi"/>
                <w:sz w:val="18"/>
                <w:szCs w:val="18"/>
                <w:lang w:val="en-US" w:eastAsia="en-US"/>
              </w:rPr>
              <w:t>dan</w:t>
            </w:r>
            <w:r w:rsidRPr="00D80F2C">
              <w:rPr>
                <w:rFonts w:eastAsiaTheme="minorHAnsi"/>
                <w:sz w:val="18"/>
                <w:szCs w:val="18"/>
                <w:lang w:val="en-US" w:eastAsia="en-US"/>
              </w:rPr>
              <w:t xml:space="preserve"> Anise M.S. Wu </w:t>
            </w:r>
          </w:p>
        </w:tc>
        <w:tc>
          <w:tcPr>
            <w:tcW w:w="749" w:type="dxa"/>
          </w:tcPr>
          <w:p w14:paraId="6CDFCDD4" w14:textId="6717BD94" w:rsidR="00D80F2C" w:rsidRDefault="00D80F2C" w:rsidP="00D80F2C">
            <w:pPr>
              <w:rPr>
                <w:rFonts w:ascii="Arial" w:eastAsiaTheme="minorHAnsi" w:hAnsi="Arial" w:cs="Arial"/>
                <w:sz w:val="18"/>
                <w:szCs w:val="18"/>
                <w:lang w:val="en-US" w:eastAsia="en-US"/>
              </w:rPr>
            </w:pPr>
            <w:r>
              <w:rPr>
                <w:rFonts w:ascii="Arial" w:eastAsiaTheme="minorHAnsi" w:hAnsi="Arial" w:cs="Arial"/>
                <w:sz w:val="18"/>
                <w:szCs w:val="18"/>
                <w:lang w:val="en-US" w:eastAsia="en-US"/>
              </w:rPr>
              <w:t>2018</w:t>
            </w:r>
          </w:p>
        </w:tc>
        <w:tc>
          <w:tcPr>
            <w:tcW w:w="1156" w:type="dxa"/>
          </w:tcPr>
          <w:p w14:paraId="60E83C6B" w14:textId="7C961B87" w:rsidR="00D80F2C" w:rsidRPr="008D518C" w:rsidRDefault="00D80F2C" w:rsidP="00D80F2C">
            <w:pPr>
              <w:rPr>
                <w:rFonts w:eastAsiaTheme="minorHAnsi"/>
                <w:i/>
                <w:iCs/>
                <w:sz w:val="18"/>
                <w:szCs w:val="18"/>
                <w:lang w:val="en-US" w:eastAsia="en-US"/>
              </w:rPr>
            </w:pPr>
            <w:r w:rsidRPr="008D518C">
              <w:rPr>
                <w:rFonts w:eastAsiaTheme="minorHAnsi"/>
                <w:i/>
                <w:iCs/>
                <w:sz w:val="18"/>
                <w:szCs w:val="18"/>
                <w:lang w:val="en-US" w:eastAsia="en-US"/>
              </w:rPr>
              <w:t>A cross-sectional s</w:t>
            </w:r>
            <w:r>
              <w:rPr>
                <w:rFonts w:eastAsiaTheme="minorHAnsi"/>
                <w:i/>
                <w:iCs/>
                <w:sz w:val="18"/>
                <w:szCs w:val="18"/>
                <w:lang w:val="en-US" w:eastAsia="en-US"/>
              </w:rPr>
              <w:t>tudy</w:t>
            </w:r>
          </w:p>
        </w:tc>
        <w:tc>
          <w:tcPr>
            <w:tcW w:w="1024" w:type="dxa"/>
          </w:tcPr>
          <w:p w14:paraId="4862BF32" w14:textId="30218822" w:rsidR="00D80F2C" w:rsidRPr="008D518C" w:rsidRDefault="00D80F2C" w:rsidP="00D80F2C">
            <w:pPr>
              <w:jc w:val="both"/>
              <w:rPr>
                <w:rStyle w:val="tlid-translation"/>
                <w:sz w:val="18"/>
                <w:szCs w:val="18"/>
                <w:lang w:val="en-US"/>
              </w:rPr>
            </w:pPr>
            <w:r>
              <w:rPr>
                <w:rStyle w:val="tlid-translation"/>
                <w:sz w:val="18"/>
                <w:szCs w:val="18"/>
                <w:lang w:val="en-US"/>
              </w:rPr>
              <w:t>China</w:t>
            </w:r>
          </w:p>
        </w:tc>
        <w:tc>
          <w:tcPr>
            <w:tcW w:w="1213" w:type="dxa"/>
          </w:tcPr>
          <w:p w14:paraId="0F4DB157" w14:textId="403A9933" w:rsidR="00D80F2C" w:rsidRPr="008D518C" w:rsidRDefault="00D80F2C" w:rsidP="00D80F2C">
            <w:pPr>
              <w:jc w:val="both"/>
              <w:rPr>
                <w:rStyle w:val="tlid-translation"/>
                <w:sz w:val="18"/>
                <w:szCs w:val="18"/>
                <w:lang w:val="en-US"/>
              </w:rPr>
            </w:pPr>
            <w:r>
              <w:rPr>
                <w:rStyle w:val="tlid-translation"/>
                <w:sz w:val="18"/>
                <w:szCs w:val="18"/>
                <w:lang w:val="en-US"/>
              </w:rPr>
              <w:t xml:space="preserve">327 orang </w:t>
            </w:r>
            <w:proofErr w:type="spellStart"/>
            <w:r>
              <w:rPr>
                <w:rStyle w:val="tlid-translation"/>
                <w:sz w:val="18"/>
                <w:szCs w:val="18"/>
                <w:lang w:val="en-US"/>
              </w:rPr>
              <w:t>dewasa</w:t>
            </w:r>
            <w:proofErr w:type="spellEnd"/>
          </w:p>
        </w:tc>
        <w:tc>
          <w:tcPr>
            <w:tcW w:w="1676" w:type="dxa"/>
          </w:tcPr>
          <w:p w14:paraId="329917B8" w14:textId="7E4CD683" w:rsidR="00D80F2C" w:rsidRPr="008D518C" w:rsidRDefault="00D80F2C" w:rsidP="00D80F2C">
            <w:pPr>
              <w:rPr>
                <w:rStyle w:val="tlid-translation"/>
                <w:sz w:val="18"/>
                <w:szCs w:val="18"/>
                <w:lang w:val="en-US"/>
              </w:rPr>
            </w:pPr>
            <w:r>
              <w:rPr>
                <w:rStyle w:val="tlid-translation"/>
                <w:sz w:val="18"/>
                <w:szCs w:val="18"/>
                <w:lang w:val="en-US"/>
              </w:rPr>
              <w:t xml:space="preserve">Stress </w:t>
            </w:r>
            <w:proofErr w:type="spellStart"/>
            <w:r>
              <w:rPr>
                <w:rStyle w:val="tlid-translation"/>
                <w:sz w:val="18"/>
                <w:szCs w:val="18"/>
                <w:lang w:val="en-US"/>
              </w:rPr>
              <w:t>merupakan</w:t>
            </w:r>
            <w:proofErr w:type="spellEnd"/>
            <w:r>
              <w:rPr>
                <w:rStyle w:val="tlid-translation"/>
                <w:sz w:val="18"/>
                <w:szCs w:val="18"/>
                <w:lang w:val="en-US"/>
              </w:rPr>
              <w:t xml:space="preserve"> </w:t>
            </w:r>
            <w:proofErr w:type="spellStart"/>
            <w:r>
              <w:rPr>
                <w:rStyle w:val="tlid-translation"/>
                <w:sz w:val="18"/>
                <w:szCs w:val="18"/>
                <w:lang w:val="en-US"/>
              </w:rPr>
              <w:t>faktor</w:t>
            </w:r>
            <w:proofErr w:type="spellEnd"/>
            <w:r>
              <w:rPr>
                <w:rStyle w:val="tlid-translation"/>
                <w:sz w:val="18"/>
                <w:szCs w:val="18"/>
                <w:lang w:val="en-US"/>
              </w:rPr>
              <w:t xml:space="preserve"> </w:t>
            </w:r>
            <w:proofErr w:type="spellStart"/>
            <w:r>
              <w:rPr>
                <w:rStyle w:val="tlid-translation"/>
                <w:sz w:val="18"/>
                <w:szCs w:val="18"/>
                <w:lang w:val="en-US"/>
              </w:rPr>
              <w:t>resiko</w:t>
            </w:r>
            <w:proofErr w:type="spellEnd"/>
            <w:r>
              <w:rPr>
                <w:rStyle w:val="tlid-translation"/>
                <w:sz w:val="18"/>
                <w:szCs w:val="18"/>
                <w:lang w:val="en-US"/>
              </w:rPr>
              <w:t xml:space="preserve"> </w:t>
            </w:r>
            <w:proofErr w:type="spellStart"/>
            <w:r>
              <w:rPr>
                <w:rStyle w:val="tlid-translation"/>
                <w:sz w:val="18"/>
                <w:szCs w:val="18"/>
                <w:lang w:val="en-US"/>
              </w:rPr>
              <w:t>terjadinya</w:t>
            </w:r>
            <w:proofErr w:type="spellEnd"/>
            <w:r>
              <w:rPr>
                <w:rStyle w:val="tlid-translation"/>
                <w:sz w:val="18"/>
                <w:szCs w:val="18"/>
                <w:lang w:val="en-US"/>
              </w:rPr>
              <w:t xml:space="preserve"> </w:t>
            </w:r>
            <w:proofErr w:type="spellStart"/>
            <w:r w:rsidR="00CE01C0" w:rsidRPr="008D518C">
              <w:rPr>
                <w:rStyle w:val="tlid-translation"/>
                <w:i/>
                <w:iCs/>
                <w:sz w:val="18"/>
                <w:szCs w:val="18"/>
                <w:lang w:val="en-US"/>
              </w:rPr>
              <w:t>i</w:t>
            </w:r>
            <w:r w:rsidR="00CE01C0" w:rsidRPr="008D518C">
              <w:rPr>
                <w:rStyle w:val="tlid-translation"/>
                <w:i/>
                <w:iCs/>
                <w:sz w:val="18"/>
                <w:szCs w:val="18"/>
              </w:rPr>
              <w:t>nternet</w:t>
            </w:r>
            <w:proofErr w:type="spellEnd"/>
            <w:r w:rsidR="00CE01C0" w:rsidRPr="008D518C">
              <w:rPr>
                <w:rStyle w:val="tlid-translation"/>
                <w:i/>
                <w:iCs/>
                <w:sz w:val="18"/>
                <w:szCs w:val="18"/>
              </w:rPr>
              <w:t xml:space="preserve"> gaming disorder</w:t>
            </w:r>
          </w:p>
        </w:tc>
        <w:tc>
          <w:tcPr>
            <w:tcW w:w="1676" w:type="dxa"/>
          </w:tcPr>
          <w:p w14:paraId="362FC1C4" w14:textId="5B9CC7BC" w:rsidR="00D80F2C" w:rsidRPr="00D80F2C" w:rsidRDefault="00D80F2C" w:rsidP="00D80F2C">
            <w:pPr>
              <w:rPr>
                <w:rStyle w:val="tlid-translation"/>
                <w:sz w:val="18"/>
                <w:szCs w:val="14"/>
                <w:lang w:val="en-US"/>
              </w:rPr>
            </w:pPr>
            <w:r>
              <w:rPr>
                <w:rStyle w:val="tlid-translation"/>
                <w:sz w:val="18"/>
                <w:szCs w:val="14"/>
                <w:lang w:val="en-US"/>
              </w:rPr>
              <w:t>T</w:t>
            </w:r>
            <w:r w:rsidRPr="00D80F2C">
              <w:rPr>
                <w:rStyle w:val="tlid-translation"/>
                <w:sz w:val="18"/>
                <w:szCs w:val="14"/>
                <w:lang w:val="id-ID"/>
              </w:rPr>
              <w:t>oleransi frustrasi, perhatian, dan</w:t>
            </w:r>
            <w:r w:rsidRPr="00D80F2C">
              <w:rPr>
                <w:sz w:val="18"/>
                <w:szCs w:val="14"/>
                <w:lang w:val="id-ID"/>
              </w:rPr>
              <w:br/>
            </w:r>
            <w:r w:rsidRPr="00D80F2C">
              <w:rPr>
                <w:rStyle w:val="tlid-translation"/>
                <w:sz w:val="18"/>
                <w:szCs w:val="14"/>
                <w:lang w:val="id-ID"/>
              </w:rPr>
              <w:t>dukungan sosial</w:t>
            </w:r>
            <w:r>
              <w:rPr>
                <w:rStyle w:val="tlid-translation"/>
                <w:sz w:val="18"/>
                <w:szCs w:val="14"/>
                <w:lang w:val="en-US"/>
              </w:rPr>
              <w:t xml:space="preserve"> </w:t>
            </w:r>
            <w:proofErr w:type="spellStart"/>
            <w:r>
              <w:rPr>
                <w:rStyle w:val="tlid-translation"/>
                <w:sz w:val="18"/>
                <w:szCs w:val="14"/>
                <w:lang w:val="en-US"/>
              </w:rPr>
              <w:t>merupakan</w:t>
            </w:r>
            <w:proofErr w:type="spellEnd"/>
            <w:r>
              <w:rPr>
                <w:rStyle w:val="tlid-translation"/>
                <w:sz w:val="18"/>
                <w:szCs w:val="14"/>
                <w:lang w:val="en-US"/>
              </w:rPr>
              <w:t xml:space="preserve"> </w:t>
            </w:r>
            <w:proofErr w:type="spellStart"/>
            <w:r>
              <w:rPr>
                <w:rStyle w:val="tlid-translation"/>
                <w:sz w:val="18"/>
                <w:szCs w:val="14"/>
                <w:lang w:val="en-US"/>
              </w:rPr>
              <w:t>faktor</w:t>
            </w:r>
            <w:proofErr w:type="spellEnd"/>
            <w:r>
              <w:rPr>
                <w:rStyle w:val="tlid-translation"/>
                <w:sz w:val="18"/>
                <w:szCs w:val="14"/>
                <w:lang w:val="en-US"/>
              </w:rPr>
              <w:t xml:space="preserve"> </w:t>
            </w:r>
            <w:proofErr w:type="spellStart"/>
            <w:r>
              <w:rPr>
                <w:rStyle w:val="tlid-translation"/>
                <w:sz w:val="18"/>
                <w:szCs w:val="14"/>
                <w:lang w:val="en-US"/>
              </w:rPr>
              <w:t>protektif</w:t>
            </w:r>
            <w:proofErr w:type="spellEnd"/>
            <w:r>
              <w:rPr>
                <w:rStyle w:val="tlid-translation"/>
                <w:sz w:val="18"/>
                <w:szCs w:val="14"/>
                <w:lang w:val="en-US"/>
              </w:rPr>
              <w:t xml:space="preserve"> </w:t>
            </w:r>
            <w:proofErr w:type="spellStart"/>
            <w:r>
              <w:rPr>
                <w:rStyle w:val="tlid-translation"/>
                <w:sz w:val="18"/>
                <w:szCs w:val="14"/>
                <w:lang w:val="en-US"/>
              </w:rPr>
              <w:t>terjadinya</w:t>
            </w:r>
            <w:proofErr w:type="spellEnd"/>
            <w:r>
              <w:rPr>
                <w:rStyle w:val="tlid-translation"/>
                <w:sz w:val="18"/>
                <w:szCs w:val="14"/>
                <w:lang w:val="en-US"/>
              </w:rPr>
              <w:t xml:space="preserve"> </w:t>
            </w:r>
            <w:proofErr w:type="spellStart"/>
            <w:r w:rsidR="00CE01C0" w:rsidRPr="008D518C">
              <w:rPr>
                <w:rStyle w:val="tlid-translation"/>
                <w:i/>
                <w:iCs/>
                <w:sz w:val="18"/>
                <w:szCs w:val="18"/>
                <w:lang w:val="en-US"/>
              </w:rPr>
              <w:t>i</w:t>
            </w:r>
            <w:r w:rsidR="00CE01C0" w:rsidRPr="008D518C">
              <w:rPr>
                <w:rStyle w:val="tlid-translation"/>
                <w:i/>
                <w:iCs/>
                <w:sz w:val="18"/>
                <w:szCs w:val="18"/>
              </w:rPr>
              <w:t>nternet</w:t>
            </w:r>
            <w:proofErr w:type="spellEnd"/>
            <w:r w:rsidR="00CE01C0" w:rsidRPr="008D518C">
              <w:rPr>
                <w:rStyle w:val="tlid-translation"/>
                <w:i/>
                <w:iCs/>
                <w:sz w:val="18"/>
                <w:szCs w:val="18"/>
              </w:rPr>
              <w:t xml:space="preserve"> gaming disorder</w:t>
            </w:r>
          </w:p>
        </w:tc>
      </w:tr>
      <w:tr w:rsidR="00D80F2C" w:rsidRPr="00446C3C" w14:paraId="3FCFE60F" w14:textId="77777777" w:rsidTr="00C57CA7">
        <w:tc>
          <w:tcPr>
            <w:tcW w:w="450" w:type="dxa"/>
          </w:tcPr>
          <w:p w14:paraId="7BE24A93" w14:textId="26E2ADE1" w:rsidR="00D80F2C" w:rsidRPr="008D518C" w:rsidRDefault="008C7F53" w:rsidP="00D80F2C">
            <w:pPr>
              <w:rPr>
                <w:sz w:val="18"/>
                <w:szCs w:val="18"/>
              </w:rPr>
            </w:pPr>
            <w:r>
              <w:rPr>
                <w:sz w:val="18"/>
                <w:szCs w:val="18"/>
              </w:rPr>
              <w:t>12</w:t>
            </w:r>
          </w:p>
        </w:tc>
        <w:tc>
          <w:tcPr>
            <w:tcW w:w="1701" w:type="dxa"/>
          </w:tcPr>
          <w:p w14:paraId="3353F213" w14:textId="5A617B3E" w:rsidR="00D80F2C" w:rsidRDefault="00D80F2C" w:rsidP="00D80F2C">
            <w:pPr>
              <w:rPr>
                <w:sz w:val="18"/>
                <w:szCs w:val="18"/>
              </w:rPr>
            </w:pPr>
            <w:r w:rsidRPr="008D518C">
              <w:rPr>
                <w:sz w:val="18"/>
                <w:szCs w:val="18"/>
              </w:rPr>
              <w:t>Video gaming in a hyperconnected world: A cross-sectional study of heavy gaming, problematic gaming symptoms, and online socializing in adolescents</w:t>
            </w:r>
            <w:r>
              <w:rPr>
                <w:sz w:val="18"/>
                <w:szCs w:val="18"/>
              </w:rPr>
              <w:t>.</w:t>
            </w:r>
            <w:r w:rsidR="00CE01C0" w:rsidRPr="00CE01C0">
              <w:rPr>
                <w:sz w:val="18"/>
                <w:szCs w:val="18"/>
                <w:vertAlign w:val="superscript"/>
              </w:rPr>
              <w:fldChar w:fldCharType="begin" w:fldLock="1"/>
            </w:r>
            <w:r w:rsidR="00CE01C0">
              <w:rPr>
                <w:sz w:val="18"/>
                <w:szCs w:val="18"/>
                <w:vertAlign w:val="superscript"/>
              </w:rPr>
              <w:instrText>ADDIN CSL_CITATION {"citationItems":[{"id":"ITEM-1","itemData":{"DOI":"10.1016/j.chb.2016.11.060","ISSN":"07475632","abstract":"Aims Examining online social interactions along with patterns of video gaming behaviors and game addiction symptoms has the potential to enrich our understanding of disorders related to excessive video game play. Methods We performed latent class analysis in a sample of 9733 adolescents based on heavy use of games, social networking and instant messaging, and game addiction symptoms. We used latent class regression to determine associations between classes, psychosocial well-being and friendship quality. Results We identified two types of heavy gaming classes that differed in probability of online social interaction. Classes with more online social interaction reported fewer problematic gaming symptoms than those with less online social interaction. Most adolescents estimated to be in heavy gaming classes had more depressive symptoms than normative classes. Male non-social gamers had more social anxiety. Female social gamers had less social anxiety and loneliness, but lower self-esteem. Friendship quality attenuated depression in some male social gamers, but strengthened associations with loneliness in some male non-social gamers. Conclusions In adolescents, symptoms of video game addiction depend not only on video game play but also on concurrent levels of online communication, and those who are very socially active online report fewer symptoms of game addiction.","author":[{"dropping-particle":"","family":"Colder Carras","given":"Michelle","non-dropping-particle":"","parse-names":false,"suffix":""},{"dropping-particle":"","family":"Rooij","given":"Antonius J.","non-dropping-particle":"Van","parse-names":false,"suffix":""},{"dropping-particle":"","family":"Mheen","given":"Dike","non-dropping-particle":"Van de","parse-names":false,"suffix":""},{"dropping-particle":"","family":"Musci","given":"Rashelle","non-dropping-particle":"","parse-names":false,"suffix":""},{"dropping-particle":"","family":"Xue","given":"Qian Li","non-dropping-particle":"","parse-names":false,"suffix":""},{"dropping-particle":"","family":"Mendelson","given":"Tamar","non-dropping-particle":"","parse-names":false,"suffix":""}],"container-title":"Computers in Human Behavior","id":"ITEM-1","issued":{"date-parts":[["2017"]]},"page":"472-479","publisher":"Elsevier Ltd","title":"Video gaming in a hyperconnected world: A cross-sectional study of heavy gaming, problematic gaming symptoms, and online socializing in adolescents","type":"article-journal","volume":"68"},"uris":["http://www.mendeley.com/documents/?uuid=307f2e47-9aff-4643-8630-4bc4c2e75763"]}],"mendeley":{"formattedCitation":"(28)","manualFormatting":"28","plainTextFormattedCitation":"(28)","previouslyFormattedCitation":"(28)"},"properties":{"noteIndex":0},"schema":"https://github.com/citation-style-language/schema/raw/master/csl-citation.json"}</w:instrText>
            </w:r>
            <w:r w:rsidR="00CE01C0" w:rsidRPr="00CE01C0">
              <w:rPr>
                <w:sz w:val="18"/>
                <w:szCs w:val="18"/>
                <w:vertAlign w:val="superscript"/>
              </w:rPr>
              <w:fldChar w:fldCharType="separate"/>
            </w:r>
            <w:r w:rsidR="00CE01C0" w:rsidRPr="00CE01C0">
              <w:rPr>
                <w:noProof/>
                <w:sz w:val="18"/>
                <w:szCs w:val="18"/>
                <w:vertAlign w:val="superscript"/>
              </w:rPr>
              <w:t>28</w:t>
            </w:r>
            <w:r w:rsidR="00CE01C0" w:rsidRPr="00CE01C0">
              <w:rPr>
                <w:sz w:val="18"/>
                <w:szCs w:val="18"/>
                <w:vertAlign w:val="superscript"/>
              </w:rPr>
              <w:fldChar w:fldCharType="end"/>
            </w:r>
            <w:r w:rsidR="00CE01C0">
              <w:rPr>
                <w:sz w:val="18"/>
                <w:szCs w:val="18"/>
              </w:rPr>
              <w:t xml:space="preserve"> </w:t>
            </w:r>
          </w:p>
          <w:p w14:paraId="367A825E" w14:textId="77777777" w:rsidR="00D80F2C" w:rsidRPr="008D518C" w:rsidRDefault="00D80F2C" w:rsidP="00D80F2C">
            <w:pPr>
              <w:rPr>
                <w:rFonts w:eastAsiaTheme="minorHAnsi"/>
                <w:sz w:val="18"/>
                <w:szCs w:val="18"/>
                <w:lang w:val="en-US" w:eastAsia="en-US"/>
              </w:rPr>
            </w:pPr>
          </w:p>
        </w:tc>
        <w:tc>
          <w:tcPr>
            <w:tcW w:w="1060" w:type="dxa"/>
          </w:tcPr>
          <w:p w14:paraId="586A4C1F" w14:textId="77777777" w:rsidR="00D80F2C" w:rsidRDefault="00D80F2C" w:rsidP="00D80F2C">
            <w:pPr>
              <w:autoSpaceDE w:val="0"/>
              <w:autoSpaceDN w:val="0"/>
              <w:adjustRightInd w:val="0"/>
              <w:rPr>
                <w:rFonts w:eastAsiaTheme="minorHAnsi"/>
                <w:color w:val="000000"/>
                <w:sz w:val="18"/>
                <w:szCs w:val="18"/>
                <w:lang w:val="en-US" w:eastAsia="en-US"/>
              </w:rPr>
            </w:pPr>
            <w:r w:rsidRPr="00905CA9">
              <w:rPr>
                <w:rFonts w:eastAsiaTheme="minorHAnsi"/>
                <w:color w:val="000000"/>
                <w:sz w:val="18"/>
                <w:szCs w:val="18"/>
                <w:lang w:val="en-US" w:eastAsia="en-US"/>
              </w:rPr>
              <w:t xml:space="preserve">Michelle Colder </w:t>
            </w:r>
            <w:proofErr w:type="spellStart"/>
            <w:r w:rsidRPr="00905CA9">
              <w:rPr>
                <w:rFonts w:eastAsiaTheme="minorHAnsi"/>
                <w:color w:val="000000"/>
                <w:sz w:val="18"/>
                <w:szCs w:val="18"/>
                <w:lang w:val="en-US" w:eastAsia="en-US"/>
              </w:rPr>
              <w:t>Carras</w:t>
            </w:r>
            <w:proofErr w:type="spellEnd"/>
            <w:r w:rsidRPr="00905CA9">
              <w:rPr>
                <w:rFonts w:eastAsiaTheme="minorHAnsi"/>
                <w:color w:val="000000"/>
                <w:sz w:val="18"/>
                <w:szCs w:val="18"/>
                <w:lang w:val="en-US" w:eastAsia="en-US"/>
              </w:rPr>
              <w:t xml:space="preserve">, Antonius J. Van </w:t>
            </w:r>
            <w:proofErr w:type="spellStart"/>
            <w:r w:rsidRPr="00905CA9">
              <w:rPr>
                <w:rFonts w:eastAsiaTheme="minorHAnsi"/>
                <w:color w:val="000000"/>
                <w:sz w:val="18"/>
                <w:szCs w:val="18"/>
                <w:lang w:val="en-US" w:eastAsia="en-US"/>
              </w:rPr>
              <w:t>Rooij</w:t>
            </w:r>
            <w:proofErr w:type="spellEnd"/>
            <w:r w:rsidRPr="00905CA9">
              <w:rPr>
                <w:rFonts w:eastAsiaTheme="minorHAnsi"/>
                <w:color w:val="000000"/>
                <w:sz w:val="18"/>
                <w:szCs w:val="18"/>
                <w:lang w:val="en-US" w:eastAsia="en-US"/>
              </w:rPr>
              <w:t xml:space="preserve">, Dike Van de </w:t>
            </w:r>
            <w:proofErr w:type="spellStart"/>
            <w:r w:rsidRPr="00905CA9">
              <w:rPr>
                <w:rFonts w:eastAsiaTheme="minorHAnsi"/>
                <w:color w:val="000000"/>
                <w:sz w:val="18"/>
                <w:szCs w:val="18"/>
                <w:lang w:val="en-US" w:eastAsia="en-US"/>
              </w:rPr>
              <w:t>Mheen</w:t>
            </w:r>
            <w:proofErr w:type="spellEnd"/>
            <w:r>
              <w:rPr>
                <w:rFonts w:eastAsiaTheme="minorHAnsi"/>
                <w:color w:val="000000"/>
                <w:sz w:val="18"/>
                <w:szCs w:val="18"/>
                <w:lang w:val="en-US" w:eastAsia="en-US"/>
              </w:rPr>
              <w:t xml:space="preserve">, </w:t>
            </w:r>
            <w:proofErr w:type="spellStart"/>
            <w:r w:rsidRPr="00905CA9">
              <w:rPr>
                <w:rFonts w:eastAsiaTheme="minorHAnsi"/>
                <w:color w:val="000000"/>
                <w:sz w:val="18"/>
                <w:szCs w:val="18"/>
                <w:lang w:val="en-US" w:eastAsia="en-US"/>
              </w:rPr>
              <w:t>Rashelle</w:t>
            </w:r>
            <w:proofErr w:type="spellEnd"/>
            <w:r w:rsidRPr="00905CA9">
              <w:rPr>
                <w:rFonts w:eastAsiaTheme="minorHAnsi"/>
                <w:color w:val="000000"/>
                <w:sz w:val="18"/>
                <w:szCs w:val="18"/>
                <w:lang w:val="en-US" w:eastAsia="en-US"/>
              </w:rPr>
              <w:t xml:space="preserve"> </w:t>
            </w:r>
            <w:proofErr w:type="spellStart"/>
            <w:r w:rsidRPr="00905CA9">
              <w:rPr>
                <w:rFonts w:eastAsiaTheme="minorHAnsi"/>
                <w:color w:val="000000"/>
                <w:sz w:val="18"/>
                <w:szCs w:val="18"/>
                <w:lang w:val="en-US" w:eastAsia="en-US"/>
              </w:rPr>
              <w:t>Musci</w:t>
            </w:r>
            <w:proofErr w:type="spellEnd"/>
            <w:r w:rsidRPr="00905CA9">
              <w:rPr>
                <w:rFonts w:eastAsiaTheme="minorHAnsi"/>
                <w:color w:val="000000"/>
                <w:sz w:val="18"/>
                <w:szCs w:val="18"/>
                <w:lang w:val="en-US" w:eastAsia="en-US"/>
              </w:rPr>
              <w:t xml:space="preserve">, Qian-Li </w:t>
            </w:r>
            <w:proofErr w:type="spellStart"/>
            <w:r w:rsidRPr="00905CA9">
              <w:rPr>
                <w:rFonts w:eastAsiaTheme="minorHAnsi"/>
                <w:color w:val="000000"/>
                <w:sz w:val="18"/>
                <w:szCs w:val="18"/>
                <w:lang w:val="en-US" w:eastAsia="en-US"/>
              </w:rPr>
              <w:t>Xue</w:t>
            </w:r>
            <w:proofErr w:type="spellEnd"/>
            <w:r>
              <w:rPr>
                <w:rFonts w:eastAsiaTheme="minorHAnsi"/>
                <w:color w:val="000000"/>
                <w:sz w:val="18"/>
                <w:szCs w:val="18"/>
                <w:lang w:val="en-US" w:eastAsia="en-US"/>
              </w:rPr>
              <w:t xml:space="preserve"> dan</w:t>
            </w:r>
            <w:r w:rsidRPr="00905CA9">
              <w:rPr>
                <w:rFonts w:eastAsiaTheme="minorHAnsi"/>
                <w:color w:val="000000"/>
                <w:sz w:val="18"/>
                <w:szCs w:val="18"/>
                <w:lang w:val="en-US" w:eastAsia="en-US"/>
              </w:rPr>
              <w:t xml:space="preserve"> Tamar Mend</w:t>
            </w:r>
          </w:p>
          <w:p w14:paraId="14E82439" w14:textId="443FA358" w:rsidR="00E42C02" w:rsidRPr="00905CA9" w:rsidRDefault="00E42C02" w:rsidP="00D80F2C">
            <w:pPr>
              <w:autoSpaceDE w:val="0"/>
              <w:autoSpaceDN w:val="0"/>
              <w:adjustRightInd w:val="0"/>
              <w:rPr>
                <w:rFonts w:eastAsiaTheme="minorHAnsi"/>
                <w:color w:val="000000"/>
                <w:sz w:val="18"/>
                <w:szCs w:val="18"/>
                <w:lang w:val="en-US" w:eastAsia="en-US"/>
              </w:rPr>
            </w:pPr>
          </w:p>
        </w:tc>
        <w:tc>
          <w:tcPr>
            <w:tcW w:w="749" w:type="dxa"/>
          </w:tcPr>
          <w:p w14:paraId="441EA3D5" w14:textId="58F24538" w:rsidR="00D80F2C" w:rsidRPr="008D518C" w:rsidRDefault="00D80F2C" w:rsidP="00D80F2C">
            <w:pPr>
              <w:rPr>
                <w:rFonts w:eastAsiaTheme="minorHAnsi"/>
                <w:i/>
                <w:iCs/>
                <w:sz w:val="18"/>
                <w:szCs w:val="18"/>
                <w:lang w:val="en-US" w:eastAsia="en-US"/>
              </w:rPr>
            </w:pPr>
            <w:r>
              <w:rPr>
                <w:rFonts w:ascii="Arial" w:eastAsiaTheme="minorHAnsi" w:hAnsi="Arial" w:cs="Arial"/>
                <w:sz w:val="18"/>
                <w:szCs w:val="18"/>
                <w:lang w:val="en-US" w:eastAsia="en-US"/>
              </w:rPr>
              <w:t>2017</w:t>
            </w:r>
          </w:p>
        </w:tc>
        <w:tc>
          <w:tcPr>
            <w:tcW w:w="1156" w:type="dxa"/>
          </w:tcPr>
          <w:p w14:paraId="28C24A8B" w14:textId="0BDF716B" w:rsidR="00D80F2C" w:rsidRPr="008D518C" w:rsidRDefault="00D80F2C" w:rsidP="00D80F2C">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40B273F0" w14:textId="77777777" w:rsidR="00D80F2C" w:rsidRPr="008D518C" w:rsidRDefault="00D80F2C" w:rsidP="00D80F2C">
            <w:pPr>
              <w:jc w:val="both"/>
              <w:rPr>
                <w:rStyle w:val="tlid-translation"/>
                <w:sz w:val="18"/>
                <w:szCs w:val="18"/>
                <w:lang w:val="en-US"/>
              </w:rPr>
            </w:pPr>
            <w:r w:rsidRPr="008D518C">
              <w:rPr>
                <w:rStyle w:val="tlid-translation"/>
                <w:sz w:val="18"/>
                <w:szCs w:val="18"/>
                <w:lang w:val="en-US"/>
              </w:rPr>
              <w:t>Netherland</w:t>
            </w:r>
          </w:p>
        </w:tc>
        <w:tc>
          <w:tcPr>
            <w:tcW w:w="1213" w:type="dxa"/>
          </w:tcPr>
          <w:p w14:paraId="191695EE" w14:textId="77777777" w:rsidR="00D80F2C" w:rsidRPr="008D518C" w:rsidRDefault="00D80F2C" w:rsidP="00D80F2C">
            <w:pPr>
              <w:jc w:val="both"/>
              <w:rPr>
                <w:rStyle w:val="tlid-translation"/>
                <w:sz w:val="18"/>
                <w:szCs w:val="18"/>
                <w:lang w:val="en-US"/>
              </w:rPr>
            </w:pPr>
            <w:r w:rsidRPr="008D518C">
              <w:rPr>
                <w:rStyle w:val="tlid-translation"/>
                <w:sz w:val="18"/>
                <w:szCs w:val="18"/>
                <w:lang w:val="en-US"/>
              </w:rPr>
              <w:t xml:space="preserve">9733 </w:t>
            </w:r>
            <w:proofErr w:type="spellStart"/>
            <w:r w:rsidRPr="008D518C">
              <w:rPr>
                <w:rStyle w:val="tlid-translation"/>
                <w:sz w:val="18"/>
                <w:szCs w:val="18"/>
                <w:lang w:val="en-US"/>
              </w:rPr>
              <w:t>remaja</w:t>
            </w:r>
            <w:proofErr w:type="spellEnd"/>
          </w:p>
        </w:tc>
        <w:tc>
          <w:tcPr>
            <w:tcW w:w="1676" w:type="dxa"/>
          </w:tcPr>
          <w:p w14:paraId="128299D7" w14:textId="77777777" w:rsidR="00D80F2C" w:rsidRPr="008D518C" w:rsidRDefault="00D80F2C" w:rsidP="00D80F2C">
            <w:pPr>
              <w:rPr>
                <w:rStyle w:val="tlid-translation"/>
                <w:sz w:val="18"/>
                <w:szCs w:val="18"/>
                <w:lang w:val="en-US"/>
              </w:rPr>
            </w:pPr>
            <w:bookmarkStart w:id="13" w:name="_Hlk36189352"/>
            <w:proofErr w:type="spellStart"/>
            <w:r w:rsidRPr="008D518C">
              <w:rPr>
                <w:rStyle w:val="tlid-translation"/>
                <w:sz w:val="18"/>
                <w:szCs w:val="18"/>
                <w:lang w:val="en-US"/>
              </w:rPr>
              <w:t>Jenis</w:t>
            </w:r>
            <w:proofErr w:type="spellEnd"/>
            <w:r w:rsidRPr="008D518C">
              <w:rPr>
                <w:rStyle w:val="tlid-translation"/>
                <w:sz w:val="18"/>
                <w:szCs w:val="18"/>
                <w:lang w:val="en-US"/>
              </w:rPr>
              <w:t xml:space="preserve"> game online</w:t>
            </w:r>
            <w:r w:rsidRPr="008D518C">
              <w:rPr>
                <w:rStyle w:val="tlid-translation"/>
                <w:sz w:val="18"/>
                <w:szCs w:val="18"/>
                <w:lang w:val="id-ID"/>
              </w:rPr>
              <w:t xml:space="preserve"> </w:t>
            </w:r>
            <w:bookmarkEnd w:id="13"/>
            <w:r w:rsidRPr="008D518C">
              <w:rPr>
                <w:rStyle w:val="tlid-translation"/>
                <w:sz w:val="18"/>
                <w:szCs w:val="18"/>
                <w:lang w:val="en-US"/>
              </w:rPr>
              <w:t xml:space="preserve">yang </w:t>
            </w:r>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banyak</w:t>
            </w:r>
            <w:proofErr w:type="spellEnd"/>
            <w:r w:rsidRPr="008D518C">
              <w:rPr>
                <w:rStyle w:val="tlid-translation"/>
                <w:sz w:val="18"/>
                <w:szCs w:val="18"/>
                <w:lang w:val="id-ID"/>
              </w:rPr>
              <w:t xml:space="preserve"> interaksi </w:t>
            </w:r>
            <w:proofErr w:type="spellStart"/>
            <w:r w:rsidRPr="008D518C">
              <w:rPr>
                <w:rStyle w:val="tlid-translation"/>
                <w:sz w:val="18"/>
                <w:szCs w:val="18"/>
                <w:lang w:val="en-US"/>
              </w:rPr>
              <w:t>secara</w:t>
            </w:r>
            <w:proofErr w:type="spellEnd"/>
            <w:r w:rsidRPr="008D518C">
              <w:rPr>
                <w:rStyle w:val="tlid-translation"/>
                <w:sz w:val="18"/>
                <w:szCs w:val="18"/>
                <w:lang w:val="en-US"/>
              </w:rPr>
              <w:t xml:space="preserve"> online </w:t>
            </w:r>
            <w:proofErr w:type="spellStart"/>
            <w:r w:rsidRPr="008D518C">
              <w:rPr>
                <w:rStyle w:val="tlid-translation"/>
                <w:sz w:val="18"/>
                <w:szCs w:val="18"/>
                <w:lang w:val="en-US"/>
              </w:rPr>
              <w:t>berisiko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rendah</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menyebabkan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terjadinya</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p>
        </w:tc>
        <w:tc>
          <w:tcPr>
            <w:tcW w:w="1676" w:type="dxa"/>
          </w:tcPr>
          <w:p w14:paraId="3754806F" w14:textId="77777777" w:rsidR="00D80F2C" w:rsidRPr="00446C3C" w:rsidRDefault="00D80F2C" w:rsidP="00D80F2C">
            <w:pPr>
              <w:rPr>
                <w:rStyle w:val="tlid-translation"/>
                <w:sz w:val="18"/>
                <w:szCs w:val="18"/>
                <w:lang w:val="en-US"/>
              </w:rPr>
            </w:pPr>
          </w:p>
        </w:tc>
      </w:tr>
      <w:tr w:rsidR="00D80F2C" w:rsidRPr="00446C3C" w14:paraId="08120541" w14:textId="77777777" w:rsidTr="00C57CA7">
        <w:tc>
          <w:tcPr>
            <w:tcW w:w="450" w:type="dxa"/>
          </w:tcPr>
          <w:p w14:paraId="25B9AF15" w14:textId="546CB94E" w:rsidR="00D80F2C" w:rsidRPr="008D518C" w:rsidRDefault="00D80F2C" w:rsidP="00D80F2C">
            <w:pPr>
              <w:jc w:val="both"/>
              <w:rPr>
                <w:sz w:val="18"/>
                <w:szCs w:val="18"/>
              </w:rPr>
            </w:pPr>
            <w:r>
              <w:rPr>
                <w:sz w:val="18"/>
                <w:szCs w:val="18"/>
              </w:rPr>
              <w:t>1</w:t>
            </w:r>
            <w:r w:rsidR="008C7F53">
              <w:rPr>
                <w:sz w:val="18"/>
                <w:szCs w:val="18"/>
              </w:rPr>
              <w:t>3</w:t>
            </w:r>
          </w:p>
        </w:tc>
        <w:tc>
          <w:tcPr>
            <w:tcW w:w="1701" w:type="dxa"/>
          </w:tcPr>
          <w:p w14:paraId="5F7E861A" w14:textId="7AA97F84" w:rsidR="00D80F2C" w:rsidRPr="008D518C" w:rsidRDefault="00D80F2C" w:rsidP="00D80F2C">
            <w:pPr>
              <w:rPr>
                <w:rFonts w:eastAsiaTheme="minorHAnsi"/>
                <w:sz w:val="18"/>
                <w:szCs w:val="18"/>
                <w:lang w:val="en-US" w:eastAsia="en-US"/>
              </w:rPr>
            </w:pPr>
            <w:r w:rsidRPr="008D518C">
              <w:rPr>
                <w:sz w:val="18"/>
                <w:szCs w:val="18"/>
              </w:rPr>
              <w:t>Gaming device usage patterns predict internet gaming disorder: Comparison across different gaming device usage patterns</w:t>
            </w:r>
            <w:r>
              <w:rPr>
                <w:sz w:val="18"/>
                <w:szCs w:val="18"/>
              </w:rPr>
              <w:t>.</w:t>
            </w:r>
            <w:r w:rsidR="00CE01C0" w:rsidRPr="00CE01C0">
              <w:rPr>
                <w:sz w:val="18"/>
                <w:szCs w:val="18"/>
                <w:vertAlign w:val="superscript"/>
              </w:rPr>
              <w:fldChar w:fldCharType="begin" w:fldLock="1"/>
            </w:r>
            <w:r w:rsidR="00CE01C0">
              <w:rPr>
                <w:sz w:val="18"/>
                <w:szCs w:val="18"/>
                <w:vertAlign w:val="superscript"/>
              </w:rPr>
              <w:instrText>ADDIN CSL_CITATION {"citationItems":[{"id":"ITEM-1","itemData":{"DOI":"10.3390/ijerph14121512","ISSN":"16604601","abstract":"Gaming behaviors have been significantly influenced by smartphones. This study was designed to explore gaming behaviors and clinical characteristics across different gaming device usage patterns and the role of the patterns on Internet gaming disorder (IGD). Responders of an online survey regarding smartphone and online game usage were classified by different gaming device usage patterns: (1) individuals who played only computer games; (2) individuals who played computer games more than smartphone games; (3) individuals who played computer and smartphone games evenly; (4) individuals who played smartphone games more than computer games; (5) individuals who played only smartphone games. Data on demographics, gaming-related behaviors, and scales for Internet and smartphone addiction, depression, anxiety disorder, and substance use were collected. Combined users, especially those who played computer and smartphone games evenly, had higher prevalence of IGD, depression, anxiety disorder, and substance use disorder. These subjects were more prone to develop IGD than reference group (computer only gamers) (B = 0.457, odds ratio = 1.579). Smartphone only gamers had the lowest prevalence of IGD, spent the least time and money on gaming, and showed lowest scores of Internet and smartphone addiction. Our findings suggest that gaming device usage patterns may be associated with the occurrence, course, and prognosis of IGD.","author":[{"dropping-particle":"","family":"Paik","given":"Soo Hyun","non-dropping-particle":"","parse-names":false,"suffix":""},{"dropping-particle":"","family":"Cho","given":"Hyun","non-dropping-particle":"","parse-names":false,"suffix":""},{"dropping-particle":"","family":"Chun","given":"Ji Won","non-dropping-particle":"","parse-names":false,"suffix":""},{"dropping-particle":"","family":"Jeong","given":"Jo Eun","non-dropping-particle":"","parse-names":false,"suffix":""},{"dropping-particle":"","family":"Kim","given":"Dai Jin","non-dropping-particle":"","parse-names":false,"suffix":""}],"container-title":"International Journal of Environmental Research and Public Health","id":"ITEM-1","issue":"12","issued":{"date-parts":[["2017"]]},"title":"Gaming device usage patterns predict internet gaming disorder: Comparison across different gaming device usage patterns","type":"article-journal","volume":"14"},"uris":["http://www.mendeley.com/documents/?uuid=1cc83b93-eb7d-481a-b580-92a86370da7d"]}],"mendeley":{"formattedCitation":"(29)","manualFormatting":"29","plainTextFormattedCitation":"(29)","previouslyFormattedCitation":"(29)"},"properties":{"noteIndex":0},"schema":"https://github.com/citation-style-language/schema/raw/master/csl-citation.json"}</w:instrText>
            </w:r>
            <w:r w:rsidR="00CE01C0" w:rsidRPr="00CE01C0">
              <w:rPr>
                <w:sz w:val="18"/>
                <w:szCs w:val="18"/>
                <w:vertAlign w:val="superscript"/>
              </w:rPr>
              <w:fldChar w:fldCharType="separate"/>
            </w:r>
            <w:r w:rsidR="00CE01C0" w:rsidRPr="00CE01C0">
              <w:rPr>
                <w:noProof/>
                <w:sz w:val="18"/>
                <w:szCs w:val="18"/>
                <w:vertAlign w:val="superscript"/>
              </w:rPr>
              <w:t>29</w:t>
            </w:r>
            <w:r w:rsidR="00CE01C0" w:rsidRPr="00CE01C0">
              <w:rPr>
                <w:sz w:val="18"/>
                <w:szCs w:val="18"/>
                <w:vertAlign w:val="superscript"/>
              </w:rPr>
              <w:fldChar w:fldCharType="end"/>
            </w:r>
            <w:r w:rsidR="00CE01C0" w:rsidRPr="008D518C">
              <w:rPr>
                <w:rFonts w:eastAsiaTheme="minorHAnsi"/>
                <w:sz w:val="18"/>
                <w:szCs w:val="18"/>
                <w:lang w:val="en-US" w:eastAsia="en-US"/>
              </w:rPr>
              <w:t xml:space="preserve"> </w:t>
            </w:r>
          </w:p>
        </w:tc>
        <w:tc>
          <w:tcPr>
            <w:tcW w:w="1060" w:type="dxa"/>
          </w:tcPr>
          <w:p w14:paraId="13EB8C9B" w14:textId="6C31AEEB" w:rsidR="00D80F2C" w:rsidRPr="00905CA9" w:rsidRDefault="00D80F2C" w:rsidP="00D80F2C">
            <w:pPr>
              <w:rPr>
                <w:rFonts w:eastAsiaTheme="minorHAnsi"/>
                <w:sz w:val="18"/>
                <w:szCs w:val="18"/>
                <w:lang w:val="en-US" w:eastAsia="en-US"/>
              </w:rPr>
            </w:pPr>
            <w:r w:rsidRPr="00905CA9">
              <w:rPr>
                <w:rFonts w:eastAsiaTheme="minorHAnsi"/>
                <w:color w:val="000000"/>
                <w:sz w:val="18"/>
                <w:szCs w:val="18"/>
                <w:lang w:val="en-US" w:eastAsia="en-US"/>
              </w:rPr>
              <w:t>Soo-Hyun Paik, Hyun Cho, Ji-Won Chun, Jo-</w:t>
            </w:r>
            <w:proofErr w:type="spellStart"/>
            <w:r w:rsidRPr="00905CA9">
              <w:rPr>
                <w:rFonts w:eastAsiaTheme="minorHAnsi"/>
                <w:color w:val="000000"/>
                <w:sz w:val="18"/>
                <w:szCs w:val="18"/>
                <w:lang w:val="en-US" w:eastAsia="en-US"/>
              </w:rPr>
              <w:t>Eun</w:t>
            </w:r>
            <w:proofErr w:type="spellEnd"/>
            <w:r w:rsidRPr="00905CA9">
              <w:rPr>
                <w:rFonts w:eastAsiaTheme="minorHAnsi"/>
                <w:color w:val="000000"/>
                <w:sz w:val="18"/>
                <w:szCs w:val="18"/>
                <w:lang w:val="en-US" w:eastAsia="en-US"/>
              </w:rPr>
              <w:t xml:space="preserve"> </w:t>
            </w:r>
            <w:proofErr w:type="spellStart"/>
            <w:r w:rsidRPr="00905CA9">
              <w:rPr>
                <w:rFonts w:eastAsiaTheme="minorHAnsi"/>
                <w:color w:val="000000"/>
                <w:sz w:val="18"/>
                <w:szCs w:val="18"/>
                <w:lang w:val="en-US" w:eastAsia="en-US"/>
              </w:rPr>
              <w:t>Jeong</w:t>
            </w:r>
            <w:proofErr w:type="spellEnd"/>
            <w:r w:rsidRPr="00905CA9">
              <w:rPr>
                <w:rFonts w:eastAsiaTheme="minorHAnsi"/>
                <w:color w:val="000000"/>
                <w:sz w:val="18"/>
                <w:szCs w:val="18"/>
                <w:lang w:val="en-US" w:eastAsia="en-US"/>
              </w:rPr>
              <w:t xml:space="preserve"> </w:t>
            </w:r>
            <w:r>
              <w:rPr>
                <w:rFonts w:eastAsiaTheme="minorHAnsi"/>
                <w:color w:val="000000"/>
                <w:sz w:val="18"/>
                <w:szCs w:val="18"/>
                <w:lang w:val="en-US" w:eastAsia="en-US"/>
              </w:rPr>
              <w:t>dan</w:t>
            </w:r>
            <w:r w:rsidRPr="00905CA9">
              <w:rPr>
                <w:rFonts w:eastAsiaTheme="minorHAnsi"/>
                <w:color w:val="000000"/>
                <w:sz w:val="18"/>
                <w:szCs w:val="18"/>
                <w:lang w:val="en-US" w:eastAsia="en-US"/>
              </w:rPr>
              <w:t xml:space="preserve"> Dai-</w:t>
            </w:r>
            <w:proofErr w:type="spellStart"/>
            <w:r w:rsidRPr="00905CA9">
              <w:rPr>
                <w:rFonts w:eastAsiaTheme="minorHAnsi"/>
                <w:color w:val="000000"/>
                <w:sz w:val="18"/>
                <w:szCs w:val="18"/>
                <w:lang w:val="en-US" w:eastAsia="en-US"/>
              </w:rPr>
              <w:t>Jin</w:t>
            </w:r>
            <w:proofErr w:type="spellEnd"/>
            <w:r w:rsidRPr="00905CA9">
              <w:rPr>
                <w:rFonts w:eastAsiaTheme="minorHAnsi"/>
                <w:color w:val="000000"/>
                <w:sz w:val="18"/>
                <w:szCs w:val="18"/>
                <w:lang w:val="en-US" w:eastAsia="en-US"/>
              </w:rPr>
              <w:t xml:space="preserve"> Kim</w:t>
            </w:r>
          </w:p>
        </w:tc>
        <w:tc>
          <w:tcPr>
            <w:tcW w:w="749" w:type="dxa"/>
          </w:tcPr>
          <w:p w14:paraId="59B92275" w14:textId="615660F0" w:rsidR="00D80F2C" w:rsidRPr="008D518C" w:rsidRDefault="00D80F2C" w:rsidP="00D80F2C">
            <w:pPr>
              <w:rPr>
                <w:rFonts w:eastAsiaTheme="minorHAnsi"/>
                <w:i/>
                <w:iCs/>
                <w:sz w:val="18"/>
                <w:szCs w:val="18"/>
                <w:lang w:val="en-US" w:eastAsia="en-US"/>
              </w:rPr>
            </w:pPr>
            <w:r>
              <w:rPr>
                <w:rFonts w:ascii="Arial" w:eastAsiaTheme="minorHAnsi" w:hAnsi="Arial" w:cs="Arial"/>
                <w:sz w:val="18"/>
                <w:szCs w:val="18"/>
                <w:lang w:val="en-US" w:eastAsia="en-US"/>
              </w:rPr>
              <w:t>2017</w:t>
            </w:r>
          </w:p>
        </w:tc>
        <w:tc>
          <w:tcPr>
            <w:tcW w:w="1156" w:type="dxa"/>
          </w:tcPr>
          <w:p w14:paraId="4E7DE522" w14:textId="520F98D4" w:rsidR="00D80F2C" w:rsidRPr="008D518C" w:rsidRDefault="00D80F2C" w:rsidP="00D80F2C">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4ECC267D" w14:textId="77777777" w:rsidR="00D80F2C" w:rsidRPr="008D518C" w:rsidRDefault="00D80F2C" w:rsidP="00D80F2C">
            <w:pPr>
              <w:jc w:val="both"/>
              <w:rPr>
                <w:rStyle w:val="tlid-translation"/>
                <w:sz w:val="18"/>
                <w:szCs w:val="18"/>
                <w:lang w:val="en-US"/>
              </w:rPr>
            </w:pPr>
            <w:r w:rsidRPr="008D518C">
              <w:rPr>
                <w:rStyle w:val="tlid-translation"/>
                <w:sz w:val="18"/>
                <w:szCs w:val="18"/>
                <w:lang w:val="en-US"/>
              </w:rPr>
              <w:t>Korea</w:t>
            </w:r>
          </w:p>
        </w:tc>
        <w:tc>
          <w:tcPr>
            <w:tcW w:w="1213" w:type="dxa"/>
          </w:tcPr>
          <w:p w14:paraId="08ED5AC9" w14:textId="77777777" w:rsidR="00D80F2C" w:rsidRPr="008D518C" w:rsidRDefault="00D80F2C" w:rsidP="00D80F2C">
            <w:pPr>
              <w:jc w:val="both"/>
              <w:rPr>
                <w:rStyle w:val="tlid-translation"/>
                <w:sz w:val="18"/>
                <w:szCs w:val="18"/>
                <w:lang w:val="en-US"/>
              </w:rPr>
            </w:pPr>
            <w:r w:rsidRPr="008D518C">
              <w:rPr>
                <w:rStyle w:val="tlid-translation"/>
                <w:sz w:val="18"/>
                <w:szCs w:val="18"/>
                <w:lang w:val="en-US"/>
              </w:rPr>
              <w:t xml:space="preserve">7200 </w:t>
            </w:r>
            <w:proofErr w:type="spellStart"/>
            <w:r w:rsidRPr="008D518C">
              <w:rPr>
                <w:rStyle w:val="tlid-translation"/>
                <w:sz w:val="18"/>
                <w:szCs w:val="18"/>
                <w:lang w:val="en-US"/>
              </w:rPr>
              <w:t>responden</w:t>
            </w:r>
            <w:proofErr w:type="spellEnd"/>
          </w:p>
        </w:tc>
        <w:tc>
          <w:tcPr>
            <w:tcW w:w="1676" w:type="dxa"/>
          </w:tcPr>
          <w:p w14:paraId="14C08E8A" w14:textId="77777777" w:rsidR="00D80F2C" w:rsidRDefault="00D80F2C" w:rsidP="00D80F2C">
            <w:pPr>
              <w:rPr>
                <w:rStyle w:val="tlid-translation"/>
                <w:sz w:val="18"/>
                <w:szCs w:val="18"/>
                <w:lang w:val="id-ID"/>
              </w:rPr>
            </w:pPr>
            <w:proofErr w:type="spellStart"/>
            <w:r w:rsidRPr="008D518C">
              <w:rPr>
                <w:rStyle w:val="tlid-translation"/>
                <w:sz w:val="18"/>
                <w:szCs w:val="18"/>
                <w:lang w:val="en-US"/>
              </w:rPr>
              <w:t>Individu</w:t>
            </w:r>
            <w:proofErr w:type="spellEnd"/>
            <w:r w:rsidRPr="008D518C">
              <w:rPr>
                <w:rStyle w:val="tlid-translation"/>
                <w:sz w:val="18"/>
                <w:szCs w:val="18"/>
                <w:lang w:val="en-US"/>
              </w:rPr>
              <w:t xml:space="preserve"> yang </w:t>
            </w:r>
            <w:bookmarkStart w:id="14" w:name="_Hlk36189330"/>
            <w:proofErr w:type="spellStart"/>
            <w:r w:rsidRPr="008D518C">
              <w:rPr>
                <w:rStyle w:val="tlid-translation"/>
                <w:sz w:val="18"/>
                <w:szCs w:val="18"/>
                <w:lang w:val="en-US"/>
              </w:rPr>
              <w:t>memainkan</w:t>
            </w:r>
            <w:proofErr w:type="spellEnd"/>
            <w:r w:rsidRPr="008D518C">
              <w:rPr>
                <w:rStyle w:val="tlid-translation"/>
                <w:sz w:val="18"/>
                <w:szCs w:val="18"/>
                <w:lang w:val="en-US"/>
              </w:rPr>
              <w:t xml:space="preserve"> game </w:t>
            </w:r>
            <w:proofErr w:type="spellStart"/>
            <w:r w:rsidRPr="008D518C">
              <w:rPr>
                <w:rStyle w:val="tlid-translation"/>
                <w:sz w:val="18"/>
                <w:szCs w:val="18"/>
                <w:lang w:val="en-US"/>
              </w:rPr>
              <w:t>melalui</w:t>
            </w:r>
            <w:proofErr w:type="spellEnd"/>
            <w:r w:rsidRPr="008D518C">
              <w:rPr>
                <w:rStyle w:val="tlid-translation"/>
                <w:sz w:val="18"/>
                <w:szCs w:val="18"/>
                <w:lang w:val="en-US"/>
              </w:rPr>
              <w:t xml:space="preserve"> computer dan smartphone </w:t>
            </w:r>
            <w:bookmarkEnd w:id="14"/>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tinggi</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en-US"/>
              </w:rPr>
              <w:t xml:space="preserve"> </w:t>
            </w:r>
            <w:proofErr w:type="spellStart"/>
            <w:r w:rsidRPr="008D518C">
              <w:rPr>
                <w:rStyle w:val="tlid-translation"/>
                <w:sz w:val="18"/>
                <w:szCs w:val="18"/>
                <w:lang w:val="en-US"/>
              </w:rPr>
              <w:t>sedangkan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individu</w:t>
            </w:r>
            <w:proofErr w:type="spellEnd"/>
            <w:r w:rsidRPr="008D518C">
              <w:rPr>
                <w:rStyle w:val="tlid-translation"/>
                <w:sz w:val="18"/>
                <w:szCs w:val="18"/>
                <w:lang w:val="en-US"/>
              </w:rPr>
              <w:t xml:space="preserve"> yang </w:t>
            </w:r>
            <w:proofErr w:type="spellStart"/>
            <w:r w:rsidRPr="008D518C">
              <w:rPr>
                <w:rStyle w:val="tlid-translation"/>
                <w:sz w:val="18"/>
                <w:szCs w:val="18"/>
                <w:lang w:val="en-US"/>
              </w:rPr>
              <w:t>hanya</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memainkan</w:t>
            </w:r>
            <w:proofErr w:type="spellEnd"/>
            <w:r w:rsidRPr="008D518C">
              <w:rPr>
                <w:rStyle w:val="tlid-translation"/>
                <w:sz w:val="18"/>
                <w:szCs w:val="18"/>
                <w:lang w:val="en-US"/>
              </w:rPr>
              <w:t xml:space="preserve"> game online </w:t>
            </w:r>
            <w:proofErr w:type="spellStart"/>
            <w:r w:rsidRPr="008D518C">
              <w:rPr>
                <w:rStyle w:val="tlid-translation"/>
                <w:sz w:val="18"/>
                <w:szCs w:val="18"/>
                <w:lang w:val="en-US"/>
              </w:rPr>
              <w:t>melalui</w:t>
            </w:r>
            <w:proofErr w:type="spellEnd"/>
            <w:r w:rsidRPr="008D518C">
              <w:rPr>
                <w:rStyle w:val="tlid-translation"/>
                <w:sz w:val="18"/>
                <w:szCs w:val="18"/>
                <w:lang w:val="en-US"/>
              </w:rPr>
              <w:t xml:space="preserve"> smartphone </w:t>
            </w:r>
            <w:proofErr w:type="spellStart"/>
            <w:r w:rsidRPr="008D518C">
              <w:rPr>
                <w:rStyle w:val="tlid-translation"/>
                <w:sz w:val="18"/>
                <w:szCs w:val="18"/>
                <w:lang w:val="en-US"/>
              </w:rPr>
              <w:t>memiliki</w:t>
            </w:r>
            <w:proofErr w:type="spellEnd"/>
            <w:r w:rsidRPr="008D518C">
              <w:rPr>
                <w:rStyle w:val="tlid-translation"/>
                <w:sz w:val="18"/>
                <w:szCs w:val="18"/>
                <w:lang w:val="en-US"/>
              </w:rPr>
              <w:t xml:space="preserve"> </w:t>
            </w:r>
            <w:proofErr w:type="spellStart"/>
            <w:r w:rsidRPr="008D518C">
              <w:rPr>
                <w:rStyle w:val="tlid-translation"/>
                <w:sz w:val="18"/>
                <w:szCs w:val="18"/>
                <w:lang w:val="en-US"/>
              </w:rPr>
              <w:t>risiko</w:t>
            </w:r>
            <w:proofErr w:type="spellEnd"/>
            <w:r w:rsidRPr="008D518C">
              <w:rPr>
                <w:rStyle w:val="tlid-translation"/>
                <w:sz w:val="18"/>
                <w:szCs w:val="18"/>
                <w:lang w:val="en-US"/>
              </w:rPr>
              <w:t xml:space="preserve"> </w:t>
            </w:r>
            <w:proofErr w:type="spellStart"/>
            <w:r w:rsidRPr="008D518C">
              <w:rPr>
                <w:rStyle w:val="tlid-translation"/>
                <w:sz w:val="18"/>
                <w:szCs w:val="18"/>
                <w:lang w:val="en-US"/>
              </w:rPr>
              <w:t>rendah</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mengalami</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id-ID"/>
              </w:rPr>
              <w:t>.</w:t>
            </w:r>
          </w:p>
          <w:p w14:paraId="3A28FC7B" w14:textId="77777777" w:rsidR="00D80F2C" w:rsidRPr="008D518C" w:rsidRDefault="00D80F2C" w:rsidP="00D80F2C">
            <w:pPr>
              <w:rPr>
                <w:rStyle w:val="tlid-translation"/>
                <w:sz w:val="18"/>
                <w:szCs w:val="18"/>
                <w:lang w:val="en-US"/>
              </w:rPr>
            </w:pPr>
          </w:p>
        </w:tc>
        <w:tc>
          <w:tcPr>
            <w:tcW w:w="1676" w:type="dxa"/>
          </w:tcPr>
          <w:p w14:paraId="516AC4F0" w14:textId="77777777" w:rsidR="00D80F2C" w:rsidRPr="00446C3C" w:rsidRDefault="00D80F2C" w:rsidP="00D80F2C">
            <w:pPr>
              <w:rPr>
                <w:rStyle w:val="tlid-translation"/>
                <w:sz w:val="18"/>
                <w:szCs w:val="18"/>
                <w:lang w:val="en-US"/>
              </w:rPr>
            </w:pPr>
          </w:p>
        </w:tc>
      </w:tr>
      <w:tr w:rsidR="00D80F2C" w:rsidRPr="00446C3C" w14:paraId="398F0ABA" w14:textId="77777777" w:rsidTr="00C57CA7">
        <w:tc>
          <w:tcPr>
            <w:tcW w:w="450" w:type="dxa"/>
          </w:tcPr>
          <w:p w14:paraId="36604ED4" w14:textId="2EB098E6" w:rsidR="00D80F2C" w:rsidRPr="008D518C" w:rsidRDefault="00D80F2C" w:rsidP="00D80F2C">
            <w:pPr>
              <w:jc w:val="both"/>
              <w:rPr>
                <w:sz w:val="18"/>
                <w:szCs w:val="18"/>
              </w:rPr>
            </w:pPr>
            <w:r>
              <w:rPr>
                <w:sz w:val="18"/>
                <w:szCs w:val="18"/>
              </w:rPr>
              <w:t>1</w:t>
            </w:r>
            <w:r w:rsidR="008C7F53">
              <w:rPr>
                <w:sz w:val="18"/>
                <w:szCs w:val="18"/>
              </w:rPr>
              <w:t>4</w:t>
            </w:r>
          </w:p>
        </w:tc>
        <w:tc>
          <w:tcPr>
            <w:tcW w:w="1701" w:type="dxa"/>
          </w:tcPr>
          <w:p w14:paraId="27BCE80B" w14:textId="5F709F63" w:rsidR="00D80F2C" w:rsidRPr="008D518C" w:rsidRDefault="00D80F2C" w:rsidP="00D80F2C">
            <w:pPr>
              <w:rPr>
                <w:rFonts w:eastAsiaTheme="minorHAnsi"/>
                <w:sz w:val="18"/>
                <w:szCs w:val="18"/>
                <w:lang w:val="en-US" w:eastAsia="en-US"/>
              </w:rPr>
            </w:pPr>
            <w:r w:rsidRPr="008D518C">
              <w:rPr>
                <w:sz w:val="18"/>
                <w:szCs w:val="18"/>
              </w:rPr>
              <w:t xml:space="preserve">Internet gaming disorder, motives, </w:t>
            </w:r>
            <w:r w:rsidRPr="008D518C">
              <w:rPr>
                <w:sz w:val="18"/>
                <w:szCs w:val="18"/>
              </w:rPr>
              <w:lastRenderedPageBreak/>
              <w:t>game genres and psychopathology</w:t>
            </w:r>
            <w:r>
              <w:rPr>
                <w:sz w:val="18"/>
                <w:szCs w:val="18"/>
              </w:rPr>
              <w:t>.</w:t>
            </w:r>
            <w:r w:rsidR="00CE01C0" w:rsidRPr="00CE01C0">
              <w:rPr>
                <w:sz w:val="18"/>
                <w:szCs w:val="18"/>
                <w:vertAlign w:val="superscript"/>
              </w:rPr>
              <w:fldChar w:fldCharType="begin" w:fldLock="1"/>
            </w:r>
            <w:r w:rsidR="00CE01C0">
              <w:rPr>
                <w:sz w:val="18"/>
                <w:szCs w:val="18"/>
                <w:vertAlign w:val="superscript"/>
              </w:rPr>
              <w:instrText>ADDIN CSL_CITATION {"citationItems":[{"id":"ITEM-1","itemData":{"DOI":"10.1016/j.chb.2017.06.012","ISSN":"07475632","abstract":"Since Internet gaming disorder recently appeared in the section III of the Diagnostic and Statistical Manual of Mental Disorders-5 (DSM-5), little investigation has been performed. Besides, more data on Internet gaming behaviors is needed in French samples. Therefore, the main purpose of this study was to assess the prevalence of Internet gaming disorder in a sample of French young Internet users and to explore the relationships between Internet gaming disorder, time spent on the Internet, gaming time and motives, game genre, and psychopathology. Our sample consisted of 418 online gamers recruited online, aged from 18 to 30 years (M = 22; SD = 3) and constituted of 206 women (49%) and 212 men. They completed several scales assessing characteristics of Internet use and gaming behaviors as well as depression and self-esteem. The prevalence of Internet gaming disorder was nearly 2% (n = 8). Hierarchical regression analysis revealed that time spent on the Internet, gaming motives and depressive symptoms were significant predictors of Internet gaming disorder scores, with differences according to gender. Problematic gamers had higher mean scores of social, escape, coping and fantasy motives and psychopathology than non-problematic gamers. This study highlights the relationships between Internet gaming disorder, motives, game genres and psychopathological variables, as differences between gamers with and without Internet gaming disorder. Motives such escape appears as a highly important factor, highlighting why internet gaming disorder could be considered as a dysfunctional coping strategy.","author":[{"dropping-particle":"","family":"Laconi","given":"Stéphanie","non-dropping-particle":"","parse-names":false,"suffix":""},{"dropping-particle":"","family":"Pirès","given":"Sophie","non-dropping-particle":"","parse-names":false,"suffix":""},{"dropping-particle":"","family":"Chabrol","given":"Henri","non-dropping-particle":"","parse-names":false,"suffix":""}],"container-title":"Computers in Human Behavior","id":"ITEM-1","issued":{"date-parts":[["2017"]]},"page":"652-659","title":"Internet gaming disorder, motives, game genres and psychopathology","type":"article-journal","volume":"75"},"uris":["http://www.mendeley.com/documents/?uuid=727b54c0-1736-4f4f-9078-328c15168509"]}],"mendeley":{"formattedCitation":"(30)","manualFormatting":"30","plainTextFormattedCitation":"(30)","previouslyFormattedCitation":"(30)"},"properties":{"noteIndex":0},"schema":"https://github.com/citation-style-language/schema/raw/master/csl-citation.json"}</w:instrText>
            </w:r>
            <w:r w:rsidR="00CE01C0" w:rsidRPr="00CE01C0">
              <w:rPr>
                <w:sz w:val="18"/>
                <w:szCs w:val="18"/>
                <w:vertAlign w:val="superscript"/>
              </w:rPr>
              <w:fldChar w:fldCharType="separate"/>
            </w:r>
            <w:r w:rsidR="00CE01C0" w:rsidRPr="00CE01C0">
              <w:rPr>
                <w:noProof/>
                <w:sz w:val="18"/>
                <w:szCs w:val="18"/>
                <w:vertAlign w:val="superscript"/>
              </w:rPr>
              <w:t>30</w:t>
            </w:r>
            <w:r w:rsidR="00CE01C0" w:rsidRPr="00CE01C0">
              <w:rPr>
                <w:sz w:val="18"/>
                <w:szCs w:val="18"/>
                <w:vertAlign w:val="superscript"/>
              </w:rPr>
              <w:fldChar w:fldCharType="end"/>
            </w:r>
            <w:r w:rsidR="00CE01C0" w:rsidRPr="008D518C">
              <w:rPr>
                <w:rFonts w:eastAsiaTheme="minorHAnsi"/>
                <w:sz w:val="18"/>
                <w:szCs w:val="18"/>
                <w:lang w:val="en-US" w:eastAsia="en-US"/>
              </w:rPr>
              <w:t xml:space="preserve"> </w:t>
            </w:r>
          </w:p>
        </w:tc>
        <w:tc>
          <w:tcPr>
            <w:tcW w:w="1060" w:type="dxa"/>
          </w:tcPr>
          <w:p w14:paraId="151EBD59" w14:textId="5F08A995" w:rsidR="00D80F2C" w:rsidRPr="00DB3A48" w:rsidRDefault="00D80F2C" w:rsidP="00D80F2C">
            <w:pPr>
              <w:rPr>
                <w:rFonts w:eastAsiaTheme="minorHAnsi"/>
                <w:sz w:val="18"/>
                <w:szCs w:val="18"/>
                <w:lang w:val="en-US" w:eastAsia="en-US"/>
              </w:rPr>
            </w:pPr>
            <w:proofErr w:type="spellStart"/>
            <w:r w:rsidRPr="00DB3A48">
              <w:rPr>
                <w:rFonts w:eastAsiaTheme="minorHAnsi"/>
                <w:color w:val="000000"/>
                <w:sz w:val="18"/>
                <w:szCs w:val="18"/>
                <w:lang w:val="en-US" w:eastAsia="en-US"/>
              </w:rPr>
              <w:lastRenderedPageBreak/>
              <w:t>St_ephanie</w:t>
            </w:r>
            <w:proofErr w:type="spellEnd"/>
            <w:r w:rsidRPr="00DB3A48">
              <w:rPr>
                <w:rFonts w:eastAsiaTheme="minorHAnsi"/>
                <w:color w:val="000000"/>
                <w:sz w:val="18"/>
                <w:szCs w:val="18"/>
                <w:lang w:val="en-US" w:eastAsia="en-US"/>
              </w:rPr>
              <w:t xml:space="preserve"> </w:t>
            </w:r>
            <w:proofErr w:type="spellStart"/>
            <w:r w:rsidRPr="00DB3A48">
              <w:rPr>
                <w:rFonts w:eastAsiaTheme="minorHAnsi"/>
                <w:color w:val="000000"/>
                <w:sz w:val="18"/>
                <w:szCs w:val="18"/>
                <w:lang w:val="en-US" w:eastAsia="en-US"/>
              </w:rPr>
              <w:t>Laconi</w:t>
            </w:r>
            <w:proofErr w:type="spellEnd"/>
            <w:r w:rsidRPr="00DB3A48">
              <w:rPr>
                <w:rFonts w:eastAsiaTheme="minorHAnsi"/>
                <w:color w:val="000000"/>
                <w:sz w:val="18"/>
                <w:szCs w:val="18"/>
                <w:lang w:val="en-US" w:eastAsia="en-US"/>
              </w:rPr>
              <w:t xml:space="preserve">, Sophie </w:t>
            </w:r>
            <w:r w:rsidRPr="00DB3A48">
              <w:rPr>
                <w:rFonts w:eastAsiaTheme="minorHAnsi"/>
                <w:color w:val="000000"/>
                <w:sz w:val="18"/>
                <w:szCs w:val="18"/>
                <w:lang w:val="en-US" w:eastAsia="en-US"/>
              </w:rPr>
              <w:lastRenderedPageBreak/>
              <w:t>Pires</w:t>
            </w:r>
            <w:r>
              <w:rPr>
                <w:rFonts w:eastAsiaTheme="minorHAnsi"/>
                <w:color w:val="000000"/>
                <w:sz w:val="18"/>
                <w:szCs w:val="18"/>
                <w:lang w:val="en-US" w:eastAsia="en-US"/>
              </w:rPr>
              <w:t xml:space="preserve"> dan</w:t>
            </w:r>
            <w:r w:rsidRPr="00DB3A48">
              <w:rPr>
                <w:rFonts w:eastAsiaTheme="minorHAnsi"/>
                <w:color w:val="000000"/>
                <w:sz w:val="18"/>
                <w:szCs w:val="18"/>
                <w:lang w:val="en-US" w:eastAsia="en-US"/>
              </w:rPr>
              <w:t xml:space="preserve"> Henri </w:t>
            </w:r>
            <w:proofErr w:type="spellStart"/>
            <w:r w:rsidRPr="00DB3A48">
              <w:rPr>
                <w:rFonts w:eastAsiaTheme="minorHAnsi"/>
                <w:color w:val="000000"/>
                <w:sz w:val="18"/>
                <w:szCs w:val="18"/>
                <w:lang w:val="en-US" w:eastAsia="en-US"/>
              </w:rPr>
              <w:t>Chabrol</w:t>
            </w:r>
            <w:proofErr w:type="spellEnd"/>
          </w:p>
        </w:tc>
        <w:tc>
          <w:tcPr>
            <w:tcW w:w="749" w:type="dxa"/>
          </w:tcPr>
          <w:p w14:paraId="7A9D5A2A" w14:textId="49D1D118" w:rsidR="00D80F2C" w:rsidRPr="008D518C" w:rsidRDefault="00D80F2C" w:rsidP="00D80F2C">
            <w:pPr>
              <w:rPr>
                <w:rFonts w:eastAsiaTheme="minorHAnsi"/>
                <w:i/>
                <w:iCs/>
                <w:sz w:val="18"/>
                <w:szCs w:val="18"/>
                <w:lang w:val="en-US" w:eastAsia="en-US"/>
              </w:rPr>
            </w:pPr>
            <w:r>
              <w:rPr>
                <w:rFonts w:ascii="Arial" w:eastAsiaTheme="minorHAnsi" w:hAnsi="Arial" w:cs="Arial"/>
                <w:sz w:val="18"/>
                <w:szCs w:val="18"/>
                <w:lang w:val="en-US" w:eastAsia="en-US"/>
              </w:rPr>
              <w:lastRenderedPageBreak/>
              <w:t>2017</w:t>
            </w:r>
          </w:p>
        </w:tc>
        <w:tc>
          <w:tcPr>
            <w:tcW w:w="1156" w:type="dxa"/>
          </w:tcPr>
          <w:p w14:paraId="5752C085" w14:textId="74A091F8" w:rsidR="00D80F2C" w:rsidRPr="008D518C" w:rsidRDefault="00D80F2C" w:rsidP="00D80F2C">
            <w:pPr>
              <w:rPr>
                <w:rFonts w:eastAsiaTheme="minorHAnsi"/>
                <w:i/>
                <w:iCs/>
                <w:sz w:val="18"/>
                <w:szCs w:val="18"/>
                <w:lang w:val="en-US" w:eastAsia="en-US"/>
              </w:rPr>
            </w:pPr>
            <w:r w:rsidRPr="008D518C">
              <w:rPr>
                <w:rFonts w:eastAsiaTheme="minorHAnsi"/>
                <w:i/>
                <w:iCs/>
                <w:sz w:val="18"/>
                <w:szCs w:val="18"/>
                <w:lang w:val="en-US" w:eastAsia="en-US"/>
              </w:rPr>
              <w:t>A cross-sectional survey</w:t>
            </w:r>
          </w:p>
        </w:tc>
        <w:tc>
          <w:tcPr>
            <w:tcW w:w="1024" w:type="dxa"/>
          </w:tcPr>
          <w:p w14:paraId="1CB08935" w14:textId="77777777" w:rsidR="00D80F2C" w:rsidRPr="008D518C" w:rsidRDefault="00D80F2C" w:rsidP="00D80F2C">
            <w:pPr>
              <w:jc w:val="both"/>
              <w:rPr>
                <w:rStyle w:val="tlid-translation"/>
                <w:sz w:val="18"/>
                <w:szCs w:val="18"/>
                <w:lang w:val="en-US"/>
              </w:rPr>
            </w:pPr>
            <w:r w:rsidRPr="008D518C">
              <w:rPr>
                <w:rStyle w:val="tlid-translation"/>
                <w:sz w:val="18"/>
                <w:szCs w:val="18"/>
                <w:lang w:val="en-US"/>
              </w:rPr>
              <w:t>France</w:t>
            </w:r>
          </w:p>
        </w:tc>
        <w:tc>
          <w:tcPr>
            <w:tcW w:w="1213" w:type="dxa"/>
          </w:tcPr>
          <w:p w14:paraId="3B8C7665" w14:textId="77777777" w:rsidR="00D80F2C" w:rsidRPr="008D518C" w:rsidRDefault="00D80F2C" w:rsidP="00D80F2C">
            <w:pPr>
              <w:jc w:val="both"/>
              <w:rPr>
                <w:rStyle w:val="tlid-translation"/>
                <w:sz w:val="18"/>
                <w:szCs w:val="18"/>
                <w:lang w:val="en-US"/>
              </w:rPr>
            </w:pPr>
            <w:r w:rsidRPr="008D518C">
              <w:rPr>
                <w:rStyle w:val="tlid-translation"/>
                <w:sz w:val="18"/>
                <w:szCs w:val="18"/>
                <w:lang w:val="en-US"/>
              </w:rPr>
              <w:t xml:space="preserve">418 </w:t>
            </w:r>
            <w:proofErr w:type="spellStart"/>
            <w:r w:rsidRPr="008D518C">
              <w:rPr>
                <w:rStyle w:val="tlid-translation"/>
                <w:sz w:val="18"/>
                <w:szCs w:val="18"/>
                <w:lang w:val="en-US"/>
              </w:rPr>
              <w:t>pemain</w:t>
            </w:r>
            <w:proofErr w:type="spellEnd"/>
            <w:r w:rsidRPr="008D518C">
              <w:rPr>
                <w:rStyle w:val="tlid-translation"/>
                <w:sz w:val="18"/>
                <w:szCs w:val="18"/>
                <w:lang w:val="en-US"/>
              </w:rPr>
              <w:t xml:space="preserve"> game online</w:t>
            </w:r>
          </w:p>
        </w:tc>
        <w:tc>
          <w:tcPr>
            <w:tcW w:w="1676" w:type="dxa"/>
          </w:tcPr>
          <w:p w14:paraId="16A6C6C1" w14:textId="77777777" w:rsidR="00D80F2C" w:rsidRDefault="00D80F2C" w:rsidP="00D80F2C">
            <w:pPr>
              <w:rPr>
                <w:rStyle w:val="tlid-translation"/>
                <w:sz w:val="18"/>
                <w:szCs w:val="18"/>
                <w:lang w:val="en-US"/>
              </w:rPr>
            </w:pPr>
            <w:bookmarkStart w:id="15" w:name="_Hlk36189305"/>
            <w:r w:rsidRPr="008D518C">
              <w:rPr>
                <w:rStyle w:val="tlid-translation"/>
                <w:sz w:val="18"/>
                <w:szCs w:val="18"/>
                <w:lang w:val="en-US"/>
              </w:rPr>
              <w:t xml:space="preserve">Lama </w:t>
            </w:r>
            <w:proofErr w:type="spellStart"/>
            <w:r w:rsidRPr="008D518C">
              <w:rPr>
                <w:rStyle w:val="tlid-translation"/>
                <w:sz w:val="18"/>
                <w:szCs w:val="18"/>
                <w:lang w:val="en-US"/>
              </w:rPr>
              <w:t>waktu</w:t>
            </w:r>
            <w:proofErr w:type="spellEnd"/>
            <w:r w:rsidRPr="008D518C">
              <w:rPr>
                <w:rStyle w:val="tlid-translation"/>
                <w:sz w:val="18"/>
                <w:szCs w:val="18"/>
                <w:lang w:val="en-US"/>
              </w:rPr>
              <w:t xml:space="preserve"> </w:t>
            </w:r>
            <w:proofErr w:type="spellStart"/>
            <w:r w:rsidRPr="008D518C">
              <w:rPr>
                <w:rStyle w:val="tlid-translation"/>
                <w:sz w:val="18"/>
                <w:szCs w:val="18"/>
                <w:lang w:val="en-US"/>
              </w:rPr>
              <w:t>bermain</w:t>
            </w:r>
            <w:proofErr w:type="spellEnd"/>
            <w:r w:rsidRPr="008D518C">
              <w:rPr>
                <w:rStyle w:val="tlid-translation"/>
                <w:sz w:val="18"/>
                <w:szCs w:val="18"/>
                <w:lang w:val="en-US"/>
              </w:rPr>
              <w:t xml:space="preserve"> game online</w:t>
            </w:r>
            <w:bookmarkEnd w:id="15"/>
            <w:r w:rsidRPr="008D518C">
              <w:rPr>
                <w:rStyle w:val="tlid-translation"/>
                <w:sz w:val="18"/>
                <w:szCs w:val="18"/>
                <w:lang w:val="en-US"/>
              </w:rPr>
              <w:t xml:space="preserve">, </w:t>
            </w:r>
            <w:bookmarkStart w:id="16" w:name="_Hlk36189273"/>
            <w:proofErr w:type="spellStart"/>
            <w:r w:rsidRPr="008D518C">
              <w:rPr>
                <w:rStyle w:val="tlid-translation"/>
                <w:sz w:val="18"/>
                <w:szCs w:val="18"/>
                <w:lang w:val="en-US"/>
              </w:rPr>
              <w:t>motivasi</w:t>
            </w:r>
            <w:proofErr w:type="spellEnd"/>
            <w:r w:rsidRPr="008D518C">
              <w:rPr>
                <w:rStyle w:val="tlid-translation"/>
                <w:sz w:val="18"/>
                <w:szCs w:val="18"/>
                <w:lang w:val="en-US"/>
              </w:rPr>
              <w:t xml:space="preserve"> </w:t>
            </w:r>
            <w:proofErr w:type="spellStart"/>
            <w:r w:rsidRPr="008D518C">
              <w:rPr>
                <w:rStyle w:val="tlid-translation"/>
                <w:sz w:val="18"/>
                <w:szCs w:val="18"/>
                <w:lang w:val="en-US"/>
              </w:rPr>
              <w:lastRenderedPageBreak/>
              <w:t>individu</w:t>
            </w:r>
            <w:proofErr w:type="spellEnd"/>
            <w:r w:rsidRPr="008D518C">
              <w:rPr>
                <w:rStyle w:val="tlid-translation"/>
                <w:sz w:val="18"/>
                <w:szCs w:val="18"/>
                <w:lang w:val="en-US"/>
              </w:rPr>
              <w:t xml:space="preserve"> </w:t>
            </w:r>
            <w:proofErr w:type="spellStart"/>
            <w:r w:rsidRPr="008D518C">
              <w:rPr>
                <w:rStyle w:val="tlid-translation"/>
                <w:sz w:val="18"/>
                <w:szCs w:val="18"/>
                <w:lang w:val="en-US"/>
              </w:rPr>
              <w:t>dalam</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memainkan</w:t>
            </w:r>
            <w:proofErr w:type="spellEnd"/>
            <w:r w:rsidRPr="008D518C">
              <w:rPr>
                <w:rStyle w:val="tlid-translation"/>
                <w:sz w:val="18"/>
                <w:szCs w:val="18"/>
                <w:lang w:val="en-US"/>
              </w:rPr>
              <w:t xml:space="preserve"> game online </w:t>
            </w:r>
            <w:bookmarkEnd w:id="16"/>
            <w:r w:rsidRPr="008D518C">
              <w:rPr>
                <w:rStyle w:val="tlid-translation"/>
                <w:sz w:val="18"/>
                <w:szCs w:val="18"/>
                <w:lang w:val="en-US"/>
              </w:rPr>
              <w:t xml:space="preserve">dan </w:t>
            </w:r>
            <w:proofErr w:type="spellStart"/>
            <w:r w:rsidRPr="008D518C">
              <w:rPr>
                <w:rStyle w:val="tlid-translation"/>
                <w:sz w:val="18"/>
                <w:szCs w:val="18"/>
                <w:lang w:val="en-US"/>
              </w:rPr>
              <w:t>gejala</w:t>
            </w:r>
            <w:proofErr w:type="spellEnd"/>
            <w:r w:rsidRPr="008D518C">
              <w:rPr>
                <w:rStyle w:val="tlid-translation"/>
                <w:sz w:val="18"/>
                <w:szCs w:val="18"/>
                <w:lang w:val="en-US"/>
              </w:rPr>
              <w:t xml:space="preserve"> </w:t>
            </w:r>
            <w:proofErr w:type="spellStart"/>
            <w:r w:rsidRPr="008D518C">
              <w:rPr>
                <w:rStyle w:val="tlid-translation"/>
                <w:sz w:val="18"/>
                <w:szCs w:val="18"/>
                <w:lang w:val="en-US"/>
              </w:rPr>
              <w:t>depresi</w:t>
            </w:r>
            <w:proofErr w:type="spellEnd"/>
            <w:r w:rsidRPr="008D518C">
              <w:rPr>
                <w:rStyle w:val="tlid-translation"/>
                <w:sz w:val="18"/>
                <w:szCs w:val="18"/>
                <w:lang w:val="en-US"/>
              </w:rPr>
              <w:t xml:space="preserve"> </w:t>
            </w:r>
            <w:proofErr w:type="spellStart"/>
            <w:r w:rsidRPr="008D518C">
              <w:rPr>
                <w:rStyle w:val="tlid-translation"/>
                <w:sz w:val="18"/>
                <w:szCs w:val="18"/>
                <w:lang w:val="en-US"/>
              </w:rPr>
              <w:t>merupakan</w:t>
            </w:r>
            <w:proofErr w:type="spellEnd"/>
            <w:r w:rsidRPr="008D518C">
              <w:rPr>
                <w:rStyle w:val="tlid-translation"/>
                <w:sz w:val="18"/>
                <w:szCs w:val="18"/>
                <w:lang w:val="en-US"/>
              </w:rPr>
              <w:t xml:space="preserve"> predictor yang </w:t>
            </w:r>
            <w:proofErr w:type="spellStart"/>
            <w:r w:rsidRPr="008D518C">
              <w:rPr>
                <w:rStyle w:val="tlid-translation"/>
                <w:sz w:val="18"/>
                <w:szCs w:val="18"/>
                <w:lang w:val="en-US"/>
              </w:rPr>
              <w:t>signifikan</w:t>
            </w:r>
            <w:proofErr w:type="spellEnd"/>
            <w:r w:rsidRPr="008D518C">
              <w:rPr>
                <w:rStyle w:val="tlid-translation"/>
                <w:sz w:val="18"/>
                <w:szCs w:val="18"/>
                <w:lang w:val="en-US"/>
              </w:rPr>
              <w:t xml:space="preserve"> </w:t>
            </w:r>
            <w:proofErr w:type="spellStart"/>
            <w:r w:rsidRPr="008D518C">
              <w:rPr>
                <w:rStyle w:val="tlid-translation"/>
                <w:sz w:val="18"/>
                <w:szCs w:val="18"/>
                <w:lang w:val="en-US"/>
              </w:rPr>
              <w:t>dari</w:t>
            </w:r>
            <w:proofErr w:type="spellEnd"/>
            <w:r w:rsidRPr="008D518C">
              <w:rPr>
                <w:rStyle w:val="tlid-translation"/>
                <w:sz w:val="18"/>
                <w:szCs w:val="18"/>
                <w:lang w:val="en-US"/>
              </w:rPr>
              <w:t xml:space="preserve"> </w:t>
            </w:r>
            <w:proofErr w:type="spellStart"/>
            <w:r w:rsidRPr="008D518C">
              <w:rPr>
                <w:rStyle w:val="tlid-translation"/>
                <w:sz w:val="18"/>
                <w:szCs w:val="18"/>
                <w:lang w:val="en-US"/>
              </w:rPr>
              <w:t>terjadinya</w:t>
            </w:r>
            <w:proofErr w:type="spellEnd"/>
            <w:r w:rsidRPr="008D518C">
              <w:rPr>
                <w:rStyle w:val="tlid-translation"/>
                <w:sz w:val="18"/>
                <w:szCs w:val="18"/>
                <w:lang w:val="en-US"/>
              </w:rPr>
              <w:t xml:space="preserve"> </w:t>
            </w:r>
            <w:proofErr w:type="spellStart"/>
            <w:r w:rsidRPr="008D518C">
              <w:rPr>
                <w:rStyle w:val="tlid-translation"/>
                <w:i/>
                <w:iCs/>
                <w:sz w:val="18"/>
                <w:szCs w:val="18"/>
                <w:lang w:val="en-US"/>
              </w:rPr>
              <w:t>i</w:t>
            </w:r>
            <w:r w:rsidRPr="008D518C">
              <w:rPr>
                <w:rStyle w:val="tlid-translation"/>
                <w:i/>
                <w:iCs/>
                <w:sz w:val="18"/>
                <w:szCs w:val="18"/>
              </w:rPr>
              <w:t>nternet</w:t>
            </w:r>
            <w:proofErr w:type="spellEnd"/>
            <w:r w:rsidRPr="008D518C">
              <w:rPr>
                <w:rStyle w:val="tlid-translation"/>
                <w:i/>
                <w:iCs/>
                <w:sz w:val="18"/>
                <w:szCs w:val="18"/>
              </w:rPr>
              <w:t xml:space="preserve"> gaming disorder</w:t>
            </w:r>
            <w:r w:rsidRPr="008D518C">
              <w:rPr>
                <w:rStyle w:val="tlid-translation"/>
                <w:sz w:val="18"/>
                <w:szCs w:val="18"/>
                <w:lang w:val="en-US"/>
              </w:rPr>
              <w:t xml:space="preserve"> pada </w:t>
            </w:r>
            <w:proofErr w:type="spellStart"/>
            <w:r w:rsidRPr="008D518C">
              <w:rPr>
                <w:rStyle w:val="tlid-translation"/>
                <w:sz w:val="18"/>
                <w:szCs w:val="18"/>
                <w:lang w:val="en-US"/>
              </w:rPr>
              <w:t>individu</w:t>
            </w:r>
            <w:proofErr w:type="spellEnd"/>
          </w:p>
          <w:p w14:paraId="17238739" w14:textId="77777777" w:rsidR="00D80F2C" w:rsidRPr="008D518C" w:rsidRDefault="00D80F2C" w:rsidP="00D80F2C">
            <w:pPr>
              <w:rPr>
                <w:rStyle w:val="tlid-translation"/>
                <w:sz w:val="18"/>
                <w:szCs w:val="18"/>
                <w:lang w:val="en-US"/>
              </w:rPr>
            </w:pPr>
          </w:p>
        </w:tc>
        <w:tc>
          <w:tcPr>
            <w:tcW w:w="1676" w:type="dxa"/>
          </w:tcPr>
          <w:p w14:paraId="49075685" w14:textId="77777777" w:rsidR="00D80F2C" w:rsidRPr="00446C3C" w:rsidRDefault="00D80F2C" w:rsidP="00D80F2C">
            <w:pPr>
              <w:rPr>
                <w:rStyle w:val="tlid-translation"/>
                <w:sz w:val="18"/>
                <w:szCs w:val="18"/>
                <w:lang w:val="en-US"/>
              </w:rPr>
            </w:pPr>
          </w:p>
        </w:tc>
      </w:tr>
    </w:tbl>
    <w:p w14:paraId="56D4CF7C" w14:textId="77777777" w:rsidR="00007675" w:rsidRDefault="00007675" w:rsidP="00007675">
      <w:pPr>
        <w:jc w:val="both"/>
        <w:rPr>
          <w:b/>
          <w:bCs/>
          <w:szCs w:val="24"/>
        </w:rPr>
      </w:pPr>
    </w:p>
    <w:p w14:paraId="2D97F1EE" w14:textId="77777777" w:rsidR="00373088" w:rsidRDefault="00373088" w:rsidP="002C79F1">
      <w:pPr>
        <w:spacing w:line="360" w:lineRule="auto"/>
        <w:jc w:val="both"/>
        <w:rPr>
          <w:b/>
          <w:bCs/>
          <w:szCs w:val="24"/>
        </w:rPr>
        <w:sectPr w:rsidR="00373088" w:rsidSect="00373088">
          <w:type w:val="continuous"/>
          <w:pgSz w:w="11909" w:h="16834" w:code="9"/>
          <w:pgMar w:top="1418" w:right="1418" w:bottom="1418" w:left="1418" w:header="720" w:footer="720" w:gutter="0"/>
          <w:cols w:space="432"/>
          <w:docGrid w:linePitch="360"/>
        </w:sectPr>
      </w:pPr>
    </w:p>
    <w:p w14:paraId="679CA591" w14:textId="48BD9F60" w:rsidR="00007675" w:rsidRDefault="00007675" w:rsidP="002C79F1">
      <w:pPr>
        <w:spacing w:line="360" w:lineRule="auto"/>
        <w:jc w:val="both"/>
        <w:rPr>
          <w:b/>
          <w:bCs/>
          <w:szCs w:val="24"/>
        </w:rPr>
      </w:pPr>
      <w:r>
        <w:rPr>
          <w:b/>
          <w:bCs/>
          <w:szCs w:val="24"/>
        </w:rPr>
        <w:t xml:space="preserve">PEMBAHASAN </w:t>
      </w:r>
    </w:p>
    <w:p w14:paraId="7F8899AB" w14:textId="2C4F04A7" w:rsidR="00007675" w:rsidRDefault="00DA4DD1" w:rsidP="0019622B">
      <w:pPr>
        <w:spacing w:line="360" w:lineRule="auto"/>
        <w:ind w:firstLine="720"/>
        <w:jc w:val="both"/>
        <w:rPr>
          <w:rStyle w:val="tlid-translation"/>
          <w:szCs w:val="24"/>
        </w:rPr>
      </w:pPr>
      <w:bookmarkStart w:id="17" w:name="_Hlk36206503"/>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predisposisi</w:t>
      </w:r>
      <w:proofErr w:type="spellEnd"/>
      <w:r>
        <w:rPr>
          <w:rStyle w:val="tlid-translation"/>
          <w:szCs w:val="24"/>
        </w:rPr>
        <w:t xml:space="preserve"> </w:t>
      </w:r>
      <w:proofErr w:type="spellStart"/>
      <w:r>
        <w:rPr>
          <w:rStyle w:val="tlid-translation"/>
          <w:szCs w:val="24"/>
        </w:rPr>
        <w:t>biologi</w:t>
      </w:r>
      <w:r w:rsidR="00B73568">
        <w:rPr>
          <w:rStyle w:val="tlid-translation"/>
          <w:szCs w:val="24"/>
        </w:rPr>
        <w:t>s</w:t>
      </w:r>
      <w:proofErr w:type="spellEnd"/>
      <w:r>
        <w:rPr>
          <w:rStyle w:val="tlid-translation"/>
          <w:szCs w:val="24"/>
        </w:rPr>
        <w:t xml:space="preserve"> </w:t>
      </w:r>
      <w:proofErr w:type="spellStart"/>
      <w:r w:rsidRPr="00DA4DD1">
        <w:rPr>
          <w:rStyle w:val="tlid-translation"/>
          <w:i/>
          <w:iCs/>
          <w:szCs w:val="24"/>
        </w:rPr>
        <w:t>adiksi</w:t>
      </w:r>
      <w:proofErr w:type="spellEnd"/>
      <w:r w:rsidRPr="00DA4DD1">
        <w:rPr>
          <w:rStyle w:val="tlid-translation"/>
          <w:i/>
          <w:iCs/>
          <w:szCs w:val="24"/>
        </w:rPr>
        <w:t xml:space="preserve"> game online</w:t>
      </w:r>
      <w:r>
        <w:rPr>
          <w:rStyle w:val="tlid-translation"/>
          <w:i/>
          <w:iCs/>
          <w:szCs w:val="24"/>
        </w:rPr>
        <w:t xml:space="preserve"> </w:t>
      </w:r>
      <w:proofErr w:type="spellStart"/>
      <w:r>
        <w:rPr>
          <w:rStyle w:val="tlid-translation"/>
          <w:szCs w:val="24"/>
        </w:rPr>
        <w:t>yakni</w:t>
      </w:r>
      <w:proofErr w:type="spellEnd"/>
      <w:r>
        <w:rPr>
          <w:rStyle w:val="tlid-translation"/>
          <w:szCs w:val="24"/>
        </w:rPr>
        <w:t xml:space="preserve"> </w:t>
      </w:r>
      <w:proofErr w:type="spellStart"/>
      <w:r>
        <w:rPr>
          <w:rStyle w:val="tlid-translation"/>
          <w:szCs w:val="24"/>
        </w:rPr>
        <w:t>disfungsi</w:t>
      </w:r>
      <w:proofErr w:type="spellEnd"/>
      <w:r>
        <w:rPr>
          <w:rStyle w:val="tlid-translation"/>
          <w:szCs w:val="24"/>
        </w:rPr>
        <w:t xml:space="preserve"> </w:t>
      </w:r>
      <w:proofErr w:type="spellStart"/>
      <w:r>
        <w:rPr>
          <w:rStyle w:val="tlid-translation"/>
          <w:szCs w:val="24"/>
        </w:rPr>
        <w:t>inpulsif</w:t>
      </w:r>
      <w:proofErr w:type="spellEnd"/>
      <w:r>
        <w:rPr>
          <w:rStyle w:val="tlid-translation"/>
          <w:szCs w:val="24"/>
        </w:rPr>
        <w:t xml:space="preserve">, </w:t>
      </w:r>
      <w:proofErr w:type="spellStart"/>
      <w:r>
        <w:rPr>
          <w:rStyle w:val="tlid-translation"/>
          <w:szCs w:val="24"/>
        </w:rPr>
        <w:t>jenis</w:t>
      </w:r>
      <w:proofErr w:type="spellEnd"/>
      <w:r>
        <w:rPr>
          <w:rStyle w:val="tlid-translation"/>
          <w:szCs w:val="24"/>
        </w:rPr>
        <w:t xml:space="preserve"> </w:t>
      </w:r>
      <w:proofErr w:type="spellStart"/>
      <w:r>
        <w:rPr>
          <w:rStyle w:val="tlid-translation"/>
          <w:szCs w:val="24"/>
        </w:rPr>
        <w:t>kelamin</w:t>
      </w:r>
      <w:proofErr w:type="spellEnd"/>
      <w:r>
        <w:rPr>
          <w:rStyle w:val="tlid-translation"/>
          <w:szCs w:val="24"/>
        </w:rPr>
        <w:t xml:space="preserve"> </w:t>
      </w:r>
      <w:proofErr w:type="spellStart"/>
      <w:r>
        <w:rPr>
          <w:rStyle w:val="tlid-translation"/>
          <w:szCs w:val="24"/>
        </w:rPr>
        <w:t>laki-laki</w:t>
      </w:r>
      <w:proofErr w:type="spellEnd"/>
      <w:r>
        <w:rPr>
          <w:rStyle w:val="tlid-translation"/>
          <w:szCs w:val="24"/>
        </w:rPr>
        <w:t xml:space="preserve"> dan </w:t>
      </w:r>
      <w:proofErr w:type="spellStart"/>
      <w:r>
        <w:rPr>
          <w:rStyle w:val="tlid-translation"/>
          <w:szCs w:val="24"/>
        </w:rPr>
        <w:t>nafsu</w:t>
      </w:r>
      <w:proofErr w:type="spellEnd"/>
      <w:r>
        <w:rPr>
          <w:rStyle w:val="tlid-translation"/>
          <w:szCs w:val="24"/>
        </w:rPr>
        <w:t xml:space="preserve"> </w:t>
      </w:r>
      <w:proofErr w:type="spellStart"/>
      <w:r>
        <w:rPr>
          <w:rStyle w:val="tlid-translation"/>
          <w:szCs w:val="24"/>
        </w:rPr>
        <w:t>makan</w:t>
      </w:r>
      <w:proofErr w:type="spellEnd"/>
      <w:r>
        <w:rPr>
          <w:rStyle w:val="tlid-translation"/>
          <w:szCs w:val="24"/>
        </w:rPr>
        <w:t xml:space="preserve">. </w:t>
      </w:r>
      <w:r w:rsidRPr="00DA4DD1">
        <w:rPr>
          <w:rStyle w:val="tlid-translation"/>
          <w:i/>
          <w:iCs/>
          <w:szCs w:val="24"/>
        </w:rPr>
        <w:t>G</w:t>
      </w:r>
      <w:r w:rsidR="00007675" w:rsidRPr="008D518C">
        <w:rPr>
          <w:rStyle w:val="tlid-translation"/>
          <w:i/>
          <w:iCs/>
          <w:szCs w:val="24"/>
        </w:rPr>
        <w:t>ame online</w:t>
      </w:r>
      <w:r w:rsidR="00007675" w:rsidRPr="007E7830">
        <w:rPr>
          <w:rStyle w:val="tlid-translation"/>
          <w:szCs w:val="24"/>
        </w:rPr>
        <w:t xml:space="preserve"> </w:t>
      </w:r>
      <w:proofErr w:type="spellStart"/>
      <w:r w:rsidR="00007675" w:rsidRPr="007E7830">
        <w:rPr>
          <w:rStyle w:val="tlid-translation"/>
          <w:szCs w:val="24"/>
        </w:rPr>
        <w:t>menampilkan</w:t>
      </w:r>
      <w:proofErr w:type="spellEnd"/>
      <w:r w:rsidR="00007675" w:rsidRPr="007E7830">
        <w:rPr>
          <w:rStyle w:val="tlid-translation"/>
          <w:szCs w:val="24"/>
        </w:rPr>
        <w:t xml:space="preserve"> </w:t>
      </w:r>
      <w:proofErr w:type="spellStart"/>
      <w:r w:rsidR="00007675" w:rsidRPr="007E7830">
        <w:rPr>
          <w:rStyle w:val="tlid-translation"/>
          <w:szCs w:val="24"/>
        </w:rPr>
        <w:t>struktur</w:t>
      </w:r>
      <w:proofErr w:type="spellEnd"/>
      <w:r w:rsidR="00007675" w:rsidRPr="007E7830">
        <w:rPr>
          <w:rStyle w:val="tlid-translation"/>
          <w:szCs w:val="24"/>
        </w:rPr>
        <w:t xml:space="preserve"> </w:t>
      </w:r>
      <w:proofErr w:type="spellStart"/>
      <w:r w:rsidR="00007675" w:rsidRPr="007E7830">
        <w:rPr>
          <w:rStyle w:val="tlid-translation"/>
          <w:szCs w:val="24"/>
        </w:rPr>
        <w:t>permainan</w:t>
      </w:r>
      <w:proofErr w:type="spellEnd"/>
      <w:r w:rsidR="00007675" w:rsidRPr="007E7830">
        <w:rPr>
          <w:rStyle w:val="tlid-translation"/>
          <w:szCs w:val="24"/>
        </w:rPr>
        <w:t xml:space="preserve"> yang </w:t>
      </w:r>
      <w:proofErr w:type="spellStart"/>
      <w:r w:rsidR="00007675" w:rsidRPr="007E7830">
        <w:rPr>
          <w:rStyle w:val="tlid-translation"/>
          <w:szCs w:val="24"/>
        </w:rPr>
        <w:t>kompetitif</w:t>
      </w:r>
      <w:proofErr w:type="spellEnd"/>
      <w:r w:rsidR="00007675" w:rsidRPr="007E7830">
        <w:rPr>
          <w:rStyle w:val="tlid-translation"/>
          <w:szCs w:val="24"/>
        </w:rPr>
        <w:t xml:space="preserve"> </w:t>
      </w:r>
      <w:r>
        <w:rPr>
          <w:rStyle w:val="tlid-translation"/>
          <w:szCs w:val="24"/>
        </w:rPr>
        <w:t>dan</w:t>
      </w:r>
      <w:r w:rsidR="00007675" w:rsidRPr="007E7830">
        <w:rPr>
          <w:rStyle w:val="tlid-translation"/>
          <w:szCs w:val="24"/>
        </w:rPr>
        <w:t xml:space="preserve"> </w:t>
      </w:r>
      <w:proofErr w:type="spellStart"/>
      <w:r w:rsidR="00007675" w:rsidRPr="007E7830">
        <w:rPr>
          <w:rStyle w:val="tlid-translation"/>
          <w:szCs w:val="24"/>
        </w:rPr>
        <w:t>dapat</w:t>
      </w:r>
      <w:proofErr w:type="spellEnd"/>
      <w:r w:rsidR="00007675" w:rsidRPr="007E7830">
        <w:rPr>
          <w:rStyle w:val="tlid-translation"/>
          <w:szCs w:val="24"/>
        </w:rPr>
        <w:t xml:space="preserve"> </w:t>
      </w:r>
      <w:proofErr w:type="spellStart"/>
      <w:r w:rsidR="00007675" w:rsidRPr="007E7830">
        <w:rPr>
          <w:rStyle w:val="tlid-translation"/>
          <w:szCs w:val="24"/>
        </w:rPr>
        <w:t>menarik</w:t>
      </w:r>
      <w:proofErr w:type="spellEnd"/>
      <w:r w:rsidR="00007675" w:rsidRPr="007E7830">
        <w:rPr>
          <w:rStyle w:val="tlid-translation"/>
          <w:szCs w:val="24"/>
        </w:rPr>
        <w:t xml:space="preserve"> </w:t>
      </w:r>
      <w:proofErr w:type="spellStart"/>
      <w:r w:rsidR="00007675" w:rsidRPr="007E7830">
        <w:rPr>
          <w:rStyle w:val="tlid-translation"/>
          <w:szCs w:val="24"/>
        </w:rPr>
        <w:t>perhatian</w:t>
      </w:r>
      <w:proofErr w:type="spellEnd"/>
      <w:r w:rsidR="00007675" w:rsidRPr="007E7830">
        <w:rPr>
          <w:rStyle w:val="tlid-translation"/>
          <w:szCs w:val="24"/>
        </w:rPr>
        <w:t xml:space="preserve"> </w:t>
      </w:r>
      <w:proofErr w:type="spellStart"/>
      <w:r w:rsidR="00007675" w:rsidRPr="007E7830">
        <w:rPr>
          <w:rStyle w:val="tlid-translation"/>
          <w:szCs w:val="24"/>
        </w:rPr>
        <w:t>laki-laki</w:t>
      </w:r>
      <w:proofErr w:type="spellEnd"/>
      <w:r w:rsidR="00007675" w:rsidRPr="007E7830">
        <w:rPr>
          <w:rStyle w:val="tlid-translation"/>
          <w:szCs w:val="24"/>
        </w:rPr>
        <w:t xml:space="preserve"> </w:t>
      </w:r>
      <w:proofErr w:type="spellStart"/>
      <w:r w:rsidR="00007675" w:rsidRPr="007E7830">
        <w:rPr>
          <w:rStyle w:val="tlid-translation"/>
          <w:szCs w:val="24"/>
        </w:rPr>
        <w:t>dibandingkan</w:t>
      </w:r>
      <w:proofErr w:type="spellEnd"/>
      <w:r w:rsidR="00007675" w:rsidRPr="007E7830">
        <w:rPr>
          <w:rStyle w:val="tlid-translation"/>
          <w:szCs w:val="24"/>
        </w:rPr>
        <w:t xml:space="preserve"> perempuan</w:t>
      </w:r>
      <w:r w:rsidR="00DB3A48">
        <w:rPr>
          <w:rStyle w:val="tlid-translation"/>
          <w:szCs w:val="24"/>
        </w:rPr>
        <w:t>.</w:t>
      </w:r>
      <w:r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{"citationItems":[{"id":"ITEM-1","itemData":{"DOI":"10.1016/j.chb.2017.06.012","ISSN":"07475632","abstract":"Since Internet gaming disorder recently appeared in the section III of the Diagnostic and Statistical Manual of Mental Disorders-5 (DSM-5), little investigation has been performed. Besides, more data on Internet gaming behaviors is needed in French samples. Therefore, the main purpose of this study was to assess the prevalence of Internet gaming disorder in a sample of French young Internet users and to explore the relationships between Internet gaming disorder, time spent on the Internet, gaming time and motives, game genre, and psychopathology. Our sample consisted of 418 online gamers recruited online, aged from 18 to 30 years (M = 22; SD = 3) and constituted of 206 women (49%) and 212 men. They completed several scales assessing characteristics of Internet use and gaming behaviors as well as depression and self-esteem. The prevalence of Internet gaming disorder was nearly 2% (n = 8). Hierarchical regression analysis revealed that time spent on the Internet, gaming motives and depressive symptoms were significant predictors of Internet gaming disorder scores, with differences according to gender. Problematic gamers had higher mean scores of social, escape, coping and fantasy motives and psychopathology than non-problematic gamers. This study highlights the relationships between Internet gaming disorder, motives, game genres and psychopathological variables, as differences between gamers with and without Internet gaming disorder. Motives such escape appears as a highly important factor, highlighting why internet gaming disorder could be considered as a dysfunctional coping strategy.","author":[{"dropping-particle":"","family":"Laconi","given":"Stéphanie","non-dropping-particle":"","parse-names":false,"suffix":""},{"dropping-particle":"","family":"Pirès","given":"Sophie","non-dropping-particle":"","parse-names":false,"suffix":""},{"dropping-particle":"","family":"Chabrol","given":"Henri","non-dropping-particle":"","parse-names":false,"suffix":""}],"container-title":"Computers in Human Behavior","id":"ITEM-1","issued":{"date-parts":[["2017"]]},"page":"652-659","title":"Internet gaming disorder, motives, game genres and psychopathology","type":"article-journal","volume":"75"},"uris":["http://www.mendeley.com/documents/?uuid=727b54c0-1736-4f4f-9078-328c15168509"]}],"mendeley":{"formattedCitation":"(30)","manualFormatting":"30","plainTextFormattedCitation":"(30)","previouslyFormattedCitation":"(30)"},"properties":{"noteIndex":0},"schema":"https://github.com/citation-style-language/schema/raw/master/csl-citation.json"}</w:instrText>
      </w:r>
      <w:r w:rsidRPr="00B2627E">
        <w:rPr>
          <w:rStyle w:val="tlid-translation"/>
          <w:szCs w:val="24"/>
          <w:vertAlign w:val="superscript"/>
        </w:rPr>
        <w:fldChar w:fldCharType="separate"/>
      </w:r>
      <w:r w:rsidRPr="00B2627E">
        <w:rPr>
          <w:rStyle w:val="tlid-translation"/>
          <w:noProof/>
          <w:szCs w:val="24"/>
          <w:vertAlign w:val="superscript"/>
        </w:rPr>
        <w:t>30</w:t>
      </w:r>
      <w:r w:rsidRPr="00B2627E">
        <w:rPr>
          <w:rStyle w:val="tlid-translation"/>
          <w:szCs w:val="24"/>
          <w:vertAlign w:val="superscript"/>
        </w:rPr>
        <w:fldChar w:fldCharType="end"/>
      </w:r>
      <w:r w:rsidR="00007675" w:rsidRPr="007E7830">
        <w:rPr>
          <w:rStyle w:val="tlid-translation"/>
          <w:szCs w:val="24"/>
        </w:rPr>
        <w:t xml:space="preserve"> </w:t>
      </w:r>
      <w:proofErr w:type="spellStart"/>
      <w:r w:rsidR="00007675" w:rsidRPr="007E7830">
        <w:rPr>
          <w:rStyle w:val="tlid-translation"/>
          <w:szCs w:val="24"/>
        </w:rPr>
        <w:t>Remaja</w:t>
      </w:r>
      <w:proofErr w:type="spellEnd"/>
      <w:r w:rsidR="00007675" w:rsidRPr="007E7830">
        <w:rPr>
          <w:rStyle w:val="tlid-translation"/>
          <w:szCs w:val="24"/>
        </w:rPr>
        <w:t xml:space="preserve"> </w:t>
      </w:r>
      <w:proofErr w:type="spellStart"/>
      <w:r w:rsidR="00007675" w:rsidRPr="007E7830">
        <w:rPr>
          <w:rStyle w:val="tlid-translation"/>
          <w:szCs w:val="24"/>
        </w:rPr>
        <w:t>laki-laki</w:t>
      </w:r>
      <w:proofErr w:type="spellEnd"/>
      <w:r w:rsidR="00007675" w:rsidRPr="007E7830">
        <w:rPr>
          <w:rStyle w:val="tlid-translation"/>
          <w:szCs w:val="24"/>
        </w:rPr>
        <w:t xml:space="preserve"> </w:t>
      </w:r>
      <w:proofErr w:type="spellStart"/>
      <w:r w:rsidR="00007675" w:rsidRPr="007E7830">
        <w:rPr>
          <w:rStyle w:val="tlid-translation"/>
          <w:szCs w:val="24"/>
        </w:rPr>
        <w:t>memiliki</w:t>
      </w:r>
      <w:proofErr w:type="spellEnd"/>
      <w:r w:rsidR="00007675" w:rsidRPr="007E7830">
        <w:rPr>
          <w:rStyle w:val="tlid-translation"/>
          <w:szCs w:val="24"/>
        </w:rPr>
        <w:t xml:space="preserve"> </w:t>
      </w:r>
      <w:proofErr w:type="spellStart"/>
      <w:r w:rsidR="00007675" w:rsidRPr="007E7830">
        <w:rPr>
          <w:rStyle w:val="tlid-translation"/>
          <w:szCs w:val="24"/>
        </w:rPr>
        <w:t>perilaku</w:t>
      </w:r>
      <w:proofErr w:type="spellEnd"/>
      <w:r w:rsidR="00007675" w:rsidRPr="007E7830">
        <w:rPr>
          <w:rStyle w:val="tlid-translation"/>
          <w:szCs w:val="24"/>
        </w:rPr>
        <w:t xml:space="preserve"> </w:t>
      </w:r>
      <w:proofErr w:type="spellStart"/>
      <w:r w:rsidR="00007675" w:rsidRPr="007E7830">
        <w:rPr>
          <w:rStyle w:val="tlid-translation"/>
          <w:szCs w:val="24"/>
        </w:rPr>
        <w:t>agresifitas</w:t>
      </w:r>
      <w:proofErr w:type="spellEnd"/>
      <w:r w:rsidR="00007675" w:rsidRPr="007E7830">
        <w:rPr>
          <w:rStyle w:val="tlid-translation"/>
          <w:szCs w:val="24"/>
        </w:rPr>
        <w:t xml:space="preserve"> </w:t>
      </w:r>
      <w:proofErr w:type="spellStart"/>
      <w:r w:rsidR="00007675" w:rsidRPr="007E7830">
        <w:rPr>
          <w:rStyle w:val="tlid-translation"/>
          <w:szCs w:val="24"/>
        </w:rPr>
        <w:t>sedang</w:t>
      </w:r>
      <w:proofErr w:type="spellEnd"/>
      <w:r w:rsidR="00007675" w:rsidRPr="007E7830">
        <w:rPr>
          <w:rStyle w:val="tlid-translation"/>
          <w:szCs w:val="24"/>
        </w:rPr>
        <w:t xml:space="preserve"> </w:t>
      </w:r>
      <w:proofErr w:type="spellStart"/>
      <w:r w:rsidR="00007675" w:rsidRPr="007E7830">
        <w:rPr>
          <w:rStyle w:val="tlid-translation"/>
          <w:szCs w:val="24"/>
        </w:rPr>
        <w:t>dengan</w:t>
      </w:r>
      <w:proofErr w:type="spellEnd"/>
      <w:r w:rsidR="00007675" w:rsidRPr="007E7830">
        <w:rPr>
          <w:rStyle w:val="tlid-translation"/>
          <w:szCs w:val="24"/>
        </w:rPr>
        <w:t xml:space="preserve"> </w:t>
      </w:r>
      <w:proofErr w:type="spellStart"/>
      <w:r w:rsidR="00007675" w:rsidRPr="007E7830">
        <w:rPr>
          <w:rStyle w:val="tlid-translation"/>
          <w:szCs w:val="24"/>
        </w:rPr>
        <w:t>aspek</w:t>
      </w:r>
      <w:proofErr w:type="spellEnd"/>
      <w:r w:rsidR="00007675" w:rsidRPr="007E7830">
        <w:rPr>
          <w:rStyle w:val="tlid-translation"/>
          <w:szCs w:val="24"/>
        </w:rPr>
        <w:t xml:space="preserve"> yang </w:t>
      </w:r>
      <w:proofErr w:type="spellStart"/>
      <w:r w:rsidR="00007675" w:rsidRPr="007E7830">
        <w:rPr>
          <w:rStyle w:val="tlid-translation"/>
          <w:szCs w:val="24"/>
        </w:rPr>
        <w:t>dominan</w:t>
      </w:r>
      <w:proofErr w:type="spellEnd"/>
      <w:r w:rsidR="00007675" w:rsidRPr="007E7830">
        <w:rPr>
          <w:rStyle w:val="tlid-translation"/>
          <w:szCs w:val="24"/>
        </w:rPr>
        <w:t xml:space="preserve"> </w:t>
      </w:r>
      <w:proofErr w:type="spellStart"/>
      <w:r w:rsidR="00007675" w:rsidRPr="007E7830">
        <w:rPr>
          <w:rStyle w:val="tlid-translation"/>
          <w:szCs w:val="24"/>
        </w:rPr>
        <w:t>yakni</w:t>
      </w:r>
      <w:proofErr w:type="spellEnd"/>
      <w:r w:rsidR="00007675" w:rsidRPr="007E7830">
        <w:rPr>
          <w:rStyle w:val="tlid-translation"/>
          <w:szCs w:val="24"/>
        </w:rPr>
        <w:t xml:space="preserve"> permusuhan</w:t>
      </w:r>
      <w:r w:rsidR="00DB3A48">
        <w:rPr>
          <w:rStyle w:val="tlid-translation"/>
          <w:szCs w:val="24"/>
        </w:rPr>
        <w:t>,</w:t>
      </w:r>
      <w:r w:rsidR="005E634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{"citationItems":[{"id":"ITEM-1","itemData":{"abstract":"Aggressiveness of teenage boys is a matter concerning the behavior of both physical and verbal hurt, damaging both physically, psychic and objects in the surrounding areas related to four aspects those are the aspects of physical aggression, verbal aggression, anger, and hostility that is experienced by teenager aged 15-18 years who are studying in public high school. The purpose of this research to obtain a snapshot of the aggressiveness on teenage boys high schools in DKI Jakarta. This study used survey method with the study population was taken 20% of districts in five areas of Jakarta with engineering samples are Phased Double Cluster (Multistages Random Sampling) and samples that used as many as 523 teenage boys. The questionnaire that is used in this study is an adaptation of The Aggression Questionare instrument consisting of 29 items were obtained from four aspects referring to the theory developed by Buss and Perry (1992). The scale used in this researchis the likert scale with a choice of answers from not very appropriate to suit. From these results it can be concluded that the boys have a high level of aggressiveness in the medium category, the dominant aspect in this teenage description of aggressiveness is the aspect of hostility with a percentage of 77.3%.","author":[{"dropping-particle":"","family":"Fitri","given":"","non-dropping-particle":"","parse-names":false,"suffix":""},{"dropping-particle":"","family":"Luawo","given":"","non-dropping-particle":"","parse-names":false,"suffix":""},{"dropping-particle":"","family":"Puspasari","given":"","non-dropping-particle":"","parse-names":false,"suffix":""}],"container-title":"Insight : Jurnal Bimbingan Konseling","id":"ITEM-1","issue":"2","issued":{"date-parts":[["2016"]]},"page":"155-168","title":"GAMBARAN AGRESIVITAS PADA REMAJA LAKI-LAKI SISWA SMA NEGERI DI DKI JAKARTA","type":"article-journal","volume":"5"},"uris":["http://www.mendeley.com/documents/?uuid=fc1ab5dd-df37-498c-96a2-2fdf1714de97"]}],"mendeley":{"formattedCitation":"(31)","manualFormatting":"31","plainTextFormattedCitation":"(31)","previouslyFormattedCitation":"(31)"},"properties":{"noteIndex":0},"schema":"https://github.com/citation-style-language/schema/raw/master/csl-citation.json"}</w:instrText>
      </w:r>
      <w:r w:rsidR="005E634E" w:rsidRPr="00B2627E">
        <w:rPr>
          <w:rStyle w:val="tlid-translation"/>
          <w:szCs w:val="24"/>
          <w:vertAlign w:val="superscript"/>
        </w:rPr>
        <w:fldChar w:fldCharType="separate"/>
      </w:r>
      <w:r w:rsidR="005E634E" w:rsidRPr="00B2627E">
        <w:rPr>
          <w:rStyle w:val="tlid-translation"/>
          <w:noProof/>
          <w:szCs w:val="24"/>
          <w:vertAlign w:val="superscript"/>
        </w:rPr>
        <w:t>31</w:t>
      </w:r>
      <w:r w:rsidR="005E634E" w:rsidRPr="00B2627E">
        <w:rPr>
          <w:rStyle w:val="tlid-translation"/>
          <w:szCs w:val="24"/>
          <w:vertAlign w:val="superscript"/>
        </w:rPr>
        <w:fldChar w:fldCharType="end"/>
      </w:r>
      <w:r w:rsidR="00007675" w:rsidRPr="007E7830">
        <w:rPr>
          <w:rStyle w:val="tlid-translation"/>
          <w:szCs w:val="24"/>
        </w:rPr>
        <w:t xml:space="preserve"> </w:t>
      </w:r>
      <w:proofErr w:type="spellStart"/>
      <w:r w:rsidR="00007675" w:rsidRPr="007E7830">
        <w:rPr>
          <w:rStyle w:val="tlid-translation"/>
          <w:szCs w:val="24"/>
        </w:rPr>
        <w:t>kondisi</w:t>
      </w:r>
      <w:proofErr w:type="spellEnd"/>
      <w:r w:rsidR="00007675" w:rsidRPr="007E7830">
        <w:rPr>
          <w:rStyle w:val="tlid-translation"/>
          <w:szCs w:val="24"/>
        </w:rPr>
        <w:t xml:space="preserve"> </w:t>
      </w:r>
      <w:proofErr w:type="spellStart"/>
      <w:r w:rsidR="00007675" w:rsidRPr="007E7830">
        <w:rPr>
          <w:rStyle w:val="tlid-translation"/>
          <w:szCs w:val="24"/>
        </w:rPr>
        <w:t>ini</w:t>
      </w:r>
      <w:proofErr w:type="spellEnd"/>
      <w:r w:rsidR="00007675" w:rsidRPr="007E7830">
        <w:rPr>
          <w:rStyle w:val="tlid-translation"/>
          <w:szCs w:val="24"/>
        </w:rPr>
        <w:t xml:space="preserve"> </w:t>
      </w:r>
      <w:proofErr w:type="spellStart"/>
      <w:r w:rsidR="00007675" w:rsidRPr="007E7830">
        <w:rPr>
          <w:rStyle w:val="tlid-translation"/>
          <w:szCs w:val="24"/>
        </w:rPr>
        <w:t>cenderung</w:t>
      </w:r>
      <w:proofErr w:type="spellEnd"/>
      <w:r w:rsidR="00007675" w:rsidRPr="007E7830">
        <w:rPr>
          <w:rStyle w:val="tlid-translation"/>
          <w:szCs w:val="24"/>
        </w:rPr>
        <w:t xml:space="preserve"> </w:t>
      </w:r>
      <w:proofErr w:type="spellStart"/>
      <w:r w:rsidR="00007675" w:rsidRPr="007E7830">
        <w:rPr>
          <w:rStyle w:val="tlid-translation"/>
          <w:szCs w:val="24"/>
        </w:rPr>
        <w:t>mendapat</w:t>
      </w:r>
      <w:proofErr w:type="spellEnd"/>
      <w:r w:rsidR="00007675" w:rsidRPr="007E7830">
        <w:rPr>
          <w:rStyle w:val="tlid-translation"/>
          <w:szCs w:val="24"/>
        </w:rPr>
        <w:t xml:space="preserve"> </w:t>
      </w:r>
      <w:proofErr w:type="spellStart"/>
      <w:r w:rsidR="00007675" w:rsidRPr="007E7830">
        <w:rPr>
          <w:rStyle w:val="tlid-translation"/>
          <w:szCs w:val="24"/>
        </w:rPr>
        <w:t>dukungan</w:t>
      </w:r>
      <w:proofErr w:type="spellEnd"/>
      <w:r w:rsidR="00007675" w:rsidRPr="007E7830">
        <w:rPr>
          <w:rStyle w:val="tlid-translation"/>
          <w:szCs w:val="24"/>
        </w:rPr>
        <w:t xml:space="preserve"> </w:t>
      </w:r>
      <w:proofErr w:type="spellStart"/>
      <w:r w:rsidR="00007675" w:rsidRPr="007E7830">
        <w:rPr>
          <w:rStyle w:val="tlid-translation"/>
          <w:szCs w:val="24"/>
        </w:rPr>
        <w:t>dengan</w:t>
      </w:r>
      <w:proofErr w:type="spellEnd"/>
      <w:r w:rsidR="00007675" w:rsidRPr="007E7830">
        <w:rPr>
          <w:rStyle w:val="tlid-translation"/>
          <w:szCs w:val="24"/>
        </w:rPr>
        <w:t xml:space="preserve"> </w:t>
      </w:r>
      <w:r w:rsidR="00007675" w:rsidRPr="007A33DF">
        <w:rPr>
          <w:rStyle w:val="tlid-translation"/>
          <w:i/>
          <w:iCs/>
          <w:szCs w:val="24"/>
        </w:rPr>
        <w:t>game</w:t>
      </w:r>
      <w:r w:rsidR="00007675" w:rsidRPr="007E7830">
        <w:rPr>
          <w:rStyle w:val="tlid-translation"/>
          <w:szCs w:val="24"/>
        </w:rPr>
        <w:t xml:space="preserve"> </w:t>
      </w:r>
      <w:proofErr w:type="spellStart"/>
      <w:r w:rsidR="00007675" w:rsidRPr="007E7830">
        <w:rPr>
          <w:rStyle w:val="tlid-translation"/>
          <w:szCs w:val="24"/>
        </w:rPr>
        <w:t>bergenre</w:t>
      </w:r>
      <w:proofErr w:type="spellEnd"/>
      <w:r w:rsidR="00007675" w:rsidRPr="007E7830">
        <w:rPr>
          <w:rStyle w:val="tlid-translation"/>
          <w:szCs w:val="24"/>
        </w:rPr>
        <w:t xml:space="preserve"> kekerasan</w:t>
      </w:r>
      <w:r w:rsidR="00A718EC">
        <w:rPr>
          <w:rStyle w:val="tlid-translation"/>
          <w:szCs w:val="24"/>
        </w:rPr>
        <w:t>,</w:t>
      </w:r>
      <w:r w:rsidR="005E634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{"citationItems":[{"id":"ITEM-1","itemData":{"DOI":"10.1089/cyber.2017.0599","ISSN":"21522723","abstract":"Problematic video gaming (PVG) is a concern for psychologists attending children and adolescents. Uniform diagnostic criteria are lacking, and risk factors are poorly understood. Internet gaming disorder (IGD) was included in the Diagnostic and Statistical Manual of Mental Disorders, Fifth Edition (DSM-5), and scales derived from its diagnostic criteria may be helpful to assess PVG. A multicenter study was conducted in secondary schools using an IGD-derived scale (dichotomous Nine-Item Internet Gaming Disorder Scale [IGD-9]), analyzing PVG-related variables. Seven hundred eight students (55.8 percent male) with mean age 15.6 ± 2.7 years were included. Seventy-three percent were gamers and 22 percent heavy gamers (HGs). Forty-five percent reported online gaming and 6.6 percent massive multiplayer online role-playing games (MMORPGs). Fifty-nine students (8.3 percent) scored 5 or more in IGD-9 and were classified as IGD+. HG and IGD+ subjects were more frequently male and online and MMORPG gamers (p &lt; 0.01). However, IGD+ subjects had significantly worse psychosocial scores than IGD-(p &lt; 0.001), while HGs did not significantly differ from casual gamers (p &gt; 0.01). The multivariate analysis showed that IGD+ scores were significantly associated with worse psychosocial health and adjustment (p &lt; 0.001), while the other variables (male sex, online and MMORPG gaming, and HG) were not significantly associated (p &gt; 0.01). The IGD-9 scale scored positive in 8.3 percent of our sample. Unlike gaming time, this scale was associated with psychosocial disturbances, making it potentially useful as a screening method to detect candidates for clinical intervention.","author":[{"dropping-particle":"","family":"Buiza-Aguado","given":"Carlos","non-dropping-particle":"","parse-names":false,"suffix":""},{"dropping-particle":"","family":"Alonso-Canovas","given":"Araceli","non-dropping-particle":"","parse-names":false,"suffix":""},{"dropping-particle":"","family":"Conde-Mateos","given":"Celia","non-dropping-particle":"","parse-names":false,"suffix":""},{"dropping-particle":"","family":"Buiza-Navarrete","given":"Juan Jose","non-dropping-particle":"","parse-names":false,"suffix":""},{"dropping-particle":"","family":"Gentile","given":"Douglas","non-dropping-particle":"","parse-names":false,"suffix":""}],"container-title":"Cyberpsychology, Behavior, and Social Networking","id":"ITEM-1","issue":"6","issued":{"date-parts":[["2018"]]},"page":"388-394","title":"Problematic video gaming in a young Spanish population: Association with psychosocial health","type":"article-journal","volume":"21"},"uris":["http://www.mendeley.com/documents/?uuid=96e0ccad-5047-41e8-9a7f-b80e129e2f5a"]}],"mendeley":{"formattedCitation":"(32)","manualFormatting":"32","plainTextFormattedCitation":"(32)","previouslyFormattedCitation":"(32)"},"properties":{"noteIndex":0},"schema":"https://github.com/citation-style-language/schema/raw/master/csl-citation.json"}</w:instrText>
      </w:r>
      <w:r w:rsidR="005E634E" w:rsidRPr="00B2627E">
        <w:rPr>
          <w:rStyle w:val="tlid-translation"/>
          <w:szCs w:val="24"/>
          <w:vertAlign w:val="superscript"/>
        </w:rPr>
        <w:fldChar w:fldCharType="separate"/>
      </w:r>
      <w:r w:rsidR="005E634E" w:rsidRPr="00B2627E">
        <w:rPr>
          <w:rStyle w:val="tlid-translation"/>
          <w:noProof/>
          <w:szCs w:val="24"/>
          <w:vertAlign w:val="superscript"/>
        </w:rPr>
        <w:t>32</w:t>
      </w:r>
      <w:r w:rsidR="005E634E" w:rsidRPr="00B2627E">
        <w:rPr>
          <w:rStyle w:val="tlid-translation"/>
          <w:szCs w:val="24"/>
          <w:vertAlign w:val="superscript"/>
        </w:rPr>
        <w:fldChar w:fldCharType="end"/>
      </w:r>
      <w:r w:rsidR="00007675" w:rsidRPr="007E7830">
        <w:rPr>
          <w:rStyle w:val="tlid-translation"/>
          <w:szCs w:val="24"/>
        </w:rPr>
        <w:t xml:space="preserve"> </w:t>
      </w:r>
      <w:proofErr w:type="spellStart"/>
      <w:r w:rsidR="00A718EC" w:rsidRPr="00A718EC">
        <w:rPr>
          <w:rStyle w:val="tlid-translation"/>
          <w:szCs w:val="24"/>
        </w:rPr>
        <w:t>seperti</w:t>
      </w:r>
      <w:proofErr w:type="spellEnd"/>
      <w:r w:rsidR="00A718EC" w:rsidRPr="00A718EC">
        <w:rPr>
          <w:rStyle w:val="tlid-translation"/>
          <w:szCs w:val="24"/>
        </w:rPr>
        <w:t xml:space="preserve"> </w:t>
      </w:r>
      <w:r w:rsidR="00A718EC" w:rsidRPr="00A718EC">
        <w:rPr>
          <w:rStyle w:val="tlid-translation"/>
          <w:i/>
          <w:iCs/>
          <w:szCs w:val="24"/>
        </w:rPr>
        <w:t>game online</w:t>
      </w:r>
      <w:r w:rsidR="00A718EC" w:rsidRPr="00A718EC">
        <w:rPr>
          <w:rStyle w:val="tlid-translation"/>
          <w:szCs w:val="24"/>
        </w:rPr>
        <w:t xml:space="preserve"> </w:t>
      </w:r>
      <w:proofErr w:type="spellStart"/>
      <w:r w:rsidR="00A718EC" w:rsidRPr="00A718EC">
        <w:rPr>
          <w:rStyle w:val="tlid-translation"/>
          <w:szCs w:val="24"/>
        </w:rPr>
        <w:t>jeni</w:t>
      </w:r>
      <w:r w:rsidR="007A33DF">
        <w:rPr>
          <w:rStyle w:val="tlid-translation"/>
          <w:szCs w:val="24"/>
        </w:rPr>
        <w:t>s</w:t>
      </w:r>
      <w:proofErr w:type="spellEnd"/>
      <w:r w:rsidR="00A718EC" w:rsidRPr="00A718EC">
        <w:rPr>
          <w:rStyle w:val="tlid-translation"/>
          <w:szCs w:val="24"/>
        </w:rPr>
        <w:t xml:space="preserve"> FPS (</w:t>
      </w:r>
      <w:r w:rsidR="00A718EC" w:rsidRPr="00A718EC">
        <w:rPr>
          <w:rStyle w:val="tlid-translation"/>
          <w:i/>
          <w:iCs/>
          <w:szCs w:val="24"/>
        </w:rPr>
        <w:t>First Person Shooter</w:t>
      </w:r>
      <w:r w:rsidR="00A718EC" w:rsidRPr="00A718EC">
        <w:rPr>
          <w:rStyle w:val="tlid-translation"/>
          <w:szCs w:val="24"/>
        </w:rPr>
        <w:t>) dan MMROPG (</w:t>
      </w:r>
      <w:r w:rsidR="00A718EC" w:rsidRPr="00A718EC">
        <w:rPr>
          <w:i/>
          <w:iCs/>
          <w:szCs w:val="24"/>
        </w:rPr>
        <w:t>massively multiplayer online role game playing)</w:t>
      </w:r>
      <w:r w:rsidR="00A718EC" w:rsidRPr="00A718EC">
        <w:rPr>
          <w:rStyle w:val="tlid-translation"/>
          <w:szCs w:val="24"/>
        </w:rPr>
        <w:t xml:space="preserve"> </w:t>
      </w:r>
      <w:proofErr w:type="spellStart"/>
      <w:r w:rsidR="00A718EC" w:rsidRPr="00A718EC">
        <w:rPr>
          <w:rStyle w:val="tlid-translation"/>
          <w:szCs w:val="24"/>
        </w:rPr>
        <w:t>yakni</w:t>
      </w:r>
      <w:proofErr w:type="spellEnd"/>
      <w:r w:rsidR="00A718EC" w:rsidRPr="00A718EC">
        <w:rPr>
          <w:rStyle w:val="tlid-translation"/>
          <w:szCs w:val="24"/>
        </w:rPr>
        <w:t xml:space="preserve">  PUBG (</w:t>
      </w:r>
      <w:r w:rsidR="00A718EC" w:rsidRPr="00A718EC">
        <w:rPr>
          <w:rStyle w:val="tlid-translation"/>
          <w:i/>
          <w:iCs/>
          <w:szCs w:val="24"/>
        </w:rPr>
        <w:t xml:space="preserve">Player Unknown </w:t>
      </w:r>
      <w:proofErr w:type="spellStart"/>
      <w:r w:rsidR="00A718EC" w:rsidRPr="00A718EC">
        <w:rPr>
          <w:rStyle w:val="tlid-translation"/>
          <w:i/>
          <w:iCs/>
          <w:szCs w:val="24"/>
        </w:rPr>
        <w:t>Battale</w:t>
      </w:r>
      <w:proofErr w:type="spellEnd"/>
      <w:r w:rsidR="00A718EC" w:rsidRPr="00A718EC">
        <w:rPr>
          <w:rStyle w:val="tlid-translation"/>
          <w:i/>
          <w:iCs/>
          <w:szCs w:val="24"/>
        </w:rPr>
        <w:t xml:space="preserve"> Ground</w:t>
      </w:r>
      <w:r w:rsidR="00A718EC" w:rsidRPr="00A718EC">
        <w:rPr>
          <w:rStyle w:val="tlid-translation"/>
          <w:szCs w:val="24"/>
        </w:rPr>
        <w:t>) dan GTA (</w:t>
      </w:r>
      <w:r w:rsidR="00A718EC" w:rsidRPr="00A718EC">
        <w:rPr>
          <w:rStyle w:val="tlid-translation"/>
          <w:i/>
          <w:iCs/>
          <w:szCs w:val="24"/>
        </w:rPr>
        <w:t>Grand Theft Auto</w:t>
      </w:r>
      <w:r w:rsidR="00A718EC" w:rsidRPr="00A718EC">
        <w:rPr>
          <w:rStyle w:val="tlid-translation"/>
          <w:szCs w:val="24"/>
        </w:rPr>
        <w:t>).</w:t>
      </w:r>
    </w:p>
    <w:p w14:paraId="373D4AE4" w14:textId="0B1562F1" w:rsidR="002C79F1" w:rsidRDefault="002C79F1" w:rsidP="00373088">
      <w:pPr>
        <w:spacing w:line="360" w:lineRule="auto"/>
        <w:ind w:firstLine="720"/>
        <w:jc w:val="both"/>
        <w:rPr>
          <w:rStyle w:val="tlid-translation"/>
          <w:szCs w:val="24"/>
        </w:rPr>
      </w:pPr>
      <w:proofErr w:type="spellStart"/>
      <w:r>
        <w:rPr>
          <w:szCs w:val="24"/>
        </w:rPr>
        <w:t>Faktor</w:t>
      </w:r>
      <w:proofErr w:type="spellEnd"/>
      <w:r w:rsidR="00B73568">
        <w:rPr>
          <w:szCs w:val="24"/>
        </w:rPr>
        <w:t xml:space="preserve"> </w:t>
      </w:r>
      <w:proofErr w:type="spellStart"/>
      <w:r w:rsidR="00B73568">
        <w:rPr>
          <w:szCs w:val="24"/>
        </w:rPr>
        <w:t>predisposisi</w:t>
      </w:r>
      <w:proofErr w:type="spellEnd"/>
      <w:r>
        <w:rPr>
          <w:szCs w:val="24"/>
        </w:rPr>
        <w:t xml:space="preserve"> </w:t>
      </w:r>
      <w:proofErr w:type="spellStart"/>
      <w:r>
        <w:rPr>
          <w:szCs w:val="24"/>
        </w:rPr>
        <w:t>psikologis</w:t>
      </w:r>
      <w:proofErr w:type="spellEnd"/>
      <w:r>
        <w:rPr>
          <w:szCs w:val="24"/>
        </w:rPr>
        <w:t xml:space="preserve"> </w:t>
      </w:r>
      <w:proofErr w:type="spellStart"/>
      <w:r>
        <w:rPr>
          <w:szCs w:val="24"/>
        </w:rPr>
        <w:t>yakni</w:t>
      </w:r>
      <w:proofErr w:type="spellEnd"/>
      <w:r>
        <w:rPr>
          <w:szCs w:val="24"/>
        </w:rPr>
        <w:t xml:space="preserve"> </w:t>
      </w:r>
      <w:proofErr w:type="spellStart"/>
      <w:r w:rsidRPr="007E7830">
        <w:rPr>
          <w:i/>
          <w:iCs/>
          <w:szCs w:val="24"/>
        </w:rPr>
        <w:t>self resilience</w:t>
      </w:r>
      <w:proofErr w:type="spellEnd"/>
      <w:r w:rsidRPr="007E7830">
        <w:rPr>
          <w:szCs w:val="24"/>
        </w:rPr>
        <w:t xml:space="preserve"> yang rendah</w:t>
      </w:r>
      <w:r w:rsidR="00DB3A48">
        <w:rPr>
          <w:szCs w:val="24"/>
        </w:rPr>
        <w:t>,</w:t>
      </w:r>
      <w:r w:rsidR="00293D82" w:rsidRPr="00B2627E">
        <w:rPr>
          <w:szCs w:val="24"/>
          <w:vertAlign w:val="superscript"/>
        </w:rPr>
        <w:fldChar w:fldCharType="begin" w:fldLock="1"/>
      </w:r>
      <w:r w:rsidR="00B2627E">
        <w:rPr>
          <w:szCs w:val="24"/>
          <w:vertAlign w:val="superscript"/>
        </w:rPr>
        <w:instrText>ADDIN CSL_CITATION {"citationItems":[{"id":"ITEM-1","itemData":{"DOI":"10.3390/ijerph16173181","ISSN":"16604601","abstract":"Background and Aims: Using gaming to escape emotional difficulty has been suggested to be a candidate mechanism contributing to Internet gaming disorder (IGD). This study evaluated the associations among resilience, perceived stress, depression, and IGD. Methods: A total of 87 participants in an IGD group and 87 participants in a control group were recruited into this study. IGD was diagnosed using the Diagnostic and Statistical Manual of Mental Disorders. Stress levels, resilience, and depression were measured by a self-reported questionnaire. Results: The IGD group had a lower resilience, higher perceived stress, and depression than the control group. Hierarchical regression analysis demonstrated that resilience was associated with IGD when perceived stress was controlled. After depression was controlled, resilience and perceived stress were not associated with IGD. Among the IGD group, those with low resilience had higher depression. Furthermore, discipline was the resilience characteristic associated with IGD. Conclusions: Low resilience was associated with a higher risk of IGD. IGD individuals with low resilience had higher depression. Depression was more associated with IGD than resilience. Depression assessments and stress coping interventions should be provided for individuals with IGD who exhibit low resilience or high stress.","author":[{"dropping-particle":"","family":"Yen","given":"Ju Yu","non-dropping-particle":"","parse-names":false,"suffix":""},{"dropping-particle":"","family":"Lin","given":"Huang Chi","non-dropping-particle":"","parse-names":false,"suffix":""},{"dropping-particle":"","family":"Chou","given":"Wei Po","non-dropping-particle":"","parse-names":false,"suffix":""},{"dropping-particle":"","family":"Liu","given":"Tai Ling","non-dropping-particle":"","parse-names":false,"suffix":""},{"dropping-particle":"","family":"Ko","given":"Chih Hung","non-dropping-particle":"","parse-names":false,"suffix":""}],"container-title":"International Journal of Environmental Research and Public Health","id":"ITEM-1","issue":"17","issued":{"date-parts":[["2019"]]},"title":"Associations among resilience, stress, depression, and internet gaming disorder in young adults","type":"article-journal","volume":"16"},"uris":["http://www.mendeley.com/documents/?uuid=7418d173-d0f0-4039-8f24-13dd4b53564e"]}],"mendeley":{"formattedCitation":"(21)","manualFormatting":"21","plainTextFormattedCitation":"(21)","previouslyFormattedCitation":"(21)"},"properties":{"noteIndex":0},"schema":"https://github.com/citation-style-language/schema/raw/master/csl-citation.json"}</w:instrText>
      </w:r>
      <w:r w:rsidR="00293D82" w:rsidRPr="00B2627E">
        <w:rPr>
          <w:szCs w:val="24"/>
          <w:vertAlign w:val="superscript"/>
        </w:rPr>
        <w:fldChar w:fldCharType="separate"/>
      </w:r>
      <w:r w:rsidR="00293D82" w:rsidRPr="00B2627E">
        <w:rPr>
          <w:noProof/>
          <w:szCs w:val="24"/>
          <w:vertAlign w:val="superscript"/>
        </w:rPr>
        <w:t>21</w:t>
      </w:r>
      <w:r w:rsidR="00293D82" w:rsidRPr="00B2627E">
        <w:rPr>
          <w:szCs w:val="24"/>
          <w:vertAlign w:val="superscript"/>
        </w:rPr>
        <w:fldChar w:fldCharType="end"/>
      </w:r>
      <w:r w:rsidRPr="007E7830">
        <w:rPr>
          <w:szCs w:val="24"/>
        </w:rPr>
        <w:t xml:space="preserve"> </w:t>
      </w:r>
      <w:proofErr w:type="spellStart"/>
      <w:r w:rsidRPr="007E7830">
        <w:rPr>
          <w:i/>
          <w:iCs/>
          <w:szCs w:val="24"/>
        </w:rPr>
        <w:t>self resilience</w:t>
      </w:r>
      <w:proofErr w:type="spellEnd"/>
      <w:r w:rsidRPr="007E7830">
        <w:rPr>
          <w:szCs w:val="24"/>
        </w:rPr>
        <w:t xml:space="preserve"> yang </w:t>
      </w:r>
      <w:proofErr w:type="spellStart"/>
      <w:r w:rsidRPr="007E7830">
        <w:rPr>
          <w:szCs w:val="24"/>
        </w:rPr>
        <w:t>rendah</w:t>
      </w:r>
      <w:proofErr w:type="spellEnd"/>
      <w:r w:rsidRPr="007E7830">
        <w:rPr>
          <w:szCs w:val="24"/>
        </w:rPr>
        <w:t xml:space="preserve"> </w:t>
      </w:r>
      <w:proofErr w:type="spellStart"/>
      <w:r w:rsidRPr="007E7830">
        <w:rPr>
          <w:szCs w:val="24"/>
        </w:rPr>
        <w:t>dapat</w:t>
      </w:r>
      <w:proofErr w:type="spellEnd"/>
      <w:r w:rsidRPr="007E7830">
        <w:rPr>
          <w:szCs w:val="24"/>
        </w:rPr>
        <w:t xml:space="preserve"> </w:t>
      </w:r>
      <w:proofErr w:type="spellStart"/>
      <w:r w:rsidRPr="007E7830">
        <w:rPr>
          <w:szCs w:val="24"/>
        </w:rPr>
        <w:t>membuat</w:t>
      </w:r>
      <w:proofErr w:type="spellEnd"/>
      <w:r w:rsidRPr="007E7830">
        <w:rPr>
          <w:szCs w:val="24"/>
        </w:rPr>
        <w:t xml:space="preserve"> </w:t>
      </w:r>
      <w:proofErr w:type="spellStart"/>
      <w:r w:rsidRPr="007E7830">
        <w:rPr>
          <w:szCs w:val="24"/>
        </w:rPr>
        <w:t>individu</w:t>
      </w:r>
      <w:proofErr w:type="spellEnd"/>
      <w:r w:rsidRPr="007E7830">
        <w:rPr>
          <w:szCs w:val="24"/>
        </w:rPr>
        <w:t xml:space="preserve"> </w:t>
      </w:r>
      <w:proofErr w:type="spellStart"/>
      <w:r w:rsidRPr="007E7830">
        <w:rPr>
          <w:szCs w:val="24"/>
        </w:rPr>
        <w:t>mengalami</w:t>
      </w:r>
      <w:proofErr w:type="spellEnd"/>
      <w:r w:rsidRPr="007E7830">
        <w:rPr>
          <w:szCs w:val="24"/>
        </w:rPr>
        <w:t xml:space="preserve"> </w:t>
      </w:r>
      <w:proofErr w:type="spellStart"/>
      <w:r w:rsidRPr="007E7830">
        <w:rPr>
          <w:szCs w:val="24"/>
        </w:rPr>
        <w:t>masalah</w:t>
      </w:r>
      <w:proofErr w:type="spellEnd"/>
      <w:r w:rsidR="00D81D0F">
        <w:rPr>
          <w:szCs w:val="24"/>
        </w:rPr>
        <w:t xml:space="preserve"> </w:t>
      </w:r>
      <w:proofErr w:type="spellStart"/>
      <w:r w:rsidR="00D81D0F">
        <w:rPr>
          <w:szCs w:val="24"/>
        </w:rPr>
        <w:t>psikososial</w:t>
      </w:r>
      <w:proofErr w:type="spellEnd"/>
      <w:r w:rsidR="00D81D0F">
        <w:rPr>
          <w:szCs w:val="24"/>
        </w:rPr>
        <w:t xml:space="preserve"> </w:t>
      </w:r>
      <w:proofErr w:type="spellStart"/>
      <w:r w:rsidR="00D81D0F">
        <w:rPr>
          <w:szCs w:val="24"/>
        </w:rPr>
        <w:t>seperti</w:t>
      </w:r>
      <w:proofErr w:type="spellEnd"/>
      <w:r w:rsidRPr="007E7830">
        <w:rPr>
          <w:szCs w:val="24"/>
        </w:rPr>
        <w:t xml:space="preserve"> </w:t>
      </w:r>
      <w:proofErr w:type="spellStart"/>
      <w:r w:rsidR="00D81D0F">
        <w:rPr>
          <w:rStyle w:val="tlid-translation"/>
          <w:szCs w:val="24"/>
          <w:lang w:val="en-US"/>
        </w:rPr>
        <w:t>cemas</w:t>
      </w:r>
      <w:proofErr w:type="spellEnd"/>
      <w:r w:rsidRPr="007E7830">
        <w:rPr>
          <w:rStyle w:val="tlid-translation"/>
          <w:szCs w:val="24"/>
          <w:lang w:val="id-ID"/>
        </w:rPr>
        <w:t>,</w:t>
      </w:r>
      <w:r w:rsidRPr="007E7830">
        <w:rPr>
          <w:rStyle w:val="tlid-translation"/>
          <w:szCs w:val="24"/>
        </w:rPr>
        <w:t xml:space="preserve"> </w:t>
      </w:r>
      <w:proofErr w:type="spellStart"/>
      <w:r w:rsidRPr="007E7830">
        <w:rPr>
          <w:rStyle w:val="tlid-translation"/>
          <w:szCs w:val="24"/>
        </w:rPr>
        <w:t>depresi</w:t>
      </w:r>
      <w:proofErr w:type="spellEnd"/>
      <w:r w:rsidRPr="007E7830">
        <w:rPr>
          <w:rStyle w:val="tlid-translation"/>
          <w:szCs w:val="24"/>
        </w:rPr>
        <w:t>,</w:t>
      </w:r>
      <w:r w:rsidRPr="007E7830">
        <w:rPr>
          <w:rStyle w:val="tlid-translation"/>
          <w:szCs w:val="24"/>
          <w:lang w:val="id-ID"/>
        </w:rPr>
        <w:t xml:space="preserve"> </w:t>
      </w:r>
      <w:proofErr w:type="spellStart"/>
      <w:r w:rsidRPr="007E7830">
        <w:rPr>
          <w:rStyle w:val="tlid-translation"/>
          <w:szCs w:val="24"/>
        </w:rPr>
        <w:t>kehilangan</w:t>
      </w:r>
      <w:proofErr w:type="spellEnd"/>
      <w:r w:rsidRPr="007E7830">
        <w:rPr>
          <w:rStyle w:val="tlid-translation"/>
          <w:szCs w:val="24"/>
        </w:rPr>
        <w:t xml:space="preserve"> </w:t>
      </w:r>
      <w:r w:rsidRPr="007E7830">
        <w:rPr>
          <w:rStyle w:val="tlid-translation"/>
          <w:szCs w:val="24"/>
          <w:lang w:val="id-ID"/>
        </w:rPr>
        <w:t>kontrol diri, harga diri</w:t>
      </w:r>
      <w:r w:rsidRPr="007E7830">
        <w:rPr>
          <w:rStyle w:val="tlid-translation"/>
          <w:szCs w:val="24"/>
        </w:rPr>
        <w:t xml:space="preserve"> </w:t>
      </w:r>
      <w:proofErr w:type="spellStart"/>
      <w:r w:rsidRPr="007E7830">
        <w:rPr>
          <w:rStyle w:val="tlid-translation"/>
          <w:szCs w:val="24"/>
        </w:rPr>
        <w:t>rendah</w:t>
      </w:r>
      <w:proofErr w:type="spellEnd"/>
      <w:r w:rsidRPr="007E7830">
        <w:rPr>
          <w:rStyle w:val="tlid-translation"/>
          <w:szCs w:val="24"/>
          <w:lang w:val="id-ID"/>
        </w:rPr>
        <w:t>,</w:t>
      </w:r>
      <w:r w:rsidRPr="007E7830">
        <w:rPr>
          <w:rStyle w:val="tlid-translation"/>
          <w:szCs w:val="24"/>
        </w:rPr>
        <w:t xml:space="preserve"> </w:t>
      </w:r>
      <w:proofErr w:type="spellStart"/>
      <w:r w:rsidRPr="007E7830">
        <w:rPr>
          <w:rStyle w:val="tlid-translation"/>
          <w:szCs w:val="24"/>
        </w:rPr>
        <w:t>hingga</w:t>
      </w:r>
      <w:proofErr w:type="spellEnd"/>
      <w:r w:rsidRPr="007E7830">
        <w:rPr>
          <w:rStyle w:val="tlid-translation"/>
          <w:szCs w:val="24"/>
        </w:rPr>
        <w:t xml:space="preserve"> </w:t>
      </w:r>
      <w:proofErr w:type="spellStart"/>
      <w:r w:rsidRPr="007E7830">
        <w:rPr>
          <w:rStyle w:val="tlid-translation"/>
          <w:szCs w:val="24"/>
        </w:rPr>
        <w:t>keinginan</w:t>
      </w:r>
      <w:proofErr w:type="spellEnd"/>
      <w:r w:rsidRPr="007E7830">
        <w:rPr>
          <w:rStyle w:val="tlid-translation"/>
          <w:szCs w:val="24"/>
        </w:rPr>
        <w:t xml:space="preserve"> </w:t>
      </w:r>
      <w:r w:rsidRPr="007E7830">
        <w:rPr>
          <w:rStyle w:val="tlid-translation"/>
          <w:szCs w:val="24"/>
          <w:lang w:val="id-ID"/>
        </w:rPr>
        <w:t>bunuh diri</w:t>
      </w:r>
      <w:r w:rsidRPr="007E7830">
        <w:rPr>
          <w:rStyle w:val="tlid-translation"/>
          <w:szCs w:val="24"/>
        </w:rPr>
        <w:t>.</w:t>
      </w:r>
      <w:r w:rsidR="00293D82"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{"citationItems":[{"id":"ITEM-1","itemData":{"DOI":"10.1038/s41598-018-28478-8","ISSN":"20452322","abstract":"This study aimed to estimate overreporting (the false positive) and underreporting (false negative) rates in self-reported IGD assessment compared with clinical diagnosed IGD. The study population consisted of 45 with IGD and 228 without IGD based on clinical diagnosis from the Internet User Cohort for Unbiased Recognition of Gaming Disorder in Early Adolescence (iCURE) study. All participants completed self-reported IGD assessments. Clinical interviews were conducted blindly by trained mental health professionals based on DSM-5 IGD criteria. Self-assessed average daily amount of gaming time and game genre were measured. Psychological characteristics, including anxiety, suicidality, aggression, self-control, self-esteem, and family support, were obtained from the baseline survey. The false-negative rate for self-reported IGD assessment was 44%. The false-negative group reported less time playing online games than the IGD group, though their psychological characteristics were similar to those of the IGD group. The false-positive rate was 9.6%. They reported more time playing online games than non-IGD group, though their psychological characteristics were similar to those of non-IGD group except self-control. The discrepancy of IGD diagnoses between self-reports and clinical diagnosis revealed limitations of self-measurements. Various strategies are required to overcome the methodological shortfalls of self-reports for the assessment of IGD.","author":[{"dropping-particle":"","family":"Jeong","given":"Hyunsuk","non-dropping-particle":"","parse-names":false,"suffix":""},{"dropping-particle":"","family":"Yim","given":"Hyeon Woo","non-dropping-particle":"","parse-names":false,"suffix":""},{"dropping-particle":"","family":"Lee","given":"Seung Yup","non-dropping-particle":"","parse-names":false,"suffix":""},{"dropping-particle":"","family":"Lee","given":"Hae Kook","non-dropping-particle":"","parse-names":false,"suffix":""},{"dropping-particle":"","family":"Potenza","given":"Marc N.","non-dropping-particle":"","parse-names":false,"suffix":""},{"dropping-particle":"","family":"Kwon","given":"Jung Hye","non-dropping-particle":"","parse-names":false,"suffix":""},{"dropping-particle":"","family":"Koo","given":"Hoon Jung","non-dropping-particle":"","parse-names":false,"suffix":""},{"dropping-particle":"","family":"Kweon","given":"Yong Sil","non-dropping-particle":"","parse-names":false,"suffix":""},{"dropping-particle":"","family":"Bhang","given":"Soo Young","non-dropping-particle":"","parse-names":false,"suffix":""},{"dropping-particle":"","family":"Choi","given":"Jung Seok","non-dropping-particle":"","parse-names":false,"suffix":""}],"container-title":"Scientific Reports","id":"ITEM-1","issue":"1","issued":{"date-parts":[["2018"]]},"page":"1-8","publisher":"Springer US","title":"Discordance between self-report and clinical diagnosis of Internet gaming disorder in adolescents","type":"article-journal","volume":"8"},"uris":["http://www.mendeley.com/documents/?uuid=94ce4de9-cd04-442b-89aa-da710b8900f7"]}],"mendeley":{"formattedCitation":"(33)","manualFormatting":"33","plainTextFormattedCitation":"(33)","previouslyFormattedCitation":"(33)"},"properties":{"noteIndex":0},"schema":"https://github.com/citation-style-language/schema/raw/master/csl-citation.json"}</w:instrText>
      </w:r>
      <w:r w:rsidR="00293D82" w:rsidRPr="00B2627E">
        <w:rPr>
          <w:rStyle w:val="tlid-translation"/>
          <w:szCs w:val="24"/>
          <w:vertAlign w:val="superscript"/>
        </w:rPr>
        <w:fldChar w:fldCharType="separate"/>
      </w:r>
      <w:r w:rsidR="00293D82" w:rsidRPr="00B2627E">
        <w:rPr>
          <w:rStyle w:val="tlid-translation"/>
          <w:noProof/>
          <w:szCs w:val="24"/>
          <w:vertAlign w:val="superscript"/>
        </w:rPr>
        <w:t>33</w:t>
      </w:r>
      <w:r w:rsidR="00293D82" w:rsidRPr="00B2627E">
        <w:rPr>
          <w:rStyle w:val="tlid-translation"/>
          <w:szCs w:val="24"/>
          <w:vertAlign w:val="superscript"/>
        </w:rPr>
        <w:fldChar w:fldCharType="end"/>
      </w:r>
      <w:r w:rsidRPr="007E7830">
        <w:rPr>
          <w:rStyle w:val="tlid-translation"/>
          <w:szCs w:val="24"/>
        </w:rPr>
        <w:t xml:space="preserve"> </w:t>
      </w:r>
      <w:proofErr w:type="spellStart"/>
      <w:r w:rsidRPr="007E7830">
        <w:rPr>
          <w:rStyle w:val="tlid-translation"/>
          <w:szCs w:val="24"/>
        </w:rPr>
        <w:t>Masalah</w:t>
      </w:r>
      <w:proofErr w:type="spellEnd"/>
      <w:r w:rsidRPr="007E7830">
        <w:rPr>
          <w:rStyle w:val="tlid-translation"/>
          <w:szCs w:val="24"/>
        </w:rPr>
        <w:t xml:space="preserve"> </w:t>
      </w:r>
      <w:proofErr w:type="spellStart"/>
      <w:r w:rsidRPr="007E7830">
        <w:rPr>
          <w:rStyle w:val="tlid-translation"/>
          <w:szCs w:val="24"/>
        </w:rPr>
        <w:t>psikososial</w:t>
      </w:r>
      <w:proofErr w:type="spellEnd"/>
      <w:r w:rsidRPr="007E7830">
        <w:rPr>
          <w:rStyle w:val="tlid-translation"/>
          <w:szCs w:val="24"/>
        </w:rPr>
        <w:t xml:space="preserve"> </w:t>
      </w:r>
      <w:proofErr w:type="spellStart"/>
      <w:r w:rsidRPr="007E7830">
        <w:rPr>
          <w:rStyle w:val="tlid-translation"/>
          <w:szCs w:val="24"/>
        </w:rPr>
        <w:t>tersebut</w:t>
      </w:r>
      <w:proofErr w:type="spellEnd"/>
      <w:r w:rsidRPr="007E7830">
        <w:rPr>
          <w:rStyle w:val="tlid-translation"/>
          <w:szCs w:val="24"/>
        </w:rPr>
        <w:t xml:space="preserve"> </w:t>
      </w:r>
      <w:proofErr w:type="spellStart"/>
      <w:r w:rsidR="00D81D0F">
        <w:rPr>
          <w:rStyle w:val="tlid-translation"/>
          <w:szCs w:val="24"/>
        </w:rPr>
        <w:t>dapat</w:t>
      </w:r>
      <w:proofErr w:type="spellEnd"/>
      <w:r w:rsidRPr="007E7830">
        <w:rPr>
          <w:rStyle w:val="tlid-translation"/>
          <w:szCs w:val="24"/>
        </w:rPr>
        <w:t xml:space="preserve"> </w:t>
      </w:r>
      <w:proofErr w:type="spellStart"/>
      <w:r w:rsidRPr="007E7830">
        <w:rPr>
          <w:rStyle w:val="tlid-translation"/>
          <w:szCs w:val="24"/>
        </w:rPr>
        <w:t>dipengaruhi</w:t>
      </w:r>
      <w:proofErr w:type="spellEnd"/>
      <w:r w:rsidRPr="007E7830">
        <w:rPr>
          <w:rStyle w:val="tlid-translation"/>
          <w:szCs w:val="24"/>
        </w:rPr>
        <w:t xml:space="preserve"> oleh </w:t>
      </w:r>
      <w:proofErr w:type="spellStart"/>
      <w:r w:rsidRPr="007E7830">
        <w:rPr>
          <w:rStyle w:val="tlid-translation"/>
          <w:szCs w:val="24"/>
        </w:rPr>
        <w:t>kecerdasan</w:t>
      </w:r>
      <w:proofErr w:type="spellEnd"/>
      <w:r w:rsidRPr="007E7830">
        <w:rPr>
          <w:rStyle w:val="tlid-translation"/>
          <w:szCs w:val="24"/>
        </w:rPr>
        <w:t xml:space="preserve"> </w:t>
      </w:r>
      <w:proofErr w:type="spellStart"/>
      <w:r w:rsidRPr="007E7830">
        <w:rPr>
          <w:rStyle w:val="tlid-translation"/>
          <w:szCs w:val="24"/>
        </w:rPr>
        <w:t>emosional</w:t>
      </w:r>
      <w:proofErr w:type="spellEnd"/>
      <w:r w:rsidRPr="007E7830">
        <w:rPr>
          <w:rStyle w:val="tlid-translation"/>
          <w:szCs w:val="24"/>
        </w:rPr>
        <w:t xml:space="preserve"> dan </w:t>
      </w:r>
      <w:proofErr w:type="spellStart"/>
      <w:r w:rsidRPr="007E7830">
        <w:rPr>
          <w:rStyle w:val="tlid-translation"/>
          <w:szCs w:val="24"/>
        </w:rPr>
        <w:t>kemampuan</w:t>
      </w:r>
      <w:proofErr w:type="spellEnd"/>
      <w:r w:rsidRPr="007E7830">
        <w:rPr>
          <w:rStyle w:val="tlid-translation"/>
          <w:szCs w:val="24"/>
        </w:rPr>
        <w:t xml:space="preserve"> </w:t>
      </w:r>
      <w:proofErr w:type="spellStart"/>
      <w:r w:rsidRPr="007E7830">
        <w:rPr>
          <w:rStyle w:val="tlid-translation"/>
          <w:szCs w:val="24"/>
        </w:rPr>
        <w:t>koping</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kecerdasan</w:t>
      </w:r>
      <w:proofErr w:type="spellEnd"/>
      <w:r w:rsidRPr="007E7830">
        <w:rPr>
          <w:rStyle w:val="tlid-translation"/>
          <w:szCs w:val="24"/>
        </w:rPr>
        <w:t xml:space="preserve"> </w:t>
      </w:r>
      <w:proofErr w:type="spellStart"/>
      <w:r w:rsidRPr="007E7830">
        <w:rPr>
          <w:rStyle w:val="tlid-translation"/>
          <w:szCs w:val="24"/>
        </w:rPr>
        <w:t>emosional</w:t>
      </w:r>
      <w:proofErr w:type="spellEnd"/>
      <w:r w:rsidRPr="007E7830">
        <w:rPr>
          <w:rStyle w:val="tlid-translation"/>
          <w:szCs w:val="24"/>
        </w:rPr>
        <w:t xml:space="preserve"> yang </w:t>
      </w:r>
      <w:proofErr w:type="spellStart"/>
      <w:r w:rsidRPr="007E7830">
        <w:rPr>
          <w:rStyle w:val="tlid-translation"/>
          <w:szCs w:val="24"/>
        </w:rPr>
        <w:t>baik</w:t>
      </w:r>
      <w:proofErr w:type="spellEnd"/>
      <w:r w:rsidRPr="007E7830">
        <w:rPr>
          <w:rStyle w:val="tlid-translation"/>
          <w:szCs w:val="24"/>
        </w:rPr>
        <w:t xml:space="preserve">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risiko</w:t>
      </w:r>
      <w:proofErr w:type="spellEnd"/>
      <w:r w:rsidRPr="007E7830">
        <w:rPr>
          <w:rStyle w:val="tlid-translation"/>
          <w:szCs w:val="24"/>
        </w:rPr>
        <w:t xml:space="preserve"> </w:t>
      </w:r>
      <w:proofErr w:type="spellStart"/>
      <w:r w:rsidRPr="007E7830">
        <w:rPr>
          <w:rStyle w:val="tlid-translation"/>
          <w:szCs w:val="24"/>
        </w:rPr>
        <w:t>rendah</w:t>
      </w:r>
      <w:proofErr w:type="spellEnd"/>
      <w:r w:rsidRPr="007E7830">
        <w:rPr>
          <w:rStyle w:val="tlid-translation"/>
          <w:szCs w:val="24"/>
        </w:rPr>
        <w:t xml:space="preserve"> </w:t>
      </w:r>
      <w:proofErr w:type="spellStart"/>
      <w:r w:rsidRPr="007E7830">
        <w:rPr>
          <w:rStyle w:val="tlid-translation"/>
          <w:szCs w:val="24"/>
        </w:rPr>
        <w:t>mengalami</w:t>
      </w:r>
      <w:proofErr w:type="spellEnd"/>
      <w:r w:rsidRPr="007E7830">
        <w:rPr>
          <w:rStyle w:val="tlid-translation"/>
          <w:szCs w:val="24"/>
        </w:rPr>
        <w:t xml:space="preserve"> </w:t>
      </w:r>
      <w:proofErr w:type="spellStart"/>
      <w:r w:rsidRPr="007E7830">
        <w:rPr>
          <w:rStyle w:val="tlid-translation"/>
          <w:szCs w:val="24"/>
        </w:rPr>
        <w:t>adiksi</w:t>
      </w:r>
      <w:proofErr w:type="spellEnd"/>
      <w:r w:rsidRPr="007E7830">
        <w:rPr>
          <w:rStyle w:val="tlid-translation"/>
          <w:szCs w:val="24"/>
        </w:rPr>
        <w:t xml:space="preserve"> </w:t>
      </w:r>
      <w:r w:rsidRPr="008D518C">
        <w:rPr>
          <w:rStyle w:val="tlid-translation"/>
          <w:i/>
          <w:iCs/>
          <w:szCs w:val="24"/>
        </w:rPr>
        <w:t>game online</w:t>
      </w:r>
      <w:r w:rsidR="000C2680">
        <w:rPr>
          <w:rStyle w:val="tlid-translation"/>
          <w:i/>
          <w:iCs/>
          <w:szCs w:val="24"/>
        </w:rPr>
        <w:t>.</w:t>
      </w:r>
      <w:r w:rsidR="00293D82" w:rsidRPr="00B2627E">
        <w:rPr>
          <w:rStyle w:val="tlid-translation"/>
          <w:i/>
          <w:iCs/>
          <w:szCs w:val="24"/>
          <w:vertAlign w:val="superscript"/>
        </w:rPr>
        <w:fldChar w:fldCharType="begin" w:fldLock="1"/>
      </w:r>
      <w:r w:rsidR="00B2627E">
        <w:rPr>
          <w:rStyle w:val="tlid-translation"/>
          <w:i/>
          <w:iCs/>
          <w:szCs w:val="24"/>
          <w:vertAlign w:val="superscript"/>
        </w:rPr>
        <w:instrText>ADDIN CSL_CITATION {"citationItems":[{"id":"ITEM-1","itemData":{"DOI":"10.3390/ijerph16152762","ISBN":"8538822837","ISSN":"16604601","abstract":"This one-year longitudinal study examined trait emotional intelligence as a predictor of Internet gaming disorder (IGD). To date, only cross-sectional research has been conducted to test the protective effects of emotional intelligence against IGD tendency. Based on the Interaction of Person-Affect-Cognition-Execution (I-PACE) model, this study aimed to address the research gap by examining not only the direct effects of trait emotional intelligence, but also its indirect effects (via depressive symptoms and coping flexibility) on IGD, with both a cross-sectional and longitudinal design. The participants were 282 Chinese university students (mean age = 20.47; 39.4% males) who voluntarily completed an anonymous questionnaire at both baseline (W1) and one-year follow-up (W2). Path analysis results revealed that trait emotional intelligence had a protective but indirect effect on IGD tendency in both our cross-sectional and longitudinal data. Depression was found to have a significant, full mediating effect on the relationship between: (i) trait emotional intelligence and IGD tendency (W2) and (ii) coping flexibility and IGD tendency (W2), after adjusting for IGD tendency at the baseline (W1). Gender invariance of the path coefficient was also observed in the prospective model. This study provided longitudinal evidence to support the I-PACE model. Interventions should address both IGD and depressive symptoms, and school-based workshops to increase emotional intelligence and coping flexibility are also recommended.","author":[{"dropping-particle":"","family":"Dang","given":"Della L.","non-dropping-particle":"","parse-names":false,"suffix":""},{"dropping-particle":"","family":"Zhang","given":"Meng Xuan","non-dropping-particle":"","parse-names":false,"suffix":""},{"dropping-particle":"","family":"Leong","given":"Karlas Kin Hei","non-dropping-particle":"","parse-names":false,"suffix":""},{"dropping-particle":"","family":"Anise","given":"M. S.Wu","non-dropping-particle":"","parse-names":false,"suffix":""}],"container-title":"International Journal of Environmental Research and Public Health","id":"ITEM-1","issue":"15","issued":{"date-parts":[["2019"]]},"page":"12-15","title":"The predictive value of emotional intelligence for internet gaming disorder: A 1-year longitudinal study","type":"article-journal","volume":"16"},"uris":["http://www.mendeley.com/documents/?uuid=bc20627f-a92b-4924-9fa8-40f80657e638"]},{"id":"ITEM-2","itemData":{"DOI":"10.1017/S003329171800082X","ISSN":"14698978","abstract":"Background In 2013, Internet gaming disorder (IGD) was incorporated in the current version of the DSM-5. IGD refers to a problematic use of video games. Longitudinal studies on the etiology of IGD are lacking. Furthermore, it is currently unclear to which extent associated psychopathological problems are causes or consequences of IGD. In the present survey, longitudinal associations between IGD and adolescent and parental mental health were investigated for the first time, as well as the temporal stability of IGD.Methods In a cross-lagged panel design study, family dyads (adolescent with a parent each) were examined in 2016 (t1) and again 1 year later (2017, t2). Overall, 1095 family dyads were assessed at t1 and 985 dyads were re-assessed at t2 with standardized measures of IGD and several aspects of adolescent and parental mental health. Data were analyzed with structural equation modeling (SEM).Results Male gender, a higher level of hyperactivity/inattention, self-esteem problems and IGD at t1 were predictors of IGD at t2. IGD at t1 was a predictor for adolescent emotional distress at t2. Overall, 357 out of the 985 adolescents received a diagnosis of IGD at t1 or t2: 142 (14.4%) at t1 and t2, 100 (10.2%) only at t1, and 115 (11.7%) only at t2.Conclusions Hyperactivity/inattention and self-esteem problems seem to be important for the development of IGD. We found first empirical evidence that IGD could prospectively contribute to a deterioration of adolescent mental health. Only a subgroup of affected adolescents showed IGD consistently over 1 year.","author":[{"dropping-particle":"","family":"Wartberg","given":"Lutz","non-dropping-particle":"","parse-names":false,"suffix":""},{"dropping-particle":"","family":"Kriston","given":"Levente","non-dropping-particle":"","parse-names":false,"suffix":""},{"dropping-particle":"","family":"Zieglmeier","given":"Matthias","non-dropping-particle":"","parse-names":false,"suffix":""},{"dropping-particle":"","family":"Lincoln","given":"Tania","non-dropping-particle":"","parse-names":false,"suffix":""},{"dropping-particle":"","family":"Kammerl","given":"Rudolf","non-dropping-particle":"","parse-names":false,"suffix":""}],"container-title":"Psychological Medicine","id":"ITEM-2","issue":"2","issued":{"date-parts":[["2019"]]},"page":"287-294","title":"A longitudinal study on psychosocial causes and consequences of Internet gaming disorder in adolescence","type":"article-journal","volume":"49"},"uris":["http://www.mendeley.com/documents/?uuid=e765497a-0eec-4954-b894-1d5f4b9a4ad4"]}],"mendeley":{"formattedCitation":"(19,23)","manualFormatting":"19,23","plainTextFormattedCitation":"(19,23)","previouslyFormattedCitation":"(19,23)"},"properties":{"noteIndex":0},"schema":"https://github.com/citation-style-language/schema/raw/master/csl-citation.json"}</w:instrText>
      </w:r>
      <w:r w:rsidR="00293D82" w:rsidRPr="00B2627E">
        <w:rPr>
          <w:rStyle w:val="tlid-translation"/>
          <w:i/>
          <w:iCs/>
          <w:szCs w:val="24"/>
          <w:vertAlign w:val="superscript"/>
        </w:rPr>
        <w:fldChar w:fldCharType="separate"/>
      </w:r>
      <w:r w:rsidR="00293D82" w:rsidRPr="00B2627E">
        <w:rPr>
          <w:rStyle w:val="tlid-translation"/>
          <w:iCs/>
          <w:noProof/>
          <w:szCs w:val="24"/>
          <w:vertAlign w:val="superscript"/>
        </w:rPr>
        <w:t>19,23</w:t>
      </w:r>
      <w:r w:rsidR="00293D82" w:rsidRPr="00B2627E">
        <w:rPr>
          <w:rStyle w:val="tlid-translation"/>
          <w:i/>
          <w:iCs/>
          <w:szCs w:val="24"/>
          <w:vertAlign w:val="superscript"/>
        </w:rPr>
        <w:fldChar w:fldCharType="end"/>
      </w:r>
      <w:r w:rsidRPr="007E7830">
        <w:rPr>
          <w:rStyle w:val="tlid-translation"/>
          <w:szCs w:val="24"/>
        </w:rPr>
        <w:t xml:space="preserve"> </w:t>
      </w:r>
      <w:r>
        <w:rPr>
          <w:rStyle w:val="tlid-translation"/>
          <w:szCs w:val="24"/>
        </w:rPr>
        <w:t>K</w:t>
      </w:r>
      <w:r w:rsidRPr="007E7830">
        <w:rPr>
          <w:rStyle w:val="tlid-translation"/>
          <w:szCs w:val="24"/>
          <w:lang w:val="id-ID"/>
        </w:rPr>
        <w:t xml:space="preserve">ondisi psikopatologis (ADHD, depresi, cemas, dan impulsif) </w:t>
      </w:r>
      <w:proofErr w:type="spellStart"/>
      <w:r w:rsidRPr="007E7830">
        <w:rPr>
          <w:rStyle w:val="tlid-translation"/>
          <w:szCs w:val="24"/>
        </w:rPr>
        <w:t>merupakan</w:t>
      </w:r>
      <w:proofErr w:type="spellEnd"/>
      <w:r w:rsidRPr="007E7830">
        <w:rPr>
          <w:rStyle w:val="tlid-translation"/>
          <w:szCs w:val="24"/>
        </w:rPr>
        <w:t xml:space="preserve"> </w:t>
      </w:r>
      <w:proofErr w:type="spellStart"/>
      <w:r w:rsidRPr="007E7830">
        <w:rPr>
          <w:rStyle w:val="tlid-translation"/>
          <w:szCs w:val="24"/>
        </w:rPr>
        <w:t>faktor</w:t>
      </w:r>
      <w:proofErr w:type="spellEnd"/>
      <w:r w:rsidRPr="007E7830">
        <w:rPr>
          <w:rStyle w:val="tlid-translation"/>
          <w:szCs w:val="24"/>
        </w:rPr>
        <w:t xml:space="preserve"> </w:t>
      </w:r>
      <w:proofErr w:type="spellStart"/>
      <w:r w:rsidRPr="007E7830">
        <w:rPr>
          <w:rStyle w:val="tlid-translation"/>
          <w:szCs w:val="24"/>
        </w:rPr>
        <w:t>risiko</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mengalami</w:t>
      </w:r>
      <w:proofErr w:type="spellEnd"/>
      <w:r w:rsidRPr="007E7830">
        <w:rPr>
          <w:rStyle w:val="tlid-translation"/>
          <w:szCs w:val="24"/>
        </w:rPr>
        <w:t xml:space="preserve"> </w:t>
      </w:r>
      <w:proofErr w:type="spellStart"/>
      <w:r w:rsidRPr="007E7830">
        <w:rPr>
          <w:rStyle w:val="tlid-translation"/>
          <w:szCs w:val="24"/>
        </w:rPr>
        <w:t>adiksi</w:t>
      </w:r>
      <w:proofErr w:type="spellEnd"/>
      <w:r w:rsidRPr="007E7830">
        <w:rPr>
          <w:rStyle w:val="tlid-translation"/>
          <w:szCs w:val="24"/>
        </w:rPr>
        <w:t xml:space="preserve"> </w:t>
      </w:r>
      <w:r w:rsidRPr="008D518C">
        <w:rPr>
          <w:rStyle w:val="tlid-translation"/>
          <w:i/>
          <w:iCs/>
          <w:szCs w:val="24"/>
        </w:rPr>
        <w:t>game online</w:t>
      </w:r>
      <w:r w:rsidR="000C2680">
        <w:rPr>
          <w:rStyle w:val="tlid-translation"/>
          <w:i/>
          <w:iCs/>
          <w:szCs w:val="24"/>
        </w:rPr>
        <w:t>.</w:t>
      </w:r>
      <w:r w:rsidR="00293D82" w:rsidRPr="00B2627E">
        <w:rPr>
          <w:rStyle w:val="tlid-translation"/>
          <w:i/>
          <w:iCs/>
          <w:szCs w:val="24"/>
          <w:vertAlign w:val="superscript"/>
        </w:rPr>
        <w:fldChar w:fldCharType="begin" w:fldLock="1"/>
      </w:r>
      <w:r w:rsidR="00B2627E">
        <w:rPr>
          <w:rStyle w:val="tlid-translation"/>
          <w:i/>
          <w:iCs/>
          <w:szCs w:val="24"/>
          <w:vertAlign w:val="superscript"/>
        </w:rPr>
        <w:instrText>ADDIN CSL_CITATION {"citationItems":[{"id":"ITEM-1","itemData":{"DOI":"10.1016/j.chb.2015.02.008","ISSN":"07475632","abstract":"Online gaming addiction has been increasingly recognized as a mental disorder. However, the predictive factors that lead to online gaming addiction are not well established. The aim of this study was to identify factors that may influence the development of online gaming addiction. A total of 263 patients with problematic online gaming addiction (255 males (97%) and 8 females (3%), age: mean = 20.4 ± 5.8 years) and153 healthy comparison subjects (118 males (77%) and 35 females (23%), age: 21.2 ± 5.5 years, range) were recruited for participation in the current study. Hierarchical logistic regression analyses among each set of variables were conducted. Individual factors (sex and age), cognitive factors (IQ and perseverative errors), psychopathological conditions (ADHD, depression, anxiety, and impulsivity), and social interaction factors (family environment, social anxiety, and self-esteem) were evaluated in a stepwise fashion. All four factors were associated with online gaming addiction, with psychopathological conditions being the strongest risk factors for the addiction. Individual factors, psychological factors, and social interactions were associated with the development of pure online gaming addiction. As before, psychological factors (attention, mood, anxiety and impulsivity) were the strongest risk factors for online gaming addiction in patients with pure online gaming addiction. Psychopathologies, including ADHD and depression, were the strongest factors associated with the development of online gaming addiction in individuals.","author":[{"dropping-particle":"","family":"Hyun","given":"Gi Jung","non-dropping-particle":"","parse-names":false,"suffix":""},{"dropping-particle":"","family":"Han","given":"Doug Hyun","non-dropping-particle":"","parse-names":false,"suffix":""},{"dropping-particle":"","family":"Lee","given":"Young Sik","non-dropping-particle":"","parse-names":false,"suffix":""},{"dropping-particle":"","family":"Kang","given":"Kyoung Doo","non-dropping-particle":"","parse-names":false,"suffix":""},{"dropping-particle":"","family":"Yoo","given":"Seo Koo","non-dropping-particle":"","parse-names":false,"suffix":""},{"dropping-particle":"","family":"Chung","given":"Un Sun","non-dropping-particle":"","parse-names":false,"suffix":""},{"dropping-particle":"","family":"Renshaw","given":"Perry F.","non-dropping-particle":"","parse-names":false,"suffix":""}],"container-title":"Computers in Human Behavior","id":"ITEM-1","issued":{"date-parts":[["2015"]]},"page":"706-713","publisher":"Elsevier Ltd","title":"Risk factors associated with online game addiction: A hierarchical model","type":"article-journal","volume":"48"},"uris":["http://www.mendeley.com/documents/?uuid=077413f6-9757-4194-8745-b0ce655461a6"]}],"mendeley":{"formattedCitation":"(34)","manualFormatting":"34","plainTextFormattedCitation":"(34)","previouslyFormattedCitation":"(34)"},"properties":{"noteIndex":0},"schema":"https://github.com/citation-style-language/schema/raw/master/csl-citation.json"}</w:instrText>
      </w:r>
      <w:r w:rsidR="00293D82" w:rsidRPr="00B2627E">
        <w:rPr>
          <w:rStyle w:val="tlid-translation"/>
          <w:i/>
          <w:iCs/>
          <w:szCs w:val="24"/>
          <w:vertAlign w:val="superscript"/>
        </w:rPr>
        <w:fldChar w:fldCharType="separate"/>
      </w:r>
      <w:r w:rsidR="00293D82" w:rsidRPr="00B2627E">
        <w:rPr>
          <w:rStyle w:val="tlid-translation"/>
          <w:iCs/>
          <w:noProof/>
          <w:szCs w:val="24"/>
          <w:vertAlign w:val="superscript"/>
        </w:rPr>
        <w:t>34</w:t>
      </w:r>
      <w:r w:rsidR="00293D82" w:rsidRPr="00B2627E">
        <w:rPr>
          <w:rStyle w:val="tlid-translation"/>
          <w:i/>
          <w:iCs/>
          <w:szCs w:val="24"/>
          <w:vertAlign w:val="superscript"/>
        </w:rPr>
        <w:fldChar w:fldCharType="end"/>
      </w:r>
      <w:r>
        <w:rPr>
          <w:rStyle w:val="tlid-translation"/>
          <w:szCs w:val="24"/>
        </w:rPr>
        <w:t xml:space="preserve"> </w:t>
      </w:r>
      <w:proofErr w:type="spellStart"/>
      <w:r>
        <w:rPr>
          <w:rStyle w:val="tlid-translation"/>
          <w:szCs w:val="24"/>
        </w:rPr>
        <w:t>S</w:t>
      </w:r>
      <w:r w:rsidRPr="007E7830">
        <w:rPr>
          <w:rStyle w:val="tlid-translation"/>
          <w:i/>
          <w:iCs/>
          <w:szCs w:val="24"/>
        </w:rPr>
        <w:t>elf control</w:t>
      </w:r>
      <w:proofErr w:type="spellEnd"/>
      <w:r w:rsidRPr="007E7830">
        <w:rPr>
          <w:rStyle w:val="tlid-translation"/>
          <w:szCs w:val="24"/>
        </w:rPr>
        <w:t xml:space="preserve"> yang </w:t>
      </w:r>
      <w:proofErr w:type="spellStart"/>
      <w:r w:rsidRPr="007E7830">
        <w:rPr>
          <w:rStyle w:val="tlid-translation"/>
          <w:szCs w:val="24"/>
        </w:rPr>
        <w:t>rendah</w:t>
      </w:r>
      <w:proofErr w:type="spellEnd"/>
      <w:r w:rsidR="00D81D0F">
        <w:rPr>
          <w:rStyle w:val="tlid-translation"/>
          <w:szCs w:val="24"/>
        </w:rPr>
        <w:t xml:space="preserve"> juga</w:t>
      </w:r>
      <w:r w:rsidRPr="007E7830">
        <w:rPr>
          <w:rStyle w:val="tlid-translation"/>
          <w:szCs w:val="24"/>
        </w:rPr>
        <w:t xml:space="preserve">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risiko</w:t>
      </w:r>
      <w:proofErr w:type="spellEnd"/>
      <w:r w:rsidRPr="007E7830">
        <w:rPr>
          <w:rStyle w:val="tlid-translation"/>
          <w:szCs w:val="24"/>
        </w:rPr>
        <w:t xml:space="preserve"> </w:t>
      </w:r>
      <w:proofErr w:type="spellStart"/>
      <w:r w:rsidRPr="00007675">
        <w:rPr>
          <w:rStyle w:val="tlid-translation"/>
          <w:szCs w:val="24"/>
        </w:rPr>
        <w:t>mengalami</w:t>
      </w:r>
      <w:proofErr w:type="spellEnd"/>
      <w:r w:rsidRPr="00007675">
        <w:rPr>
          <w:rStyle w:val="tlid-translation"/>
          <w:szCs w:val="24"/>
        </w:rPr>
        <w:t xml:space="preserve"> </w:t>
      </w:r>
      <w:proofErr w:type="spellStart"/>
      <w:r w:rsidRPr="00007675">
        <w:rPr>
          <w:rStyle w:val="tlid-translation"/>
          <w:szCs w:val="24"/>
        </w:rPr>
        <w:t>adiksi</w:t>
      </w:r>
      <w:proofErr w:type="spellEnd"/>
      <w:r w:rsidRPr="00007675">
        <w:rPr>
          <w:rStyle w:val="tlid-translation"/>
          <w:szCs w:val="24"/>
        </w:rPr>
        <w:t xml:space="preserve"> </w:t>
      </w:r>
      <w:r w:rsidRPr="00007675">
        <w:rPr>
          <w:rStyle w:val="tlid-translation"/>
          <w:i/>
          <w:iCs/>
          <w:szCs w:val="24"/>
        </w:rPr>
        <w:t>game online</w:t>
      </w:r>
      <w:r w:rsidR="000C2680">
        <w:rPr>
          <w:rStyle w:val="tlid-translation"/>
          <w:i/>
          <w:iCs/>
          <w:szCs w:val="24"/>
        </w:rPr>
        <w:t>.</w:t>
      </w:r>
      <w:r w:rsidR="00293D82" w:rsidRPr="00B2627E">
        <w:rPr>
          <w:rStyle w:val="tlid-translation"/>
          <w:i/>
          <w:iCs/>
          <w:szCs w:val="24"/>
          <w:vertAlign w:val="superscript"/>
        </w:rPr>
        <w:fldChar w:fldCharType="begin" w:fldLock="1"/>
      </w:r>
      <w:r w:rsidR="00B2627E">
        <w:rPr>
          <w:rStyle w:val="tlid-translation"/>
          <w:i/>
          <w:iCs/>
          <w:szCs w:val="24"/>
          <w:vertAlign w:val="superscript"/>
        </w:rPr>
        <w:instrText>ADDIN CSL_CITATION {"citationItems":[{"id":"ITEM-1","itemData":{"DOI":"10.1017/S003329171800082X","ISSN":"14698978","abstract":"Background In 2013, Internet gaming disorder (IGD) was incorporated in the current version of the DSM-5. IGD refers to a problematic use of video games. Longitudinal studies on the etiology of IGD are lacking. Furthermore, it is currently unclear to which extent associated psychopathological problems are causes or consequences of IGD. In the present survey, longitudinal associations between IGD and adolescent and parental mental health were investigated for the first time, as well as the temporal stability of IGD.Methods In a cross-lagged panel design study, family dyads (adolescent with a parent each) were examined in 2016 (t1) and again 1 year later (2017, t2). Overall, 1095 family dyads were assessed at t1 and 985 dyads were re-assessed at t2 with standardized measures of IGD and several aspects of adolescent and parental mental health. Data were analyzed with structural equation modeling (SEM).Results Male gender, a higher level of hyperactivity/inattention, self-esteem problems and IGD at t1 were predictors of IGD at t2. IGD at t1 was a predictor for adolescent emotional distress at t2. Overall, 357 out of the 985 adolescents received a diagnosis of IGD at t1 or t2: 142 (14.4%) at t1 and t2, 100 (10.2%) only at t1, and 115 (11.7%) only at t2.Conclusions Hyperactivity/inattention and self-esteem problems seem to be important for the development of IGD. We found first empirical evidence that IGD could prospectively contribute to a deterioration of adolescent mental health. Only a subgroup of affected adolescents showed IGD consistently over 1 year.","author":[{"dropping-particle":"","family":"Wartberg","given":"Lutz","non-dropping-particle":"","parse-names":false,"suffix":""},{"dropping-particle":"","family":"Kriston","given":"Levente","non-dropping-particle":"","parse-names":false,"suffix":""},{"dropping-particle":"","family":"Zieglmeier","given":"Matthias","non-dropping-particle":"","parse-names":false,"suffix":""},{"dropping-particle":"","family":"Lincoln","given":"Tania","non-dropping-particle":"","parse-names":false,"suffix":""},{"dropping-particle":"","family":"Kammerl","given":"Rudolf","non-dropping-particle":"","parse-names":false,"suffix":""}],"container-title":"Psychological Medicine","id":"ITEM-1","issue":"2","issued":{"date-parts":[["2019"]]},"page":"287-294","title":"A longitudinal study on psychosocial causes and consequences of Internet gaming disorder in adolescence","type":"article-journal","volume":"49"},"uris":["http://www.mendeley.com/documents/?uuid=e765497a-0eec-4954-b894-1d5f4b9a4ad4"]},{"id":"ITEM-2","itemData":{"DOI":"10.3390/ijerph15081664","ISBN":"8623684850","ISSN":"16604601","abstract":"Background: Computer and mobile games are widely used among undergraduate students worldwide, especially in China. Our objective was to predict the time spent playing computer and mobile games based on interpersonal relations and social cognitive theory constructs (i.e., expectation, self-efficacy, and self-control). Methods: The cross-sectional survey was conducted in two medical universities using a sample of 1557 undergraduate students recruited by cluster sampling. The five-point Likert questionnaire was jointly developed by researchers from Chongqing Medical University and Jackson State University. Results: Approximately 30% and 70% of the students played computer and mobile games, respectively. The daily times spent by participants on computer games were 25.61 ± 73.60 min (weekdays) and 49.96 ± 128.60 min (weekends), and 66.07 ± 154.65 min (weekdays) and 91.82 ± 172.94 min (weekends) on mobile games. Students with high scores of interpersonal relations but low scores of self-efficacy spent prolonged time playing computer games on weekdays and weekends (p &lt; 0.05 for all). Students with low scores of expectation spent prolonged time playing computer games on weekdays (p &lt; 0.05). Students with high scores of interpersonal relations but low scores of self-efficacy and self-control spent prolonged time playing mobile games on weekdays and weekends (p &lt; 0.05 for all). Conclusions: The prevalence and duration of playing mobile games were higher than those of playing computer games among medical undergraduate students in Chongqing, China. This study determined the interpersonal relations, self-efficacy, self-control, and expectation of the students at the time of playing computer and mobile games. Future studies may consider studying the interaction among game-related behaviours, environments, and personality characteristics.","author":[{"dropping-particle":"","family":"Chen","given":"Li","non-dropping-particle":"","parse-names":false,"suffix":""},{"dropping-particle":"","family":"Liu","given":"Ruiyi","non-dropping-particle":"","parse-names":false,"suffix":""},{"dropping-particle":"","family":"Zeng","given":"Huan","non-dropping-particle":"","parse-names":false,"suffix":""},{"dropping-particle":"","family":"Xu","given":"Xianglong","non-dropping-particle":"","parse-names":false,"suffix":""},{"dropping-particle":"","family":"Zhu","given":"Rui","non-dropping-particle":"","parse-names":false,"suffix":""},{"dropping-particle":"","family":"Sharma","given":"Manoj","non-dropping-particle":"","parse-names":false,"suffix":""},{"dropping-particle":"","family":"Zhao","given":"Yong","non-dropping-particle":"","parse-names":false,"suffix":""}],"container-title":"International Journal of Environmental Research and Public Health","id":"ITEM-2","issue":"8","issued":{"date-parts":[["2018"]]},"title":"Predicting the time spent playing computer and mobile games among medical undergraduate students using interpersonal relations and social cognitive theory: A cross-sectional survey in Chongqing, China","type":"article-journal","volume":"15"},"uris":["http://www.mendeley.com/documents/?uuid=228377e1-fd69-4b52-940c-ca12110828f0"]},{"id":"ITEM-3","itemData":{"DOI":"10.3390/ijerph15010040","ISSN":"16604601","PMID":"29280953","abstract":"Background: Understanding the risk factors associated with Internet gaming disorder (IGD) is important to predict and diagnose the condition. The purpose of this study is to identify risk factors that predict IGD based on psychological factors and Internet gaming characteristics; Methods: Online surveys were conducted between 26 November and 26 December 2014. There were 3568 Korean Internet game users among a total of 5003 respondents. We identified 481 IGD gamers and 3087 normal Internet gamers, based on Diagnostic and Statistical Manual for Mental Disorders (DSM-5) criteria. Logistic regression analysis was applied to identify significant risk factors for IGD; Results: The following eight risk factors were found to be significantly associated with IGD: functional and dysfunctional impulsivity (odds ratio: 1.138), belief self-control (1.034), anxiety (1.086), pursuit of desired appetitive goals (1.105), money spent on gaming (1.005), weekday game time (1.081), offline community meeting attendance (2.060), and game community membership (1.393; p &lt; 0.05 for all eight risk factors); Conclusions: These risk factors allow for the prediction and diagnosis of IGD. In the future, these risk factors could also be used to inform clinical services for IGD diagnosis and treatment.","author":[{"dropping-particle":"","family":"Rho","given":"Mi Jung","non-dropping-particle":"","parse-names":false,"suffix":""},{"dropping-particle":"","family":"Lee","given":"Hyeseon","non-dropping-particle":"","parse-names":false,"suffix":""},{"dropping-particle":"","family":"Lee","given":"Taek Ho","non-dropping-particle":"","parse-names":false,"suffix":""},{"dropping-particle":"","family":"Cho","given":"Hyun","non-dropping-particle":"","parse-names":false,"suffix":""},{"dropping-particle":"","family":"Jung","given":"Dong Jin","non-dropping-particle":"","parse-names":false,"suffix":""},{"dropping-particle":"","family":"Kim","given":"Dai Jin","non-dropping-particle":"","parse-names":false,"suffix":""},{"dropping-particle":"","family":"Choi","given":"In Young","non-dropping-particle":"","parse-names":false,"suffix":""}],"container-title":"International Journal of Environmental Research and Public Health","id":"ITEM-3","issue":"1","issued":{"date-parts":[["2018"]]},"page":"1-12","title":"Risk factors for internet gaming disorder: Psychological factors and internet gaming characteristics","type":"article-journal","volume":"15"},"uris":["http://www.mendeley.com/documents/?uuid=912e2103-6665-4c4f-91d4-3b5e4d39cf3a"]}],"mendeley":{"formattedCitation":"(23–25)","manualFormatting":"23–25","plainTextFormattedCitation":"(23–25)","previouslyFormattedCitation":"(23–25)"},"properties":{"noteIndex":0},"schema":"https://github.com/citation-style-language/schema/raw/master/csl-citation.json"}</w:instrText>
      </w:r>
      <w:r w:rsidR="00293D82" w:rsidRPr="00B2627E">
        <w:rPr>
          <w:rStyle w:val="tlid-translation"/>
          <w:i/>
          <w:iCs/>
          <w:szCs w:val="24"/>
          <w:vertAlign w:val="superscript"/>
        </w:rPr>
        <w:fldChar w:fldCharType="separate"/>
      </w:r>
      <w:r w:rsidR="00293D82" w:rsidRPr="00B2627E">
        <w:rPr>
          <w:rStyle w:val="tlid-translation"/>
          <w:iCs/>
          <w:noProof/>
          <w:szCs w:val="24"/>
          <w:vertAlign w:val="superscript"/>
        </w:rPr>
        <w:t>23–25</w:t>
      </w:r>
      <w:r w:rsidR="00293D82" w:rsidRPr="00B2627E">
        <w:rPr>
          <w:rStyle w:val="tlid-translation"/>
          <w:i/>
          <w:iCs/>
          <w:szCs w:val="24"/>
          <w:vertAlign w:val="superscript"/>
        </w:rPr>
        <w:fldChar w:fldCharType="end"/>
      </w:r>
      <w:r w:rsidRPr="00007675">
        <w:rPr>
          <w:rStyle w:val="tlid-translation"/>
          <w:szCs w:val="24"/>
        </w:rPr>
        <w:t xml:space="preserve"> </w:t>
      </w:r>
      <w:proofErr w:type="spellStart"/>
      <w:r w:rsidRPr="00007675">
        <w:rPr>
          <w:rStyle w:val="tlid-translation"/>
          <w:szCs w:val="24"/>
        </w:rPr>
        <w:t>Remaja</w:t>
      </w:r>
      <w:proofErr w:type="spellEnd"/>
      <w:r w:rsidRPr="00007675">
        <w:rPr>
          <w:rStyle w:val="tlid-translation"/>
          <w:szCs w:val="24"/>
        </w:rPr>
        <w:t xml:space="preserve"> </w:t>
      </w:r>
      <w:proofErr w:type="spellStart"/>
      <w:r w:rsidRPr="00007675">
        <w:rPr>
          <w:rStyle w:val="tlid-translation"/>
          <w:szCs w:val="24"/>
        </w:rPr>
        <w:t>dengan</w:t>
      </w:r>
      <w:proofErr w:type="spellEnd"/>
      <w:r w:rsidRPr="00007675">
        <w:rPr>
          <w:rStyle w:val="tlid-translation"/>
          <w:szCs w:val="24"/>
        </w:rPr>
        <w:t xml:space="preserve"> </w:t>
      </w:r>
      <w:proofErr w:type="spellStart"/>
      <w:r w:rsidRPr="00007675">
        <w:rPr>
          <w:rStyle w:val="tlid-translation"/>
          <w:szCs w:val="24"/>
        </w:rPr>
        <w:t>masalah</w:t>
      </w:r>
      <w:proofErr w:type="spellEnd"/>
      <w:r w:rsidRPr="00007675">
        <w:rPr>
          <w:rStyle w:val="tlid-translation"/>
          <w:szCs w:val="24"/>
        </w:rPr>
        <w:t xml:space="preserve"> </w:t>
      </w:r>
      <w:proofErr w:type="spellStart"/>
      <w:r w:rsidRPr="00007675">
        <w:rPr>
          <w:rStyle w:val="tlid-translation"/>
          <w:szCs w:val="24"/>
        </w:rPr>
        <w:t>perhatian</w:t>
      </w:r>
      <w:proofErr w:type="spellEnd"/>
      <w:r w:rsidRPr="00007675">
        <w:rPr>
          <w:rStyle w:val="tlid-translation"/>
          <w:szCs w:val="24"/>
        </w:rPr>
        <w:t xml:space="preserve"> dan </w:t>
      </w:r>
      <w:proofErr w:type="spellStart"/>
      <w:r w:rsidRPr="00007675">
        <w:rPr>
          <w:rStyle w:val="tlid-translation"/>
          <w:szCs w:val="24"/>
        </w:rPr>
        <w:t>kerentanan</w:t>
      </w:r>
      <w:proofErr w:type="spellEnd"/>
      <w:r w:rsidRPr="00007675">
        <w:rPr>
          <w:rStyle w:val="tlid-translation"/>
          <w:szCs w:val="24"/>
        </w:rPr>
        <w:t xml:space="preserve"> </w:t>
      </w:r>
      <w:proofErr w:type="spellStart"/>
      <w:r w:rsidRPr="00007675">
        <w:rPr>
          <w:rStyle w:val="tlid-translation"/>
          <w:szCs w:val="24"/>
        </w:rPr>
        <w:t>sosial</w:t>
      </w:r>
      <w:proofErr w:type="spellEnd"/>
      <w:r w:rsidRPr="00007675">
        <w:rPr>
          <w:rStyle w:val="tlid-translation"/>
          <w:szCs w:val="24"/>
        </w:rPr>
        <w:t xml:space="preserve"> juga </w:t>
      </w:r>
      <w:proofErr w:type="spellStart"/>
      <w:r w:rsidRPr="00007675">
        <w:rPr>
          <w:rStyle w:val="tlid-translation"/>
          <w:szCs w:val="24"/>
        </w:rPr>
        <w:t>memiliki</w:t>
      </w:r>
      <w:proofErr w:type="spellEnd"/>
      <w:r w:rsidRPr="00007675">
        <w:rPr>
          <w:rStyle w:val="tlid-translation"/>
          <w:szCs w:val="24"/>
        </w:rPr>
        <w:t xml:space="preserve"> </w:t>
      </w:r>
      <w:proofErr w:type="spellStart"/>
      <w:r w:rsidRPr="00007675">
        <w:rPr>
          <w:rStyle w:val="tlid-translation"/>
          <w:szCs w:val="24"/>
        </w:rPr>
        <w:t>risiko</w:t>
      </w:r>
      <w:proofErr w:type="spellEnd"/>
      <w:r w:rsidRPr="00007675">
        <w:rPr>
          <w:rStyle w:val="tlid-translation"/>
          <w:szCs w:val="24"/>
        </w:rPr>
        <w:t xml:space="preserve"> yang sama</w:t>
      </w:r>
      <w:r w:rsidR="000C2680">
        <w:rPr>
          <w:rStyle w:val="tlid-translation"/>
          <w:szCs w:val="24"/>
        </w:rPr>
        <w:t>.</w:t>
      </w:r>
      <w:r w:rsidR="00293D82"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{"citationItems":[{"id":"ITEM-1","itemData":{"DOI":"10.3390/ijerph15081664","ISBN":"8623684850","ISSN":"16604601","abstract":"Background: Computer and mobile games are widely used among undergraduate students worldwide, especially in China. Our objective was to predict the time spent playing computer and mobile games based on interpersonal relations and social cognitive theory constructs (i.e., expectation, self-efficacy, and self-control). Methods: The cross-sectional survey was conducted in two medical universities using a sample of 1557 undergraduate students recruited by cluster sampling. The five-point Likert questionnaire was jointly developed by researchers from Chongqing Medical University and Jackson State University. Results: Approximately 30% and 70% of the students played computer and mobile games, respectively. The daily times spent by participants on computer games were 25.61 ± 73.60 min (weekdays) and 49.96 ± 128.60 min (weekends), and 66.07 ± 154.65 min (weekdays) and 91.82 ± 172.94 min (weekends) on mobile games. Students with high scores of interpersonal relations but low scores of self-efficacy spent prolonged time playing computer games on weekdays and weekends (p &lt; 0.05 for all). Students with low scores of expectation spent prolonged time playing computer games on weekdays (p &lt; 0.05). Students with high scores of interpersonal relations but low scores of self-efficacy and self-control spent prolonged time playing mobile games on weekdays and weekends (p &lt; 0.05 for all). Conclusions: The prevalence and duration of playing mobile games were higher than those of playing computer games among medical undergraduate students in Chongqing, China. This study determined the interpersonal relations, self-efficacy, self-control, and expectation of the students at the time of playing computer and mobile games. Future studies may consider studying the interaction among game-related behaviours, environments, and personality characteristics.","author":[{"dropping-particle":"","family":"Chen","given":"Li","non-dropping-particle":"","parse-names":false,"suffix":""},{"dropping-particle":"","family":"Liu","given":"Ruiyi","non-dropping-particle":"","parse-names":false,"suffix":""},{"dropping-particle":"","family":"Zeng","given":"Huan","non-dropping-particle":"","parse-names":false,"suffix":""},{"dropping-particle":"","family":"Xu","given":"Xianglong","non-dropping-particle":"","parse-names":false,"suffix":""},{"dropping-particle":"","family":"Zhu","given":"Rui","non-dropping-particle":"","parse-names":false,"suffix":""},{"dropping-particle":"","family":"Sharma","given":"Manoj","non-dropping-particle":"","parse-names":false,"suffix":""},{"dropping-particle":"","family":"Zhao","given":"Yong","non-dropping-particle":"","parse-names":false,"suffix":""}],"container-title":"International Journal of Environmental Research and Public Health","id":"ITEM-1","issue":"8","issued":{"date-parts":[["2018"]]},"title":"Predicting the time spent playing computer and mobile games among medical undergraduate students using interpersonal relations and social cognitive theory: A cross-sectional survey in Chongqing, China","type":"article-journal","volume":"15"},"uris":["http://www.mendeley.com/documents/?uuid=228377e1-fd69-4b52-940c-ca12110828f0"]}],"mendeley":{"formattedCitation":"(24)","manualFormatting":"24","plainTextFormattedCitation":"(24)","previouslyFormattedCitation":"(24)"},"properties":{"noteIndex":0},"schema":"https://github.com/citation-style-language/schema/raw/master/csl-citation.json"}</w:instrText>
      </w:r>
      <w:r w:rsidR="00293D82" w:rsidRPr="00B2627E">
        <w:rPr>
          <w:rStyle w:val="tlid-translation"/>
          <w:szCs w:val="24"/>
          <w:vertAlign w:val="superscript"/>
        </w:rPr>
        <w:fldChar w:fldCharType="separate"/>
      </w:r>
      <w:r w:rsidR="00293D82" w:rsidRPr="00B2627E">
        <w:rPr>
          <w:rStyle w:val="tlid-translation"/>
          <w:noProof/>
          <w:szCs w:val="24"/>
          <w:vertAlign w:val="superscript"/>
        </w:rPr>
        <w:t>24</w:t>
      </w:r>
      <w:r w:rsidR="00293D82" w:rsidRPr="00B2627E">
        <w:rPr>
          <w:rStyle w:val="tlid-translation"/>
          <w:szCs w:val="24"/>
          <w:vertAlign w:val="superscript"/>
        </w:rPr>
        <w:fldChar w:fldCharType="end"/>
      </w:r>
      <w:r w:rsidR="000C2680">
        <w:rPr>
          <w:rStyle w:val="tlid-translation"/>
          <w:szCs w:val="24"/>
        </w:rPr>
        <w:t xml:space="preserve"> </w:t>
      </w:r>
      <w:r w:rsidRPr="00007675">
        <w:rPr>
          <w:rStyle w:val="tlid-translation"/>
          <w:szCs w:val="24"/>
        </w:rPr>
        <w:t xml:space="preserve">Riwayat </w:t>
      </w:r>
      <w:proofErr w:type="spellStart"/>
      <w:r w:rsidR="00D81D0F">
        <w:rPr>
          <w:rStyle w:val="tlid-translation"/>
          <w:szCs w:val="24"/>
        </w:rPr>
        <w:t>penganiayaan</w:t>
      </w:r>
      <w:proofErr w:type="spellEnd"/>
      <w:r w:rsidR="00D81D0F">
        <w:rPr>
          <w:rStyle w:val="tlid-translation"/>
          <w:szCs w:val="24"/>
        </w:rPr>
        <w:t xml:space="preserve"> </w:t>
      </w:r>
      <w:proofErr w:type="spellStart"/>
      <w:r w:rsidR="00D81D0F">
        <w:rPr>
          <w:rStyle w:val="tlid-translation"/>
          <w:szCs w:val="24"/>
        </w:rPr>
        <w:t>atau</w:t>
      </w:r>
      <w:proofErr w:type="spellEnd"/>
      <w:r w:rsidR="00D81D0F">
        <w:rPr>
          <w:rStyle w:val="tlid-translation"/>
          <w:szCs w:val="24"/>
        </w:rPr>
        <w:t xml:space="preserve"> </w:t>
      </w:r>
      <w:proofErr w:type="spellStart"/>
      <w:r w:rsidR="00D81D0F">
        <w:rPr>
          <w:rStyle w:val="tlid-translation"/>
          <w:szCs w:val="24"/>
        </w:rPr>
        <w:t>pelecehan</w:t>
      </w:r>
      <w:proofErr w:type="spellEnd"/>
      <w:r w:rsidR="00D81D0F">
        <w:rPr>
          <w:rStyle w:val="tlid-translation"/>
          <w:szCs w:val="24"/>
        </w:rPr>
        <w:t xml:space="preserve"> </w:t>
      </w:r>
      <w:proofErr w:type="spellStart"/>
      <w:r w:rsidR="00D81D0F">
        <w:rPr>
          <w:rStyle w:val="tlid-translation"/>
          <w:szCs w:val="24"/>
        </w:rPr>
        <w:t>secara</w:t>
      </w:r>
      <w:proofErr w:type="spellEnd"/>
      <w:r w:rsidR="00D81D0F">
        <w:rPr>
          <w:rStyle w:val="tlid-translation"/>
          <w:szCs w:val="24"/>
        </w:rPr>
        <w:t xml:space="preserve"> </w:t>
      </w:r>
      <w:proofErr w:type="spellStart"/>
      <w:r w:rsidR="00D81D0F">
        <w:rPr>
          <w:rStyle w:val="tlid-translation"/>
          <w:szCs w:val="24"/>
        </w:rPr>
        <w:t>fisik</w:t>
      </w:r>
      <w:proofErr w:type="spellEnd"/>
      <w:r w:rsidR="00D81D0F">
        <w:rPr>
          <w:rStyle w:val="tlid-translation"/>
          <w:szCs w:val="24"/>
        </w:rPr>
        <w:t xml:space="preserve"> </w:t>
      </w:r>
      <w:proofErr w:type="spellStart"/>
      <w:r w:rsidR="00D81D0F">
        <w:rPr>
          <w:rStyle w:val="tlid-translation"/>
          <w:szCs w:val="24"/>
        </w:rPr>
        <w:t>maupun</w:t>
      </w:r>
      <w:proofErr w:type="spellEnd"/>
      <w:r w:rsidR="00D81D0F">
        <w:rPr>
          <w:rStyle w:val="tlid-translation"/>
          <w:szCs w:val="24"/>
        </w:rPr>
        <w:t xml:space="preserve"> verbal </w:t>
      </w:r>
      <w:proofErr w:type="spellStart"/>
      <w:r w:rsidR="00D81D0F">
        <w:rPr>
          <w:rStyle w:val="tlid-translation"/>
          <w:szCs w:val="24"/>
        </w:rPr>
        <w:t>serta</w:t>
      </w:r>
      <w:proofErr w:type="spellEnd"/>
      <w:r w:rsidR="00D81D0F">
        <w:rPr>
          <w:rStyle w:val="tlid-translation"/>
          <w:szCs w:val="24"/>
        </w:rPr>
        <w:t xml:space="preserve"> </w:t>
      </w:r>
      <w:proofErr w:type="spellStart"/>
      <w:r w:rsidR="00D81D0F">
        <w:rPr>
          <w:rStyle w:val="tlid-translation"/>
          <w:szCs w:val="24"/>
        </w:rPr>
        <w:t>pernah</w:t>
      </w:r>
      <w:proofErr w:type="spellEnd"/>
      <w:r w:rsidR="00D81D0F">
        <w:rPr>
          <w:rStyle w:val="tlid-translation"/>
          <w:szCs w:val="24"/>
        </w:rPr>
        <w:t xml:space="preserve"> </w:t>
      </w:r>
      <w:proofErr w:type="spellStart"/>
      <w:r w:rsidR="00D81D0F">
        <w:rPr>
          <w:rStyle w:val="tlid-translation"/>
          <w:szCs w:val="24"/>
        </w:rPr>
        <w:t>mengalami</w:t>
      </w:r>
      <w:proofErr w:type="spellEnd"/>
      <w:r w:rsidR="00D81D0F">
        <w:rPr>
          <w:rStyle w:val="tlid-translation"/>
          <w:szCs w:val="24"/>
        </w:rPr>
        <w:t xml:space="preserve"> </w:t>
      </w:r>
      <w:r w:rsidR="00D81D0F" w:rsidRPr="00D81D0F">
        <w:rPr>
          <w:rStyle w:val="tlid-translation"/>
          <w:i/>
          <w:iCs/>
          <w:szCs w:val="24"/>
        </w:rPr>
        <w:t>bullying</w:t>
      </w:r>
      <w:r w:rsidR="00D81D0F">
        <w:rPr>
          <w:rStyle w:val="tlid-translation"/>
          <w:szCs w:val="24"/>
        </w:rPr>
        <w:t xml:space="preserve"> </w:t>
      </w:r>
      <w:proofErr w:type="spellStart"/>
      <w:r w:rsidR="00D81D0F">
        <w:rPr>
          <w:rStyle w:val="tlid-translation"/>
          <w:szCs w:val="24"/>
        </w:rPr>
        <w:t>dari</w:t>
      </w:r>
      <w:proofErr w:type="spellEnd"/>
      <w:r w:rsidR="00D81D0F">
        <w:rPr>
          <w:rStyle w:val="tlid-translation"/>
          <w:szCs w:val="24"/>
        </w:rPr>
        <w:t xml:space="preserve"> </w:t>
      </w:r>
      <w:proofErr w:type="spellStart"/>
      <w:r w:rsidR="00D81D0F">
        <w:rPr>
          <w:rStyle w:val="tlid-translation"/>
          <w:szCs w:val="24"/>
        </w:rPr>
        <w:t>teman</w:t>
      </w:r>
      <w:proofErr w:type="spellEnd"/>
      <w:r w:rsidR="00D81D0F">
        <w:rPr>
          <w:rStyle w:val="tlid-translation"/>
          <w:szCs w:val="24"/>
        </w:rPr>
        <w:t xml:space="preserve"> </w:t>
      </w:r>
      <w:proofErr w:type="spellStart"/>
      <w:r w:rsidR="00D81D0F">
        <w:rPr>
          <w:rStyle w:val="tlid-translation"/>
          <w:szCs w:val="24"/>
        </w:rPr>
        <w:t>sebaya</w:t>
      </w:r>
      <w:proofErr w:type="spellEnd"/>
      <w:r w:rsidR="00D81D0F">
        <w:rPr>
          <w:rStyle w:val="tlid-translation"/>
          <w:szCs w:val="24"/>
        </w:rPr>
        <w:t xml:space="preserve"> </w:t>
      </w:r>
      <w:r w:rsidR="003E6933">
        <w:rPr>
          <w:rStyle w:val="tlid-translation"/>
          <w:szCs w:val="24"/>
        </w:rPr>
        <w:t>dan</w:t>
      </w:r>
      <w:r w:rsidR="00D81D0F">
        <w:rPr>
          <w:rStyle w:val="tlid-translation"/>
          <w:szCs w:val="24"/>
        </w:rPr>
        <w:t xml:space="preserve"> </w:t>
      </w:r>
      <w:proofErr w:type="spellStart"/>
      <w:r w:rsidR="00D81D0F">
        <w:rPr>
          <w:rStyle w:val="tlid-translation"/>
          <w:szCs w:val="24"/>
        </w:rPr>
        <w:t>memiliki</w:t>
      </w:r>
      <w:proofErr w:type="spellEnd"/>
      <w:r w:rsidRPr="00007675">
        <w:rPr>
          <w:rStyle w:val="tlid-translation"/>
          <w:szCs w:val="24"/>
        </w:rPr>
        <w:t xml:space="preserve"> </w:t>
      </w:r>
      <w:proofErr w:type="spellStart"/>
      <w:r w:rsidRPr="00007675">
        <w:rPr>
          <w:rStyle w:val="tlid-translation"/>
          <w:szCs w:val="24"/>
        </w:rPr>
        <w:t>perilaku</w:t>
      </w:r>
      <w:proofErr w:type="spellEnd"/>
      <w:r w:rsidRPr="00007675">
        <w:rPr>
          <w:rStyle w:val="tlid-translation"/>
          <w:szCs w:val="24"/>
        </w:rPr>
        <w:t xml:space="preserve"> </w:t>
      </w:r>
      <w:proofErr w:type="spellStart"/>
      <w:r w:rsidRPr="00007675">
        <w:rPr>
          <w:rStyle w:val="tlid-translation"/>
          <w:szCs w:val="24"/>
        </w:rPr>
        <w:t>disosiasi</w:t>
      </w:r>
      <w:proofErr w:type="spellEnd"/>
      <w:r w:rsidRPr="00007675">
        <w:rPr>
          <w:rStyle w:val="tlid-translation"/>
          <w:szCs w:val="24"/>
        </w:rPr>
        <w:t xml:space="preserve"> </w:t>
      </w:r>
      <w:proofErr w:type="spellStart"/>
      <w:r w:rsidRPr="00007675">
        <w:rPr>
          <w:rStyle w:val="tlid-translation"/>
          <w:szCs w:val="24"/>
        </w:rPr>
        <w:t>dapat</w:t>
      </w:r>
      <w:proofErr w:type="spellEnd"/>
      <w:r w:rsidRPr="00007675">
        <w:rPr>
          <w:rStyle w:val="tlid-translation"/>
          <w:szCs w:val="24"/>
        </w:rPr>
        <w:t xml:space="preserve"> </w:t>
      </w:r>
      <w:proofErr w:type="spellStart"/>
      <w:r w:rsidRPr="00007675">
        <w:rPr>
          <w:rStyle w:val="tlid-translation"/>
          <w:szCs w:val="24"/>
        </w:rPr>
        <w:t>menjadi</w:t>
      </w:r>
      <w:proofErr w:type="spellEnd"/>
      <w:r w:rsidRPr="00007675">
        <w:rPr>
          <w:rStyle w:val="tlid-translation"/>
          <w:szCs w:val="24"/>
        </w:rPr>
        <w:t xml:space="preserve"> </w:t>
      </w:r>
      <w:proofErr w:type="spellStart"/>
      <w:r w:rsidRPr="00007675">
        <w:rPr>
          <w:rStyle w:val="tlid-translation"/>
          <w:szCs w:val="24"/>
        </w:rPr>
        <w:t>faktor</w:t>
      </w:r>
      <w:proofErr w:type="spellEnd"/>
      <w:r w:rsidRPr="00007675">
        <w:rPr>
          <w:rStyle w:val="tlid-translation"/>
          <w:szCs w:val="24"/>
        </w:rPr>
        <w:t xml:space="preserve"> </w:t>
      </w:r>
      <w:proofErr w:type="spellStart"/>
      <w:r w:rsidRPr="00007675">
        <w:rPr>
          <w:rStyle w:val="tlid-translation"/>
          <w:szCs w:val="24"/>
        </w:rPr>
        <w:t>predi</w:t>
      </w:r>
      <w:r w:rsidR="007A33DF">
        <w:rPr>
          <w:rStyle w:val="tlid-translation"/>
          <w:szCs w:val="24"/>
        </w:rPr>
        <w:t>k</w:t>
      </w:r>
      <w:r w:rsidRPr="00007675">
        <w:rPr>
          <w:rStyle w:val="tlid-translation"/>
          <w:szCs w:val="24"/>
        </w:rPr>
        <w:t>tor</w:t>
      </w:r>
      <w:proofErr w:type="spellEnd"/>
      <w:r w:rsidRPr="00007675">
        <w:rPr>
          <w:rStyle w:val="tlid-translation"/>
          <w:szCs w:val="24"/>
        </w:rPr>
        <w:t xml:space="preserve"> </w:t>
      </w:r>
      <w:proofErr w:type="spellStart"/>
      <w:r w:rsidRPr="00007675">
        <w:rPr>
          <w:rStyle w:val="tlid-translation"/>
          <w:szCs w:val="24"/>
        </w:rPr>
        <w:t>adiksi</w:t>
      </w:r>
      <w:proofErr w:type="spellEnd"/>
      <w:r w:rsidRPr="00007675">
        <w:rPr>
          <w:rStyle w:val="tlid-translation"/>
          <w:szCs w:val="24"/>
        </w:rPr>
        <w:t xml:space="preserve"> </w:t>
      </w:r>
      <w:r w:rsidRPr="00007675">
        <w:rPr>
          <w:rStyle w:val="tlid-translation"/>
          <w:i/>
          <w:iCs/>
          <w:szCs w:val="24"/>
        </w:rPr>
        <w:t>game online</w:t>
      </w:r>
      <w:r w:rsidR="007E0A16">
        <w:rPr>
          <w:rStyle w:val="tlid-translation"/>
          <w:i/>
          <w:iCs/>
          <w:szCs w:val="24"/>
        </w:rPr>
        <w:t>.</w:t>
      </w:r>
      <w:r w:rsidR="00D81D0F" w:rsidRPr="00B2627E">
        <w:rPr>
          <w:rStyle w:val="tlid-translation"/>
          <w:i/>
          <w:iCs/>
          <w:szCs w:val="24"/>
          <w:vertAlign w:val="superscript"/>
        </w:rPr>
        <w:fldChar w:fldCharType="begin" w:fldLock="1"/>
      </w:r>
      <w:r w:rsidR="00B2627E">
        <w:rPr>
          <w:rStyle w:val="tlid-translation"/>
          <w:i/>
          <w:iCs/>
          <w:szCs w:val="24"/>
          <w:vertAlign w:val="superscript"/>
        </w:rPr>
        <w:instrText>ADDIN CSL_CITATION {"citationItems":[{"id":"ITEM-1","itemData":{"DOI":"10.1016/j.abrep.2020.100269","ISSN":"2352-8532","author":[{"dropping-particle":"","family":"Grajewski","given":"Piotr","non-dropping-particle":"","parse-names":false,"suffix":""},{"dropping-particle":"","family":"Dragan","given":"Małgorzata","non-dropping-particle":"","parse-names":false,"suffix":""}],"container-title":"Addictive Behaviors Reports","id":"ITEM-1","issue":"February","issued":{"date-parts":[["2020"]]},"page":"100269","publisher":"Elsevier","title":"Addictive Behaviors Reports Adverse childhood experiences , dissociation , and anxious attachment style as risk factors of gaming disorder","type":"article-journal"},"uris":["http://www.mendeley.com/documents/?uuid=c52cc297-4e4a-4486-b1d6-aa0f0a1b9c0a"]},{"id":"ITEM-2","itemData":{"DOI":"10.3390/ijerph17020579","ISBN":"8522637660","ISSN":"16604601","abstract":"This study investigated the prevalence and interpersonal correlates of Internet gaming disorders (IGD) among Chinese adolescents. A cross-sectional survey was conducted in two cities (Shanghai and Xi’an) in China. A total of 2666 (Meanage = 12.77 ± 0.75) year-one students from eight middle schools completed a self-reported questionnaire. It tested their levels of IGD, parental psychological control, negative interpersonal events (physical/verbal abuse by parents, verbal abuse by teachers, peer/online bullying), social support from parents/peers, and positive relationships with parents/peers. Results showed that 346 participants (13.0%) were classified as having IGD. Gender, city, single-parent family, family socio-economic status, and mother’s education level were significantly associated with the risk of IGD. Logistic regression analyses with and without controlling for the significant background variables showed that the studied interpersonal variables were significantly associated with IGD, respectively. Forward stepwise logistic regression showed that the significant correlates of IGD included parental psychological control, physical/verbal abuse by parents, verbal abuse by teachers, and peer/online bullying. Results highlight the importance of addressing interpersonal risk factors to reduce adolescent IGD. Limitations and implications of this study are discussed.","author":[{"dropping-particle":"","family":"Yang","given":"Xue","non-dropping-particle":"","parse-names":false,"suffix":""},{"dropping-particle":"","family":"Jiang","given":"Xuewen","non-dropping-particle":"","parse-names":false,"suffix":""},{"dropping-particle":"","family":"Mo","given":"Phoenix Kit Han","non-dropping-particle":"","parse-names":false,"suffix":""},{"dropping-particle":"","family":"Cai","given":"Yong","non-dropping-particle":"","parse-names":false,"suffix":""},{"dropping-particle":"","family":"Ma","given":"Le","non-dropping-particle":"","parse-names":false,"suffix":""},{"dropping-particle":"","family":"Lau","given":"Joseph Tak Fai","non-dropping-particle":"","parse-names":false,"suffix":""}],"container-title":"International Journal of Environmental Research and Public Health","id":"ITEM-2","issue":"2","issued":{"date-parts":[["2020"]]},"title":"Prevalence and interpersonal correlates of internet gaming disorders among chinese adolescents","type":"article-journal","volume":"17"},"uris":["http://www.mendeley.com/documents/?uuid=9b5835fb-24f3-4ba3-b782-4b8d616c7f2e"]}],"mendeley":{"formattedCitation":"(17,18)","manualFormatting":"17,18","plainTextFormattedCitation":"(17,18)","previouslyFormattedCitation":"(17,18)"},"properties":{"noteIndex":0},"schema":"https://github.com/citation-style-language/schema/raw/master/csl-citation.json"}</w:instrText>
      </w:r>
      <w:r w:rsidR="00D81D0F" w:rsidRPr="00B2627E">
        <w:rPr>
          <w:rStyle w:val="tlid-translation"/>
          <w:i/>
          <w:iCs/>
          <w:szCs w:val="24"/>
          <w:vertAlign w:val="superscript"/>
        </w:rPr>
        <w:fldChar w:fldCharType="separate"/>
      </w:r>
      <w:r w:rsidR="00D81D0F" w:rsidRPr="00B2627E">
        <w:rPr>
          <w:rStyle w:val="tlid-translation"/>
          <w:iCs/>
          <w:noProof/>
          <w:szCs w:val="24"/>
          <w:vertAlign w:val="superscript"/>
        </w:rPr>
        <w:t>17,18</w:t>
      </w:r>
      <w:r w:rsidR="00D81D0F" w:rsidRPr="00B2627E">
        <w:rPr>
          <w:rStyle w:val="tlid-translation"/>
          <w:i/>
          <w:iCs/>
          <w:szCs w:val="24"/>
          <w:vertAlign w:val="superscript"/>
        </w:rPr>
        <w:fldChar w:fldCharType="end"/>
      </w:r>
      <w:r w:rsidRPr="00007675">
        <w:rPr>
          <w:rStyle w:val="tlid-translation"/>
          <w:szCs w:val="24"/>
        </w:rPr>
        <w:t xml:space="preserve"> </w:t>
      </w:r>
      <w:proofErr w:type="spellStart"/>
      <w:r w:rsidRPr="00007675">
        <w:rPr>
          <w:rStyle w:val="tlid-translation"/>
          <w:szCs w:val="24"/>
        </w:rPr>
        <w:t>Individu</w:t>
      </w:r>
      <w:proofErr w:type="spellEnd"/>
      <w:r w:rsidRPr="00007675">
        <w:rPr>
          <w:rStyle w:val="tlid-translation"/>
          <w:szCs w:val="24"/>
        </w:rPr>
        <w:t xml:space="preserve"> </w:t>
      </w:r>
      <w:proofErr w:type="spellStart"/>
      <w:r w:rsidRPr="00007675">
        <w:rPr>
          <w:rStyle w:val="tlid-translation"/>
          <w:szCs w:val="24"/>
        </w:rPr>
        <w:t>dengan</w:t>
      </w:r>
      <w:proofErr w:type="spellEnd"/>
      <w:r w:rsidRPr="00007675">
        <w:rPr>
          <w:rStyle w:val="tlid-translation"/>
          <w:szCs w:val="24"/>
        </w:rPr>
        <w:t xml:space="preserve"> </w:t>
      </w:r>
      <w:proofErr w:type="spellStart"/>
      <w:r w:rsidRPr="00007675">
        <w:rPr>
          <w:rStyle w:val="tlid-translation"/>
          <w:szCs w:val="24"/>
        </w:rPr>
        <w:t>riwayat</w:t>
      </w:r>
      <w:proofErr w:type="spellEnd"/>
      <w:r w:rsidRPr="00007675">
        <w:rPr>
          <w:rStyle w:val="tlid-translation"/>
          <w:szCs w:val="24"/>
        </w:rPr>
        <w:t xml:space="preserve"> </w:t>
      </w:r>
      <w:proofErr w:type="spellStart"/>
      <w:r w:rsidRPr="00007675">
        <w:rPr>
          <w:rStyle w:val="tlid-translation"/>
          <w:szCs w:val="24"/>
        </w:rPr>
        <w:t>pengabaian</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penganiayaan</w:t>
      </w:r>
      <w:proofErr w:type="spellEnd"/>
      <w:r>
        <w:rPr>
          <w:rStyle w:val="tlid-translation"/>
          <w:szCs w:val="24"/>
        </w:rPr>
        <w:t xml:space="preserve"> </w:t>
      </w:r>
      <w:proofErr w:type="spellStart"/>
      <w:r>
        <w:rPr>
          <w:rStyle w:val="tlid-translation"/>
          <w:szCs w:val="24"/>
        </w:rPr>
        <w:t>emosional</w:t>
      </w:r>
      <w:proofErr w:type="spellEnd"/>
      <w:r>
        <w:rPr>
          <w:rStyle w:val="tlid-translation"/>
          <w:szCs w:val="24"/>
        </w:rPr>
        <w:t xml:space="preserve"> </w:t>
      </w:r>
      <w:proofErr w:type="spellStart"/>
      <w:r>
        <w:rPr>
          <w:rStyle w:val="tlid-translation"/>
          <w:szCs w:val="24"/>
        </w:rPr>
        <w:t>akan</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disregulasi</w:t>
      </w:r>
      <w:proofErr w:type="spellEnd"/>
      <w:r>
        <w:rPr>
          <w:rStyle w:val="tlid-translation"/>
          <w:szCs w:val="24"/>
        </w:rPr>
        <w:t xml:space="preserve"> </w:t>
      </w:r>
      <w:proofErr w:type="spellStart"/>
      <w:r>
        <w:rPr>
          <w:rStyle w:val="tlid-translation"/>
          <w:szCs w:val="24"/>
        </w:rPr>
        <w:t>emosi</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ketidakmampuan</w:t>
      </w:r>
      <w:proofErr w:type="spellEnd"/>
      <w:r>
        <w:rPr>
          <w:rStyle w:val="tlid-translation"/>
          <w:szCs w:val="24"/>
        </w:rPr>
        <w:t xml:space="preserve"> </w:t>
      </w:r>
      <w:proofErr w:type="spellStart"/>
      <w:r>
        <w:rPr>
          <w:rStyle w:val="tlid-translation"/>
          <w:szCs w:val="24"/>
        </w:rPr>
        <w:t>mengontrol</w:t>
      </w:r>
      <w:proofErr w:type="spellEnd"/>
      <w:r>
        <w:rPr>
          <w:rStyle w:val="tlid-translation"/>
          <w:szCs w:val="24"/>
        </w:rPr>
        <w:t xml:space="preserve"> </w:t>
      </w:r>
      <w:proofErr w:type="spellStart"/>
      <w:r>
        <w:rPr>
          <w:rStyle w:val="tlid-translation"/>
          <w:szCs w:val="24"/>
        </w:rPr>
        <w:t>perasaan</w:t>
      </w:r>
      <w:proofErr w:type="spellEnd"/>
      <w:r>
        <w:rPr>
          <w:rStyle w:val="tlid-translation"/>
          <w:szCs w:val="24"/>
        </w:rPr>
        <w:t xml:space="preserve"> </w:t>
      </w:r>
      <w:proofErr w:type="spellStart"/>
      <w:r>
        <w:rPr>
          <w:rStyle w:val="tlid-translation"/>
          <w:szCs w:val="24"/>
        </w:rPr>
        <w:t>emosional</w:t>
      </w:r>
      <w:proofErr w:type="spellEnd"/>
      <w:r>
        <w:rPr>
          <w:rStyle w:val="tlid-translation"/>
          <w:szCs w:val="24"/>
        </w:rPr>
        <w:t xml:space="preserve"> </w:t>
      </w:r>
      <w:proofErr w:type="spellStart"/>
      <w:r>
        <w:rPr>
          <w:rStyle w:val="tlid-translation"/>
          <w:szCs w:val="24"/>
        </w:rPr>
        <w:t>dalam</w:t>
      </w:r>
      <w:proofErr w:type="spellEnd"/>
      <w:r>
        <w:rPr>
          <w:rStyle w:val="tlid-translation"/>
          <w:szCs w:val="24"/>
        </w:rPr>
        <w:t xml:space="preserve"> </w:t>
      </w:r>
      <w:proofErr w:type="spellStart"/>
      <w:r>
        <w:rPr>
          <w:rStyle w:val="tlid-translation"/>
          <w:szCs w:val="24"/>
        </w:rPr>
        <w:t>kehidupan</w:t>
      </w:r>
      <w:proofErr w:type="spellEnd"/>
      <w:r>
        <w:rPr>
          <w:rStyle w:val="tlid-translation"/>
          <w:szCs w:val="24"/>
        </w:rPr>
        <w:t xml:space="preserve"> sehari-hari</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{"citationItems":[{"id":"ITEM-1","itemData":{"DOI":"10.1016/j.jad.2019.06.021","ISSN":"15732517","abstract":"Background: Although individuals who experience childhood emotional maltreatment (CEM) are more likely to use maladaptive emotion regulation strategies, resulting in vulnerability to depression, no research has examined whether emotion dysregulation may explain the association between CEM and current depressive symptoms in a clinical sample of heroin-dependent individuals. Objectives: The current study aimed to assess the direct effect of CEM on current depressive symptoms and its indirect effect via emotion dysregulation in a treatment-seeking sample of males with heroin dependence. In a cross-sectional design, participants (N = 350) completed the Childhood Trauma Questionnaire-Short Form (CTQ-SF), the Difficulties in Emotion Regulation Scale (DERS), the Obsessive-Compulsive Drug Use Scale (OCDUS), and the Beck Depression Inventory-II (BDI-II). Results: Emotional abuse and neglect severity had significant direct effects on current depressive symptoms and significant indirect effects through emotion dysregulation after controlling for clinical factors related to heroin use. Limitations: Study limitations include the cross-sectional design and use of self-report scales. Conclusions: Findings suggest emotion dysregulation may increase depressive symptoms in heroin users who experienced CEM. Training in emotion regulation strategies may decrease depressive symptoms in heroin-dependent individuals with CEM. Additional research with a longitudinal design to confirm these results is warranted.","author":[{"dropping-particle":"","family":"Khosravani","given":"Vahid","non-dropping-particle":"","parse-names":false,"suffix":""},{"dropping-particle":"","family":"Messman-Moore","given":"Terri L.","non-dropping-particle":"","parse-names":false,"suffix":""},{"dropping-particle":"","family":"Mohammadzadeh","given":"Ali","non-dropping-particle":"","parse-names":false,"suffix":""},{"dropping-particle":"","family":"Ghorbani","given":"Fatemeh","non-dropping-particle":"","parse-names":false,"suffix":""},{"dropping-particle":"","family":"Amirinezhad","given":"Ali","non-dropping-particle":"","parse-names":false,"suffix":""}],"container-title":"Journal of Affective Disorders","id":"ITEM-1","issue":"February","issued":{"date-parts":[["2019"]]},"page":"448-457","publisher":"Elsevier B.V.","title":"Effects of childhood emotional maltreatment on depressive symptoms through emotion dysregulation in treatment-seeking patients with heroin-dependence","type":"article-journal","volume":"256"},"uris":["http://www.mendeley.com/documents/?uuid=019a44d6-24c2-4cf5-b401-c75d419992f1"]}],"mendeley":{"formattedCitation":"(35)","manualFormatting":"35","plainTextFormattedCitation":"(35)","previouslyFormattedCitation":"(35)"},"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35</w:t>
      </w:r>
      <w:r w:rsidR="00F771FE" w:rsidRPr="00B2627E">
        <w:rPr>
          <w:rStyle w:val="tlid-translation"/>
          <w:szCs w:val="24"/>
          <w:vertAlign w:val="superscript"/>
        </w:rPr>
        <w:fldChar w:fldCharType="end"/>
      </w:r>
    </w:p>
    <w:p w14:paraId="3552A671" w14:textId="26746857" w:rsidR="00007675" w:rsidRDefault="00007675" w:rsidP="00373088">
      <w:pPr>
        <w:spacing w:line="360" w:lineRule="auto"/>
        <w:ind w:firstLine="720"/>
        <w:jc w:val="both"/>
        <w:rPr>
          <w:rStyle w:val="tlid-translation"/>
          <w:szCs w:val="24"/>
        </w:rPr>
      </w:pPr>
      <w:proofErr w:type="spellStart"/>
      <w:r>
        <w:rPr>
          <w:rStyle w:val="tlid-translation"/>
          <w:szCs w:val="24"/>
        </w:rPr>
        <w:t>Faktor</w:t>
      </w:r>
      <w:proofErr w:type="spellEnd"/>
      <w:r w:rsidR="006E68B2">
        <w:rPr>
          <w:rStyle w:val="tlid-translation"/>
          <w:szCs w:val="24"/>
        </w:rPr>
        <w:t xml:space="preserve"> </w:t>
      </w:r>
      <w:proofErr w:type="spellStart"/>
      <w:r w:rsidR="006E68B2">
        <w:rPr>
          <w:rStyle w:val="tlid-translation"/>
          <w:szCs w:val="24"/>
        </w:rPr>
        <w:t>predisposisi</w:t>
      </w:r>
      <w:proofErr w:type="spellEnd"/>
      <w:r>
        <w:rPr>
          <w:rStyle w:val="tlid-translation"/>
          <w:szCs w:val="24"/>
        </w:rPr>
        <w:t xml:space="preserve"> </w:t>
      </w:r>
      <w:proofErr w:type="spellStart"/>
      <w:r>
        <w:rPr>
          <w:rStyle w:val="tlid-translation"/>
          <w:szCs w:val="24"/>
        </w:rPr>
        <w:t>sosiokultural</w:t>
      </w:r>
      <w:proofErr w:type="spellEnd"/>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masalah</w:t>
      </w:r>
      <w:proofErr w:type="spellEnd"/>
      <w:r w:rsidR="006E68B2">
        <w:rPr>
          <w:rStyle w:val="tlid-translation"/>
          <w:szCs w:val="24"/>
        </w:rPr>
        <w:t xml:space="preserve"> </w:t>
      </w:r>
      <w:proofErr w:type="spellStart"/>
      <w:r w:rsidR="006E68B2">
        <w:rPr>
          <w:rStyle w:val="tlid-translation"/>
          <w:szCs w:val="24"/>
        </w:rPr>
        <w:t>sosial</w:t>
      </w:r>
      <w:proofErr w:type="spellEnd"/>
      <w:r w:rsidRPr="007E7830">
        <w:rPr>
          <w:rStyle w:val="tlid-translation"/>
          <w:szCs w:val="24"/>
        </w:rPr>
        <w:t xml:space="preserve"> </w:t>
      </w:r>
      <w:proofErr w:type="spellStart"/>
      <w:r w:rsidRPr="007E7830">
        <w:rPr>
          <w:rStyle w:val="tlid-translation"/>
          <w:szCs w:val="24"/>
        </w:rPr>
        <w:t>atau</w:t>
      </w:r>
      <w:proofErr w:type="spellEnd"/>
      <w:r w:rsidR="006E68B2">
        <w:rPr>
          <w:rStyle w:val="tlid-translation"/>
          <w:szCs w:val="24"/>
        </w:rPr>
        <w:t xml:space="preserve"> </w:t>
      </w:r>
      <w:proofErr w:type="spellStart"/>
      <w:r w:rsidR="006E68B2">
        <w:rPr>
          <w:rStyle w:val="tlid-translation"/>
          <w:szCs w:val="24"/>
        </w:rPr>
        <w:t>rentan</w:t>
      </w:r>
      <w:proofErr w:type="spellEnd"/>
      <w:r w:rsidRPr="007E7830">
        <w:rPr>
          <w:rStyle w:val="tlid-translation"/>
          <w:szCs w:val="24"/>
        </w:rPr>
        <w:t xml:space="preserve"> </w:t>
      </w:r>
      <w:proofErr w:type="spellStart"/>
      <w:r w:rsidRPr="007E7830">
        <w:rPr>
          <w:rStyle w:val="tlid-translation"/>
          <w:szCs w:val="24"/>
        </w:rPr>
        <w:t>dalam</w:t>
      </w:r>
      <w:proofErr w:type="spellEnd"/>
      <w:r w:rsidRPr="007E7830">
        <w:rPr>
          <w:rStyle w:val="tlid-translation"/>
          <w:szCs w:val="24"/>
        </w:rPr>
        <w:t xml:space="preserve"> </w:t>
      </w:r>
      <w:proofErr w:type="spellStart"/>
      <w:r w:rsidR="006E68B2">
        <w:rPr>
          <w:rStyle w:val="tlid-translation"/>
          <w:szCs w:val="24"/>
        </w:rPr>
        <w:t>ber</w:t>
      </w:r>
      <w:r w:rsidRPr="007E7830">
        <w:rPr>
          <w:rStyle w:val="tlid-translation"/>
          <w:szCs w:val="24"/>
        </w:rPr>
        <w:t>hubungan</w:t>
      </w:r>
      <w:proofErr w:type="spellEnd"/>
      <w:r w:rsidRPr="007E7830">
        <w:rPr>
          <w:rStyle w:val="tlid-translation"/>
          <w:szCs w:val="24"/>
        </w:rPr>
        <w:t xml:space="preserve"> </w:t>
      </w:r>
      <w:proofErr w:type="spellStart"/>
      <w:r w:rsidRPr="007E7830">
        <w:rPr>
          <w:rStyle w:val="tlid-translation"/>
          <w:szCs w:val="24"/>
        </w:rPr>
        <w:t>sosial</w:t>
      </w:r>
      <w:proofErr w:type="spellEnd"/>
      <w:r>
        <w:rPr>
          <w:rStyle w:val="tlid-translation"/>
          <w:szCs w:val="24"/>
        </w:rPr>
        <w:t xml:space="preserve"> </w:t>
      </w:r>
      <w:proofErr w:type="spellStart"/>
      <w:r>
        <w:rPr>
          <w:rStyle w:val="tlid-translation"/>
          <w:szCs w:val="24"/>
        </w:rPr>
        <w:t>secara</w:t>
      </w:r>
      <w:proofErr w:type="spellEnd"/>
      <w:r>
        <w:rPr>
          <w:rStyle w:val="tlid-translation"/>
          <w:szCs w:val="24"/>
        </w:rPr>
        <w:t xml:space="preserve"> nyata</w:t>
      </w:r>
      <w:r w:rsidR="00590B3E">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{"citationItems":[{"id":"ITEM-1","itemData":{"DOI":"10.1016/j.chb.2017.11.008","ISSN":"07475632","abstract":"Background and Aims Problematic gaming behavior in adolescence is becoming a bigger societal problem. An increasing number of adolescents have difficulties in controlling their game play and are at risk for the development of Internet Gaming Disorder (IGD) symptoms already at a young age. Design In this longitudinal study, 354 adolescents (mean age = 13.9, 48.9% boys) were followed over 12 months. It was hypothesized that attention problems, social vulnerability, and life satisfaction uniquely and interactively predict increase in IGD symptoms. Results The findings of a zero-inflated model revealed main effects of social vulnerability (B = 0.297, SE = 0.142) and attention problems (B = 0.298, SE = 0.134) on IGD symptoms while controlling for gender differences. In addition, the effect of attention problems on IGD was the strongest among adolescents who were more socially vulnerable (B = −0.681, SE = 0.140) and less satisfied with life (B = −0.485, SE = 0.199). Conclusions Adolescents with attention problems might have difficulties in directing their attention towards other tasks, placing them at an increased risk for developing problematic gaming behavior. This risk is further exacerbated by social vulnerability and dissatisfaction with life.","author":[{"dropping-particle":"","family":"Peeters","given":"Margot","non-dropping-particle":"","parse-names":false,"suffix":""},{"dropping-particle":"","family":"Koning","given":"Ina","non-dropping-particle":"","parse-names":false,"suffix":""},{"dropping-particle":"","family":"Eijnden","given":"Regina","non-dropping-particle":"van den","parse-names":false,"suffix":""}],"container-title":"Computers in Human Behavior","id":"ITEM-1","issued":{"date-parts":[["2018"]]},"page":"255-261","publisher":"Elsevier Ltd","title":"Predicting Internet Gaming Disorder symptoms in young adolescents: A one-year follow-up study","type":"article-journal","volume":"80"},"uris":["http://www.mendeley.com/documents/?uuid=b6714119-099f-4280-8bd2-ba6fc8b01975"]}],"mendeley":{"formattedCitation":"(26)","manualFormatting":"26","plainTextFormattedCitation":"(26)","previouslyFormattedCitation":"(26)"},"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26</w:t>
      </w:r>
      <w:r w:rsidR="00F771FE" w:rsidRPr="00B2627E">
        <w:rPr>
          <w:rStyle w:val="tlid-translation"/>
          <w:szCs w:val="24"/>
          <w:vertAlign w:val="superscript"/>
        </w:rPr>
        <w:fldChar w:fldCharType="end"/>
      </w:r>
      <w:r>
        <w:rPr>
          <w:rStyle w:val="tlid-translation"/>
          <w:szCs w:val="24"/>
        </w:rPr>
        <w:t xml:space="preserve"> </w:t>
      </w:r>
      <w:proofErr w:type="spellStart"/>
      <w:r w:rsidRPr="007E7830">
        <w:rPr>
          <w:rStyle w:val="tlid-translation"/>
          <w:szCs w:val="24"/>
        </w:rPr>
        <w:t>Remaja</w:t>
      </w:r>
      <w:proofErr w:type="spellEnd"/>
      <w:r w:rsidRPr="007E7830">
        <w:rPr>
          <w:rStyle w:val="tlid-translation"/>
          <w:szCs w:val="24"/>
        </w:rPr>
        <w:t xml:space="preserve"> </w:t>
      </w:r>
      <w:r w:rsidR="006E68B2">
        <w:rPr>
          <w:rStyle w:val="tlid-translation"/>
          <w:szCs w:val="24"/>
        </w:rPr>
        <w:t xml:space="preserve">yang </w:t>
      </w:r>
      <w:proofErr w:type="spellStart"/>
      <w:r w:rsidR="006E68B2">
        <w:rPr>
          <w:rStyle w:val="tlid-translation"/>
          <w:szCs w:val="24"/>
        </w:rPr>
        <w:t>tidak</w:t>
      </w:r>
      <w:proofErr w:type="spellEnd"/>
      <w:r w:rsidR="006E68B2">
        <w:rPr>
          <w:rStyle w:val="tlid-translation"/>
          <w:szCs w:val="24"/>
        </w:rPr>
        <w:t xml:space="preserve"> </w:t>
      </w:r>
      <w:proofErr w:type="spellStart"/>
      <w:r w:rsidR="006E68B2">
        <w:rPr>
          <w:rStyle w:val="tlid-translation"/>
          <w:szCs w:val="24"/>
        </w:rPr>
        <w:t>mampu</w:t>
      </w:r>
      <w:proofErr w:type="spellEnd"/>
      <w:r w:rsidR="006E68B2">
        <w:rPr>
          <w:rStyle w:val="tlid-translation"/>
          <w:szCs w:val="24"/>
        </w:rPr>
        <w:t xml:space="preserve"> </w:t>
      </w:r>
      <w:proofErr w:type="spellStart"/>
      <w:r w:rsidR="006E68B2">
        <w:rPr>
          <w:rStyle w:val="tlid-translation"/>
          <w:szCs w:val="24"/>
        </w:rPr>
        <w:t>berhubungan</w:t>
      </w:r>
      <w:proofErr w:type="spellEnd"/>
      <w:r w:rsidR="006E68B2">
        <w:rPr>
          <w:rStyle w:val="tlid-translation"/>
          <w:szCs w:val="24"/>
        </w:rPr>
        <w:t xml:space="preserve"> </w:t>
      </w:r>
      <w:proofErr w:type="spellStart"/>
      <w:r w:rsidR="006E68B2">
        <w:rPr>
          <w:rStyle w:val="tlid-translation"/>
          <w:szCs w:val="24"/>
        </w:rPr>
        <w:t>sosial</w:t>
      </w:r>
      <w:proofErr w:type="spellEnd"/>
      <w:r w:rsidR="006E68B2">
        <w:rPr>
          <w:rStyle w:val="tlid-translation"/>
          <w:szCs w:val="24"/>
        </w:rPr>
        <w:t xml:space="preserve"> di </w:t>
      </w:r>
      <w:proofErr w:type="spellStart"/>
      <w:r w:rsidR="006E68B2">
        <w:rPr>
          <w:rStyle w:val="tlid-translation"/>
          <w:szCs w:val="24"/>
        </w:rPr>
        <w:t>lingkungan</w:t>
      </w:r>
      <w:proofErr w:type="spellEnd"/>
      <w:r w:rsidR="006E68B2">
        <w:rPr>
          <w:rStyle w:val="tlid-translation"/>
          <w:szCs w:val="24"/>
        </w:rPr>
        <w:t xml:space="preserve"> nyata</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{"citationItems":[{"id":"ITEM-1","itemData":{"DOI":"10.3390/ijerph15081664","ISBN":"8623684850","ISSN":"16604601","abstract":"Background: Computer and mobile games are widely used among undergraduate students worldwide, especially in China. Our objective was to predict the time spent playing computer and mobile games based on interpersonal relations and social cognitive theory constructs (i.e., expectation, self-efficacy, and self-control). Methods: The cross-sectional survey was conducted in two medical universities using a sample of 1557 undergraduate students recruited by cluster sampling. The five-point Likert questionnaire was jointly developed by researchers from Chongqing Medical University and Jackson State University. Results: Approximately 30% and 70% of the students played computer and mobile games, respectively. The daily times spent by participants on computer games were 25.61 ± 73.60 min (weekdays) and 49.96 ± 128.60 min (weekends), and 66.07 ± 154.65 min (weekdays) and 91.82 ± 172.94 min (weekends) on mobile games. Students with high scores of interpersonal relations but low scores of self-efficacy spent prolonged time playing computer games on weekdays and weekends (p &lt; 0.05 for all). Students with low scores of expectation spent prolonged time playing computer games on weekdays (p &lt; 0.05). Students with high scores of interpersonal relations but low scores of self-efficacy and self-control spent prolonged time playing mobile games on weekdays and weekends (p &lt; 0.05 for all). Conclusions: The prevalence and duration of playing mobile games were higher than those of playing computer games among medical undergraduate students in Chongqing, China. This study determined the interpersonal relations, self-efficacy, self-control, and expectation of the students at the time of playing computer and mobile games. Future studies may consider studying the interaction among game-related behaviours, environments, and personality characteristics.","author":[{"dropping-particle":"","family":"Chen","given":"Li","non-dropping-particle":"","parse-names":false,"suffix":""},{"dropping-particle":"","family":"Liu","given":"Ruiyi","non-dropping-particle":"","parse-names":false,"suffix":""},{"dropping-particle":"","family":"Zeng","given":"Huan","non-dropping-particle":"","parse-names":false,"suffix":""},{"dropping-particle":"","family":"Xu","given":"Xianglong","non-dropping-particle":"","parse-names":false,"suffix":""},{"dropping-particle":"","family":"Zhu","given":"Rui","non-dropping-particle":"","parse-names":false,"suffix":""},{"dropping-particle":"","family":"Sharma","given":"Manoj","non-dropping-particle":"","parse-names":false,"suffix":""},{"dropping-particle":"","family":"Zhao","given":"Yong","non-dropping-particle":"","parse-names":false,"suffix":""}],"container-title":"International Journal of Environmental Research and Public Health","id":"ITEM-1","issue":"8","issued":{"date-parts":[["2018"]]},"title":"Predicting the time spent playing computer and mobile games among medical undergraduate students using interpersonal relations and social cognitive theory: A cross-sectional survey in Chongqing, China","type":"article-journal","volume":"15"},"uris":["http://www.mendeley.com/documents/?uuid=228377e1-fd69-4b52-940c-ca12110828f0"]}],"mendeley":{"formattedCitation":"(24)","manualFormatting":"24","plainTextFormattedCitation":"(24)","previouslyFormattedCitation":"(24)"},"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24</w:t>
      </w:r>
      <w:r w:rsidR="00F771FE" w:rsidRPr="00B2627E">
        <w:rPr>
          <w:rStyle w:val="tlid-translation"/>
          <w:szCs w:val="24"/>
          <w:vertAlign w:val="superscript"/>
        </w:rPr>
        <w:fldChar w:fldCharType="end"/>
      </w:r>
      <w:r w:rsidRPr="007E7830">
        <w:rPr>
          <w:rStyle w:val="tlid-translation"/>
          <w:szCs w:val="24"/>
        </w:rPr>
        <w:t xml:space="preserve"> </w:t>
      </w:r>
      <w:proofErr w:type="spellStart"/>
      <w:r w:rsidRPr="007E7830">
        <w:rPr>
          <w:rStyle w:val="tlid-translation"/>
          <w:szCs w:val="24"/>
        </w:rPr>
        <w:t>dapat</w:t>
      </w:r>
      <w:proofErr w:type="spellEnd"/>
      <w:r w:rsidRPr="007E7830">
        <w:rPr>
          <w:rStyle w:val="tlid-translation"/>
          <w:szCs w:val="24"/>
        </w:rPr>
        <w:t xml:space="preserve"> </w:t>
      </w:r>
      <w:proofErr w:type="spellStart"/>
      <w:r w:rsidR="00590B3E">
        <w:rPr>
          <w:rStyle w:val="tlid-translation"/>
          <w:szCs w:val="24"/>
        </w:rPr>
        <w:t>menjadikan</w:t>
      </w:r>
      <w:proofErr w:type="spellEnd"/>
      <w:r w:rsidRPr="007E7830">
        <w:rPr>
          <w:rStyle w:val="tlid-translation"/>
          <w:szCs w:val="24"/>
        </w:rPr>
        <w:t xml:space="preserve"> </w:t>
      </w:r>
      <w:r w:rsidRPr="007E7830">
        <w:rPr>
          <w:rStyle w:val="tlid-translation"/>
          <w:i/>
          <w:iCs/>
          <w:szCs w:val="24"/>
        </w:rPr>
        <w:t>game online</w:t>
      </w:r>
      <w:r w:rsidRPr="007E7830">
        <w:rPr>
          <w:rStyle w:val="tlid-translation"/>
          <w:szCs w:val="24"/>
        </w:rPr>
        <w:t xml:space="preserve"> </w:t>
      </w:r>
      <w:proofErr w:type="spellStart"/>
      <w:r>
        <w:rPr>
          <w:rStyle w:val="tlid-translation"/>
          <w:szCs w:val="24"/>
        </w:rPr>
        <w:t>sebagai</w:t>
      </w:r>
      <w:proofErr w:type="spellEnd"/>
      <w:r>
        <w:rPr>
          <w:rStyle w:val="tlid-translation"/>
          <w:szCs w:val="24"/>
        </w:rPr>
        <w:t xml:space="preserve"> </w:t>
      </w:r>
      <w:proofErr w:type="spellStart"/>
      <w:r>
        <w:rPr>
          <w:rStyle w:val="tlid-translation"/>
          <w:szCs w:val="24"/>
        </w:rPr>
        <w:t>pelarian</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menutupi</w:t>
      </w:r>
      <w:proofErr w:type="spellEnd"/>
      <w:r>
        <w:rPr>
          <w:rStyle w:val="tlid-translation"/>
          <w:szCs w:val="24"/>
        </w:rPr>
        <w:t xml:space="preserve"> </w:t>
      </w:r>
      <w:proofErr w:type="spellStart"/>
      <w:r>
        <w:rPr>
          <w:rStyle w:val="tlid-translation"/>
          <w:szCs w:val="24"/>
        </w:rPr>
        <w:t>masalah</w:t>
      </w:r>
      <w:proofErr w:type="spellEnd"/>
      <w:r>
        <w:rPr>
          <w:rStyle w:val="tlid-translation"/>
          <w:szCs w:val="24"/>
        </w:rPr>
        <w:t xml:space="preserve"> tersebut</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{"citationItems":[{"id":"ITEM-1","itemData":{"DOI":"10.1016/j.chb.2016.11.060","ISSN":"07475632","abstract":"Aims Examining online social interactions along with patterns of video gaming behaviors and game addiction symptoms has the potential to enrich our understanding of disorders related to excessive video game play. Methods We performed latent class analysis in a sample of 9733 adolescents based on heavy use of games, social networking and instant messaging, and game addiction symptoms. We used latent class regression to determine associations between classes, psychosocial well-being and friendship quality. Results We identified two types of heavy gaming classes that differed in probability of online social interaction. Classes with more online social interaction reported fewer problematic gaming symptoms than those with less online social interaction. Most adolescents estimated to be in heavy gaming classes had more depressive symptoms than normative classes. Male non-social gamers had more social anxiety. Female social gamers had less social anxiety and loneliness, but lower self-esteem. Friendship quality attenuated depression in some male social gamers, but strengthened associations with loneliness in some male non-social gamers. Conclusions In adolescents, symptoms of video game addiction depend not only on video game play but also on concurrent levels of online communication, and those who are very socially active online report fewer symptoms of game addiction.","author":[{"dropping-particle":"","family":"Colder Carras","given":"Michelle","non-dropping-particle":"","parse-names":false,"suffix":""},{"dropping-particle":"","family":"Rooij","given":"Antonius J.","non-dropping-particle":"Van","parse-names":false,"suffix":""},{"dropping-particle":"","family":"Mheen","given":"Dike","non-dropping-particle":"Van de","parse-names":false,"suffix":""},{"dropping-particle":"","family":"Musci","given":"Rashelle","non-dropping-particle":"","parse-names":false,"suffix":""},{"dropping-particle":"","family":"Xue","given":"Qian Li","non-dropping-particle":"","parse-names":false,"suffix":""},{"dropping-particle":"","family":"Mendelson","given":"Tamar","non-dropping-particle":"","parse-names":false,"suffix":""}],"container-title":"Computers in Human Behavior","id":"ITEM-1","issued":{"date-parts":[["2017"]]},"page":"472-479","publisher":"Elsevier Ltd","title":"Video gaming in a hyperconnected world: A cross-sectional study of heavy gaming, problematic gaming symptoms, and online socializing in adolescents","type":"article-journal","volume":"68"},"uris":["http://www.mendeley.com/documents/?uuid=307f2e47-9aff-4643-8630-4bc4c2e75763"]}],"mendeley":{"formattedCitation":"(28)","manualFormatting":"28","plainTextFormattedCitation":"(28)","previouslyFormattedCitation":"(28)"},"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28</w:t>
      </w:r>
      <w:r w:rsidR="00F771FE" w:rsidRPr="00B2627E">
        <w:rPr>
          <w:rStyle w:val="tlid-translation"/>
          <w:szCs w:val="24"/>
          <w:vertAlign w:val="superscript"/>
        </w:rPr>
        <w:fldChar w:fldCharType="end"/>
      </w:r>
      <w:r w:rsidRPr="007E7830">
        <w:rPr>
          <w:rStyle w:val="tlid-translation"/>
          <w:szCs w:val="24"/>
        </w:rPr>
        <w:t xml:space="preserve"> </w:t>
      </w:r>
      <w:r w:rsidRPr="007E7830">
        <w:rPr>
          <w:rStyle w:val="tlid-translation"/>
          <w:i/>
          <w:iCs/>
          <w:szCs w:val="24"/>
        </w:rPr>
        <w:t>Game online</w:t>
      </w:r>
      <w:r w:rsidRPr="007E7830">
        <w:rPr>
          <w:rStyle w:val="tlid-translation"/>
          <w:szCs w:val="24"/>
        </w:rPr>
        <w:t xml:space="preserve"> </w:t>
      </w:r>
      <w:proofErr w:type="spellStart"/>
      <w:r w:rsidRPr="007E7830">
        <w:rPr>
          <w:rStyle w:val="tlid-translation"/>
          <w:szCs w:val="24"/>
        </w:rPr>
        <w:t>menyediakan</w:t>
      </w:r>
      <w:proofErr w:type="spellEnd"/>
      <w:r w:rsidRPr="007E7830">
        <w:rPr>
          <w:rStyle w:val="tlid-translation"/>
          <w:szCs w:val="24"/>
        </w:rPr>
        <w:t xml:space="preserve"> </w:t>
      </w:r>
      <w:proofErr w:type="spellStart"/>
      <w:r w:rsidRPr="007E7830">
        <w:rPr>
          <w:rStyle w:val="tlid-translation"/>
          <w:szCs w:val="24"/>
        </w:rPr>
        <w:t>f</w:t>
      </w:r>
      <w:r w:rsidRPr="007E7830">
        <w:rPr>
          <w:szCs w:val="24"/>
        </w:rPr>
        <w:t>itur</w:t>
      </w:r>
      <w:proofErr w:type="spellEnd"/>
      <w:r w:rsidRPr="007E7830">
        <w:rPr>
          <w:szCs w:val="24"/>
        </w:rPr>
        <w:t xml:space="preserve"> </w:t>
      </w:r>
      <w:proofErr w:type="spellStart"/>
      <w:r w:rsidRPr="007E7830">
        <w:rPr>
          <w:szCs w:val="24"/>
        </w:rPr>
        <w:t>pertemanan</w:t>
      </w:r>
      <w:proofErr w:type="spellEnd"/>
      <w:r w:rsidRPr="007E7830">
        <w:rPr>
          <w:szCs w:val="24"/>
        </w:rPr>
        <w:t xml:space="preserve"> </w:t>
      </w:r>
      <w:r w:rsidRPr="007E7830">
        <w:rPr>
          <w:i/>
          <w:iCs/>
          <w:szCs w:val="24"/>
        </w:rPr>
        <w:t>online</w:t>
      </w:r>
      <w:r w:rsidRPr="007E7830">
        <w:rPr>
          <w:szCs w:val="24"/>
        </w:rPr>
        <w:t xml:space="preserve"> </w:t>
      </w:r>
      <w:proofErr w:type="spellStart"/>
      <w:r w:rsidR="00590B3E">
        <w:rPr>
          <w:szCs w:val="24"/>
        </w:rPr>
        <w:t>untuk</w:t>
      </w:r>
      <w:proofErr w:type="spellEnd"/>
      <w:r w:rsidRPr="007E7830">
        <w:rPr>
          <w:szCs w:val="24"/>
        </w:rPr>
        <w:t xml:space="preserve"> </w:t>
      </w:r>
      <w:proofErr w:type="spellStart"/>
      <w:r w:rsidR="00590B3E">
        <w:rPr>
          <w:szCs w:val="24"/>
        </w:rPr>
        <w:t>ber</w:t>
      </w:r>
      <w:r w:rsidRPr="007E7830">
        <w:rPr>
          <w:szCs w:val="24"/>
        </w:rPr>
        <w:t>interaksi</w:t>
      </w:r>
      <w:proofErr w:type="spellEnd"/>
      <w:r w:rsidRPr="007E7830">
        <w:rPr>
          <w:szCs w:val="24"/>
        </w:rPr>
        <w:t xml:space="preserve"> </w:t>
      </w:r>
      <w:proofErr w:type="spellStart"/>
      <w:r w:rsidRPr="007E7830">
        <w:rPr>
          <w:szCs w:val="24"/>
        </w:rPr>
        <w:t>dengan</w:t>
      </w:r>
      <w:proofErr w:type="spellEnd"/>
      <w:r w:rsidRPr="007E7830">
        <w:rPr>
          <w:szCs w:val="24"/>
        </w:rPr>
        <w:t xml:space="preserve"> </w:t>
      </w:r>
      <w:proofErr w:type="spellStart"/>
      <w:r w:rsidRPr="007E7830">
        <w:rPr>
          <w:szCs w:val="24"/>
        </w:rPr>
        <w:t>pemain</w:t>
      </w:r>
      <w:proofErr w:type="spellEnd"/>
      <w:r w:rsidRPr="007E7830">
        <w:rPr>
          <w:szCs w:val="24"/>
        </w:rPr>
        <w:t xml:space="preserve"> </w:t>
      </w:r>
      <w:proofErr w:type="spellStart"/>
      <w:r w:rsidRPr="007E7830">
        <w:rPr>
          <w:szCs w:val="24"/>
        </w:rPr>
        <w:t>lainnya</w:t>
      </w:r>
      <w:proofErr w:type="spellEnd"/>
      <w:r w:rsidRPr="007E7830">
        <w:rPr>
          <w:szCs w:val="24"/>
        </w:rPr>
        <w:t xml:space="preserve">, </w:t>
      </w:r>
      <w:proofErr w:type="spellStart"/>
      <w:r w:rsidRPr="007E7830">
        <w:rPr>
          <w:szCs w:val="24"/>
        </w:rPr>
        <w:t>kondisi</w:t>
      </w:r>
      <w:proofErr w:type="spellEnd"/>
      <w:r w:rsidRPr="007E7830">
        <w:rPr>
          <w:szCs w:val="24"/>
        </w:rPr>
        <w:t xml:space="preserve"> </w:t>
      </w:r>
      <w:proofErr w:type="spellStart"/>
      <w:r w:rsidRPr="007E7830">
        <w:rPr>
          <w:szCs w:val="24"/>
        </w:rPr>
        <w:t>ini</w:t>
      </w:r>
      <w:proofErr w:type="spellEnd"/>
      <w:r w:rsidRPr="007E7830">
        <w:rPr>
          <w:szCs w:val="24"/>
        </w:rPr>
        <w:t xml:space="preserve"> </w:t>
      </w:r>
      <w:proofErr w:type="spellStart"/>
      <w:r w:rsidR="00590B3E">
        <w:rPr>
          <w:szCs w:val="24"/>
        </w:rPr>
        <w:t>rentan</w:t>
      </w:r>
      <w:proofErr w:type="spellEnd"/>
      <w:r w:rsidR="00590B3E">
        <w:rPr>
          <w:szCs w:val="24"/>
        </w:rPr>
        <w:t xml:space="preserve"> </w:t>
      </w:r>
      <w:proofErr w:type="spellStart"/>
      <w:r w:rsidR="00590B3E">
        <w:rPr>
          <w:szCs w:val="24"/>
        </w:rPr>
        <w:t>terhadap</w:t>
      </w:r>
      <w:proofErr w:type="spellEnd"/>
      <w:r w:rsidRPr="007E7830">
        <w:rPr>
          <w:szCs w:val="24"/>
        </w:rPr>
        <w:t xml:space="preserve"> </w:t>
      </w:r>
      <w:proofErr w:type="spellStart"/>
      <w:r w:rsidRPr="007E7830">
        <w:rPr>
          <w:szCs w:val="24"/>
        </w:rPr>
        <w:lastRenderedPageBreak/>
        <w:t>mekanisme</w:t>
      </w:r>
      <w:proofErr w:type="spellEnd"/>
      <w:r w:rsidRPr="007E7830">
        <w:rPr>
          <w:szCs w:val="24"/>
        </w:rPr>
        <w:t xml:space="preserve"> </w:t>
      </w:r>
      <w:r w:rsidR="007E0A16">
        <w:rPr>
          <w:szCs w:val="24"/>
        </w:rPr>
        <w:t>so</w:t>
      </w:r>
      <w:r w:rsidR="007A33DF">
        <w:rPr>
          <w:szCs w:val="24"/>
        </w:rPr>
        <w:t>s</w:t>
      </w:r>
      <w:r w:rsidR="007E0A16">
        <w:rPr>
          <w:szCs w:val="24"/>
        </w:rPr>
        <w:t>ial.</w:t>
      </w:r>
      <w:r w:rsidR="00F771FE" w:rsidRPr="00B2627E">
        <w:rPr>
          <w:szCs w:val="24"/>
          <w:vertAlign w:val="superscript"/>
        </w:rPr>
        <w:fldChar w:fldCharType="begin" w:fldLock="1"/>
      </w:r>
      <w:r w:rsidR="00B2627E">
        <w:rPr>
          <w:szCs w:val="24"/>
          <w:vertAlign w:val="superscript"/>
        </w:rPr>
        <w:instrText>ADDIN CSL_CITATION {"citationItems":[{"id":"ITEM-1","itemData":{"DOI":"10.1016/j.cpr.2014.03.006","ISBN":"0272-7358; EN :1873-7811","ISSN":"18737811","PMID":"24786896","abstract":"Internet gaming disorder (IGD) has received nomenclatural recognition as a potential mental health disorder, despite evident variability in its core psychopathology and psychometric assessment. Although cognitive-behavioural therapy (CBT) is considered an efficacious treatment for IGD, the underlying cognitions of the disorder are not well understood. This review aimed to synthesise research evidence on Internet gaming cognition toward identification of cognitive factors underlying IGD. A systematic review of 29 quantitative studies on Internet gaming cognition and 7 treatment studies employing cognitive therapy for IGD was conducted. Four cognitive factors underlying IGD were identified. Factors included (a) beliefs about game reward value and tangibility, (b) maladaptive and inflexible rules about gaming behaviour, (c) over-reliance on gaming to meet self-esteem needs, and (d) gaming as a method of gaining social acceptance. It is proposed that IGD-related cognition may be more complex than \"preoccupation\" (i.e., criterion A of IGD). IGD cognition may involve the persistent overvaluation of video gaming rewards, activities, and identities, combined with a need to adhere to maladaptive rules governing use and completion of video games. Greater understanding of the proposed cognitive factors may advance clinical research agendas on identification of individuals with IGD, as well as the expansion and improvement of cognitive therapies for the disorder. © 2014 Elsevier Ltd.","author":[{"dropping-particle":"","family":"King","given":"Daniel L.","non-dropping-particle":"","parse-names":false,"suffix":""},{"dropping-particle":"","family":"Delfabbro","given":"Paul H.","non-dropping-particle":"","parse-names":false,"suffix":""}],"container-title":"Clinical Psychology Review","id":"ITEM-1","issue":"4","issued":{"date-parts":[["2014"]]},"page":"298-308","publisher":"Elsevier Ltd","title":"The cognitive psychology of Internet gaming disorder","type":"article-journal","volume":"34"},"uris":["http://www.mendeley.com/documents/?uuid=acbb3ee5-7dcc-4587-91cc-a21c489a39dd"]}],"mendeley":{"formattedCitation":"(36)","manualFormatting":"36","plainTextFormattedCitation":"(36)","previouslyFormattedCitation":"(36)"},"properties":{"noteIndex":0},"schema":"https://github.com/citation-style-language/schema/raw/master/csl-citation.json"}</w:instrText>
      </w:r>
      <w:r w:rsidR="00F771FE" w:rsidRPr="00B2627E">
        <w:rPr>
          <w:szCs w:val="24"/>
          <w:vertAlign w:val="superscript"/>
        </w:rPr>
        <w:fldChar w:fldCharType="separate"/>
      </w:r>
      <w:r w:rsidR="00F771FE" w:rsidRPr="00B2627E">
        <w:rPr>
          <w:noProof/>
          <w:szCs w:val="24"/>
          <w:vertAlign w:val="superscript"/>
        </w:rPr>
        <w:t>36</w:t>
      </w:r>
      <w:r w:rsidR="00F771FE" w:rsidRPr="00B2627E">
        <w:rPr>
          <w:szCs w:val="24"/>
          <w:vertAlign w:val="superscript"/>
        </w:rPr>
        <w:fldChar w:fldCharType="end"/>
      </w:r>
      <w:r w:rsidR="007E0A16">
        <w:rPr>
          <w:szCs w:val="24"/>
        </w:rPr>
        <w:t xml:space="preserve"> </w:t>
      </w:r>
      <w:r w:rsidRPr="007E7830">
        <w:rPr>
          <w:i/>
          <w:iCs/>
          <w:szCs w:val="24"/>
        </w:rPr>
        <w:t>G</w:t>
      </w:r>
      <w:r w:rsidRPr="007E7830">
        <w:rPr>
          <w:rStyle w:val="tlid-translation"/>
          <w:i/>
          <w:iCs/>
          <w:szCs w:val="24"/>
        </w:rPr>
        <w:t>ame online</w:t>
      </w:r>
      <w:r w:rsidRPr="007E7830">
        <w:rPr>
          <w:rStyle w:val="tlid-translation"/>
          <w:szCs w:val="24"/>
        </w:rPr>
        <w:t xml:space="preserve"> </w:t>
      </w:r>
      <w:proofErr w:type="spellStart"/>
      <w:r w:rsidRPr="007E7830">
        <w:rPr>
          <w:rStyle w:val="tlid-translation"/>
          <w:szCs w:val="24"/>
        </w:rPr>
        <w:t>menjadi</w:t>
      </w:r>
      <w:proofErr w:type="spellEnd"/>
      <w:r w:rsidRPr="007E7830">
        <w:rPr>
          <w:rStyle w:val="tlid-translation"/>
          <w:szCs w:val="24"/>
        </w:rPr>
        <w:t xml:space="preserve"> </w:t>
      </w:r>
      <w:proofErr w:type="spellStart"/>
      <w:r w:rsidRPr="007E7830">
        <w:rPr>
          <w:rStyle w:val="tlid-translation"/>
          <w:szCs w:val="24"/>
        </w:rPr>
        <w:t>kompensasi</w:t>
      </w:r>
      <w:proofErr w:type="spellEnd"/>
      <w:r w:rsidRPr="007E7830">
        <w:rPr>
          <w:rStyle w:val="tlid-translation"/>
          <w:szCs w:val="24"/>
        </w:rPr>
        <w:t xml:space="preserve"> </w:t>
      </w:r>
      <w:proofErr w:type="spellStart"/>
      <w:r w:rsidRPr="007E7830">
        <w:rPr>
          <w:rStyle w:val="tlid-translation"/>
          <w:szCs w:val="24"/>
        </w:rPr>
        <w:t>untuk</w:t>
      </w:r>
      <w:proofErr w:type="spellEnd"/>
      <w:r w:rsidRPr="007E7830">
        <w:rPr>
          <w:rStyle w:val="tlid-translation"/>
          <w:szCs w:val="24"/>
        </w:rPr>
        <w:t xml:space="preserve"> </w:t>
      </w:r>
      <w:proofErr w:type="spellStart"/>
      <w:r w:rsidRPr="007E7830">
        <w:rPr>
          <w:rStyle w:val="tlid-translation"/>
          <w:szCs w:val="24"/>
        </w:rPr>
        <w:t>memenuhi</w:t>
      </w:r>
      <w:proofErr w:type="spellEnd"/>
      <w:r w:rsidRPr="007E7830">
        <w:rPr>
          <w:rStyle w:val="tlid-translation"/>
          <w:szCs w:val="24"/>
        </w:rPr>
        <w:t xml:space="preserve"> </w:t>
      </w:r>
      <w:proofErr w:type="spellStart"/>
      <w:r w:rsidRPr="007E7830">
        <w:rPr>
          <w:rStyle w:val="tlid-translation"/>
          <w:szCs w:val="24"/>
        </w:rPr>
        <w:t>kebutuhan</w:t>
      </w:r>
      <w:proofErr w:type="spellEnd"/>
      <w:r w:rsidRPr="007E7830">
        <w:rPr>
          <w:rStyle w:val="tlid-translation"/>
          <w:szCs w:val="24"/>
        </w:rPr>
        <w:t xml:space="preserve"> </w:t>
      </w:r>
      <w:proofErr w:type="spellStart"/>
      <w:r w:rsidRPr="007E7830">
        <w:rPr>
          <w:rStyle w:val="tlid-translation"/>
          <w:szCs w:val="24"/>
        </w:rPr>
        <w:t>hubungan</w:t>
      </w:r>
      <w:proofErr w:type="spellEnd"/>
      <w:r w:rsidRPr="007E7830">
        <w:rPr>
          <w:rStyle w:val="tlid-translation"/>
          <w:szCs w:val="24"/>
        </w:rPr>
        <w:t xml:space="preserve"> interpersonal </w:t>
      </w:r>
      <w:proofErr w:type="spellStart"/>
      <w:r w:rsidRPr="007E7830">
        <w:rPr>
          <w:rStyle w:val="tlid-translation"/>
          <w:szCs w:val="24"/>
        </w:rPr>
        <w:t>bagi</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perilaku</w:t>
      </w:r>
      <w:proofErr w:type="spellEnd"/>
      <w:r w:rsidRPr="007E7830">
        <w:rPr>
          <w:rStyle w:val="tlid-translation"/>
          <w:szCs w:val="24"/>
        </w:rPr>
        <w:t xml:space="preserve"> anti </w:t>
      </w:r>
      <w:proofErr w:type="spellStart"/>
      <w:r w:rsidRPr="007E7830">
        <w:rPr>
          <w:rStyle w:val="tlid-translation"/>
          <w:szCs w:val="24"/>
        </w:rPr>
        <w:t>sosial</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dengan</w:t>
      </w:r>
      <w:proofErr w:type="spellEnd"/>
      <w:r w:rsidRPr="007E7830">
        <w:rPr>
          <w:rStyle w:val="tlid-translation"/>
          <w:szCs w:val="24"/>
        </w:rPr>
        <w:t xml:space="preserve"> </w:t>
      </w:r>
      <w:proofErr w:type="spellStart"/>
      <w:r w:rsidRPr="007E7830">
        <w:rPr>
          <w:rStyle w:val="tlid-translation"/>
          <w:szCs w:val="24"/>
        </w:rPr>
        <w:t>gejala</w:t>
      </w:r>
      <w:proofErr w:type="spellEnd"/>
      <w:r w:rsidRPr="007E7830">
        <w:rPr>
          <w:rStyle w:val="tlid-translation"/>
          <w:szCs w:val="24"/>
        </w:rPr>
        <w:t xml:space="preserve"> </w:t>
      </w:r>
      <w:proofErr w:type="spellStart"/>
      <w:r w:rsidRPr="007E7830">
        <w:rPr>
          <w:rStyle w:val="tlid-translation"/>
          <w:szCs w:val="24"/>
        </w:rPr>
        <w:t>menarik</w:t>
      </w:r>
      <w:proofErr w:type="spellEnd"/>
      <w:r w:rsidRPr="007E7830">
        <w:rPr>
          <w:rStyle w:val="tlid-translation"/>
          <w:szCs w:val="24"/>
        </w:rPr>
        <w:t xml:space="preserve"> </w:t>
      </w:r>
      <w:proofErr w:type="spellStart"/>
      <w:r w:rsidRPr="007E7830">
        <w:rPr>
          <w:rStyle w:val="tlid-translation"/>
          <w:szCs w:val="24"/>
        </w:rPr>
        <w:t>diri</w:t>
      </w:r>
      <w:proofErr w:type="spellEnd"/>
      <w:r>
        <w:rPr>
          <w:rStyle w:val="tlid-translation"/>
          <w:szCs w:val="24"/>
        </w:rPr>
        <w:t xml:space="preserve"> juga </w:t>
      </w:r>
      <w:proofErr w:type="spellStart"/>
      <w:r>
        <w:rPr>
          <w:rStyle w:val="tlid-translation"/>
          <w:szCs w:val="24"/>
        </w:rPr>
        <w:t>merupakan</w:t>
      </w:r>
      <w:proofErr w:type="spellEnd"/>
      <w:r>
        <w:rPr>
          <w:rStyle w:val="tlid-translation"/>
          <w:szCs w:val="24"/>
        </w:rPr>
        <w:t xml:space="preserve"> </w:t>
      </w:r>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resiko</w:t>
      </w:r>
      <w:proofErr w:type="spellEnd"/>
      <w:r w:rsidRPr="007E7830">
        <w:rPr>
          <w:rStyle w:val="tlid-translation"/>
          <w:szCs w:val="24"/>
        </w:rPr>
        <w:t xml:space="preserve"> </w:t>
      </w:r>
      <w:proofErr w:type="spellStart"/>
      <w:r w:rsidRPr="007E7830">
        <w:rPr>
          <w:rStyle w:val="tlid-translation"/>
          <w:szCs w:val="24"/>
        </w:rPr>
        <w:t>mengalami</w:t>
      </w:r>
      <w:proofErr w:type="spellEnd"/>
      <w:r w:rsidRPr="007E7830">
        <w:rPr>
          <w:rStyle w:val="tlid-translation"/>
          <w:szCs w:val="24"/>
        </w:rPr>
        <w:t xml:space="preserve"> </w:t>
      </w:r>
      <w:proofErr w:type="spellStart"/>
      <w:r w:rsidRPr="007E7830">
        <w:rPr>
          <w:rStyle w:val="tlid-translation"/>
          <w:szCs w:val="24"/>
        </w:rPr>
        <w:t>adiksi</w:t>
      </w:r>
      <w:proofErr w:type="spellEnd"/>
      <w:r w:rsidRPr="007E7830">
        <w:rPr>
          <w:rStyle w:val="tlid-translation"/>
          <w:szCs w:val="24"/>
        </w:rPr>
        <w:t xml:space="preserve"> game online</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{"citationItems":[{"id":"ITEM-1","itemData":{"DOI":"10.1016/j.abrep.2018.10.001","ISSN":"23528532","abstract":"Background: Internet Gaming Disorder (IGD)and Hikikomori (an extreme form of social real-life withdrawal, where individuals isolate themselves from society)have both been suggested as mental disorders that require further clinical research, particularly among young adult populations. Objective: To add to the extant literature, the present study used a cross-cultural, cross-sectional design to investigate the association between Hikikomori and IGD, and the potential moderating effects of reported game-playing time and living with parents. Method: Two online samples of 153 Australian and 457 U.S.-North American young adult players of Massively Multiplayer Online (MMO)games were collected. The nine-item Internet Gaming Disorder Scale-Short Form (IGDS-SF9), and the Hikikomori Social Withdrawal Scale were administered to dimensionally assess IGD and Hikikomori, respectively. Results: Linear regression analyses confirmed that Hikikomori symptoms are associated with IGD. Additionally, moderation analyses indicated that the association was exacerbated by longer game playing time across both populations. Gamers living with their parents was a significant moderator of the relationship for the Australian sample. Conclusions: Extreme real-life social withdrawal and IGD are related, and this association is exacerbated for those who spend more time playing MMOs per day, and, for Australian participants, living with their parents.","author":[{"dropping-particle":"","family":"Stavropoulos","given":"Vasileios","non-dropping-particle":"","parse-names":false,"suffix":""},{"dropping-particle":"","family":"Anderson","given":"Emma Ela","non-dropping-particle":"","parse-names":false,"suffix":""},{"dropping-particle":"","family":"Beard","given":"Charlotte","non-dropping-particle":"","parse-names":false,"suffix":""},{"dropping-particle":"","family":"Latifi","given":"Mohammed Qasim","non-dropping-particle":"","parse-names":false,"suffix":""},{"dropping-particle":"","family":"Kuss","given":"Daria","non-dropping-particle":"","parse-names":false,"suffix":""},{"dropping-particle":"","family":"Griffiths","given":"Mark","non-dropping-particle":"","parse-names":false,"suffix":""}],"container-title":"Addictive Behaviors Reports","id":"ITEM-1","issue":"June 2018","issued":{"date-parts":[["2019"]]},"page":"100137","publisher":"Elsevier","title":"A preliminary cross-cultural study of Hikikomori and Internet Gaming Disorder: The moderating effects of game-playing time and living with parents","type":"article-journal","volume":"9"},"uris":["http://www.mendeley.com/documents/?uuid=2313ffe9-2b9e-4f5c-951b-f7c7e0bfb1b7"]}],"mendeley":{"formattedCitation":"(37)","manualFormatting":"37","plainTextFormattedCitation":"(37)","previouslyFormattedCitation":"(37)"},"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37</w:t>
      </w:r>
      <w:r w:rsidR="00F771FE" w:rsidRPr="00B2627E">
        <w:rPr>
          <w:rStyle w:val="tlid-translation"/>
          <w:szCs w:val="24"/>
          <w:vertAlign w:val="superscript"/>
        </w:rPr>
        <w:fldChar w:fldCharType="end"/>
      </w:r>
      <w:r w:rsidRPr="007E7830">
        <w:rPr>
          <w:rStyle w:val="tlid-translation"/>
          <w:szCs w:val="24"/>
        </w:rPr>
        <w:t xml:space="preserve"> </w:t>
      </w:r>
      <w:proofErr w:type="spellStart"/>
      <w:r w:rsidRPr="007E7830">
        <w:rPr>
          <w:rStyle w:val="tlid-translation"/>
          <w:szCs w:val="24"/>
        </w:rPr>
        <w:t>Kondisi</w:t>
      </w:r>
      <w:proofErr w:type="spellEnd"/>
      <w:r w:rsidRPr="007E7830">
        <w:rPr>
          <w:rStyle w:val="tlid-translation"/>
          <w:szCs w:val="24"/>
        </w:rPr>
        <w:t xml:space="preserve"> </w:t>
      </w:r>
      <w:proofErr w:type="spellStart"/>
      <w:r w:rsidRPr="007E7830">
        <w:rPr>
          <w:rStyle w:val="tlid-translation"/>
          <w:szCs w:val="24"/>
        </w:rPr>
        <w:t>ini</w:t>
      </w:r>
      <w:proofErr w:type="spellEnd"/>
      <w:r w:rsidRPr="007E7830">
        <w:rPr>
          <w:rStyle w:val="tlid-translation"/>
          <w:szCs w:val="24"/>
        </w:rPr>
        <w:t xml:space="preserve"> </w:t>
      </w:r>
      <w:proofErr w:type="spellStart"/>
      <w:r w:rsidRPr="007E7830">
        <w:rPr>
          <w:rStyle w:val="tlid-translation"/>
          <w:szCs w:val="24"/>
        </w:rPr>
        <w:t>meningkatkan</w:t>
      </w:r>
      <w:proofErr w:type="spellEnd"/>
      <w:r w:rsidRPr="007E7830">
        <w:rPr>
          <w:rStyle w:val="tlid-translation"/>
          <w:szCs w:val="24"/>
        </w:rPr>
        <w:t xml:space="preserve"> lama </w:t>
      </w:r>
      <w:proofErr w:type="spellStart"/>
      <w:r w:rsidRPr="007E7830">
        <w:rPr>
          <w:rStyle w:val="tlid-translation"/>
          <w:szCs w:val="24"/>
        </w:rPr>
        <w:t>waktu</w:t>
      </w:r>
      <w:proofErr w:type="spellEnd"/>
      <w:r w:rsidR="00590B3E">
        <w:rPr>
          <w:rStyle w:val="tlid-translation"/>
          <w:szCs w:val="24"/>
        </w:rPr>
        <w:t xml:space="preserve"> </w:t>
      </w:r>
      <w:proofErr w:type="spellStart"/>
      <w:r w:rsidRPr="007E7830">
        <w:rPr>
          <w:rStyle w:val="tlid-translation"/>
          <w:szCs w:val="24"/>
        </w:rPr>
        <w:t>memainkan</w:t>
      </w:r>
      <w:proofErr w:type="spellEnd"/>
      <w:r w:rsidRPr="007E7830">
        <w:rPr>
          <w:rStyle w:val="tlid-translation"/>
          <w:szCs w:val="24"/>
        </w:rPr>
        <w:t xml:space="preserve"> </w:t>
      </w:r>
      <w:r w:rsidRPr="00A718EC">
        <w:rPr>
          <w:rStyle w:val="tlid-translation"/>
          <w:i/>
          <w:iCs/>
          <w:szCs w:val="24"/>
        </w:rPr>
        <w:t>game online</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{"citationItems":[{"id":"ITEM-1","itemData":{"DOI":"10.1016/j.chb.2017.06.012","ISSN":"07475632","abstract":"Since Internet gaming disorder recently appeared in the section III of the Diagnostic and Statistical Manual of Mental Disorders-5 (DSM-5), little investigation has been performed. Besides, more data on Internet gaming behaviors is needed in French samples. Therefore, the main purpose of this study was to assess the prevalence of Internet gaming disorder in a sample of French young Internet users and to explore the relationships between Internet gaming disorder, time spent on the Internet, gaming time and motives, game genre, and psychopathology. Our sample consisted of 418 online gamers recruited online, aged from 18 to 30 years (M = 22; SD = 3) and constituted of 206 women (49%) and 212 men. They completed several scales assessing characteristics of Internet use and gaming behaviors as well as depression and self-esteem. The prevalence of Internet gaming disorder was nearly 2% (n = 8). Hierarchical regression analysis revealed that time spent on the Internet, gaming motives and depressive symptoms were significant predictors of Internet gaming disorder scores, with differences according to gender. Problematic gamers had higher mean scores of social, escape, coping and fantasy motives and psychopathology than non-problematic gamers. This study highlights the relationships between Internet gaming disorder, motives, game genres and psychopathological variables, as differences between gamers with and without Internet gaming disorder. Motives such escape appears as a highly important factor, highlighting why internet gaming disorder could be considered as a dysfunctional coping strategy.","author":[{"dropping-particle":"","family":"Laconi","given":"Stéphanie","non-dropping-particle":"","parse-names":false,"suffix":""},{"dropping-particle":"","family":"Pirès","given":"Sophie","non-dropping-particle":"","parse-names":false,"suffix":""},{"dropping-particle":"","family":"Chabrol","given":"Henri","non-dropping-particle":"","parse-names":false,"suffix":""}],"container-title":"Computers in Human Behavior","id":"ITEM-1","issued":{"date-parts":[["2017"]]},"page":"652-659","title":"Internet gaming disorder, motives, game genres and psychopathology","type":"article-journal","volume":"75"},"uris":["http://www.mendeley.com/documents/?uuid=727b54c0-1736-4f4f-9078-328c15168509"]}],"mendeley":{"formattedCitation":"(30)","manualFormatting":"30","plainTextFormattedCitation":"(30)","previouslyFormattedCitation":"(30)"},"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30</w:t>
      </w:r>
      <w:r w:rsidR="00F771FE" w:rsidRPr="00B2627E">
        <w:rPr>
          <w:rStyle w:val="tlid-translation"/>
          <w:szCs w:val="24"/>
          <w:vertAlign w:val="superscript"/>
        </w:rPr>
        <w:fldChar w:fldCharType="end"/>
      </w:r>
      <w:r w:rsidR="007E0A16">
        <w:rPr>
          <w:rStyle w:val="tlid-translation"/>
          <w:szCs w:val="24"/>
        </w:rPr>
        <w:t xml:space="preserve"> </w:t>
      </w:r>
      <w:proofErr w:type="spellStart"/>
      <w:r w:rsidRPr="007E7830">
        <w:rPr>
          <w:rStyle w:val="tlid-translation"/>
          <w:szCs w:val="24"/>
        </w:rPr>
        <w:t>Semakin</w:t>
      </w:r>
      <w:proofErr w:type="spellEnd"/>
      <w:r w:rsidRPr="007E7830">
        <w:rPr>
          <w:rStyle w:val="tlid-translation"/>
          <w:szCs w:val="24"/>
        </w:rPr>
        <w:t xml:space="preserve"> lama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memainkan</w:t>
      </w:r>
      <w:proofErr w:type="spellEnd"/>
      <w:r w:rsidRPr="007E7830">
        <w:rPr>
          <w:rStyle w:val="tlid-translation"/>
          <w:szCs w:val="24"/>
        </w:rPr>
        <w:t xml:space="preserve"> </w:t>
      </w:r>
      <w:r w:rsidRPr="00A718EC">
        <w:rPr>
          <w:rStyle w:val="tlid-translation"/>
          <w:i/>
          <w:iCs/>
          <w:szCs w:val="24"/>
        </w:rPr>
        <w:t>game online</w:t>
      </w:r>
      <w:r w:rsidRPr="007E7830">
        <w:rPr>
          <w:rStyle w:val="tlid-translation"/>
          <w:szCs w:val="24"/>
        </w:rPr>
        <w:t xml:space="preserve"> </w:t>
      </w:r>
      <w:proofErr w:type="spellStart"/>
      <w:r w:rsidRPr="007E7830">
        <w:rPr>
          <w:rStyle w:val="tlid-translation"/>
          <w:szCs w:val="24"/>
        </w:rPr>
        <w:t>maka</w:t>
      </w:r>
      <w:proofErr w:type="spellEnd"/>
      <w:r w:rsidRPr="007E7830">
        <w:rPr>
          <w:rStyle w:val="tlid-translation"/>
          <w:szCs w:val="24"/>
        </w:rPr>
        <w:t xml:space="preserve"> </w:t>
      </w:r>
      <w:proofErr w:type="spellStart"/>
      <w:r w:rsidRPr="007E7830">
        <w:rPr>
          <w:rStyle w:val="tlid-translation"/>
          <w:szCs w:val="24"/>
        </w:rPr>
        <w:t>semakin</w:t>
      </w:r>
      <w:proofErr w:type="spellEnd"/>
      <w:r w:rsidRPr="007E7830">
        <w:rPr>
          <w:rStyle w:val="tlid-translation"/>
          <w:szCs w:val="24"/>
        </w:rPr>
        <w:t xml:space="preserve"> </w:t>
      </w:r>
      <w:proofErr w:type="spellStart"/>
      <w:r w:rsidRPr="007E7830">
        <w:rPr>
          <w:rStyle w:val="tlid-translation"/>
          <w:szCs w:val="24"/>
        </w:rPr>
        <w:t>berisiko</w:t>
      </w:r>
      <w:proofErr w:type="spellEnd"/>
      <w:r w:rsidRPr="007E7830">
        <w:rPr>
          <w:rStyle w:val="tlid-translation"/>
          <w:szCs w:val="24"/>
        </w:rPr>
        <w:t xml:space="preserve"> </w:t>
      </w:r>
      <w:proofErr w:type="spellStart"/>
      <w:r w:rsidRPr="007E7830">
        <w:rPr>
          <w:rStyle w:val="tlid-translation"/>
          <w:szCs w:val="24"/>
        </w:rPr>
        <w:t>mengalami</w:t>
      </w:r>
      <w:proofErr w:type="spellEnd"/>
      <w:r w:rsidRPr="007E7830">
        <w:rPr>
          <w:rStyle w:val="tlid-translation"/>
          <w:szCs w:val="24"/>
        </w:rPr>
        <w:t xml:space="preserve"> adiksi</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{"citationItems":[{"id":"ITEM-1","itemData":{"DOI":"10.1038/s41598-018-28478-8","ISSN":"20452322","abstract":"This study aimed to estimate overreporting (the false positive) and underreporting (false negative) rates in self-reported IGD assessment compared with clinical diagnosed IGD. The study population consisted of 45 with IGD and 228 without IGD based on clinical diagnosis from the Internet User Cohort for Unbiased Recognition of Gaming Disorder in Early Adolescence (iCURE) study. All participants completed self-reported IGD assessments. Clinical interviews were conducted blindly by trained mental health professionals based on DSM-5 IGD criteria. Self-assessed average daily amount of gaming time and game genre were measured. Psychological characteristics, including anxiety, suicidality, aggression, self-control, self-esteem, and family support, were obtained from the baseline survey. The false-negative rate for self-reported IGD assessment was 44%. The false-negative group reported less time playing online games than the IGD group, though their psychological characteristics were similar to those of the IGD group. The false-positive rate was 9.6%. They reported more time playing online games than non-IGD group, though their psychological characteristics were similar to those of non-IGD group except self-control. The discrepancy of IGD diagnoses between self-reports and clinical diagnosis revealed limitations of self-measurements. Various strategies are required to overcome the methodological shortfalls of self-reports for the assessment of IGD.","author":[{"dropping-particle":"","family":"Jeong","given":"Hyunsuk","non-dropping-particle":"","parse-names":false,"suffix":""},{"dropping-particle":"","family":"Yim","given":"Hyeon Woo","non-dropping-particle":"","parse-names":false,"suffix":""},{"dropping-particle":"","family":"Lee","given":"Seung Yup","non-dropping-particle":"","parse-names":false,"suffix":""},{"dropping-particle":"","family":"Lee","given":"Hae Kook","non-dropping-particle":"","parse-names":false,"suffix":""},{"dropping-particle":"","family":"Potenza","given":"Marc N.","non-dropping-particle":"","parse-names":false,"suffix":""},{"dropping-particle":"","family":"Kwon","given":"Jung Hye","non-dropping-particle":"","parse-names":false,"suffix":""},{"dropping-particle":"","family":"Koo","given":"Hoon Jung","non-dropping-particle":"","parse-names":false,"suffix":""},{"dropping-particle":"","family":"Kweon","given":"Yong Sil","non-dropping-particle":"","parse-names":false,"suffix":""},{"dropping-particle":"","family":"Bhang","given":"Soo Young","non-dropping-particle":"","parse-names":false,"suffix":""},{"dropping-particle":"","family":"Choi","given":"Jung Seok","non-dropping-particle":"","parse-names":false,"suffix":""}],"container-title":"Scientific Reports","id":"ITEM-1","issue":"1","issued":{"date-parts":[["2018"]]},"page":"1-8","publisher":"Springer US","title":"Discordance between self-report and clinical diagnosis of Internet gaming disorder in adolescents","type":"article-journal","volume":"8"},"uris":["http://www.mendeley.com/documents/?uuid=94ce4de9-cd04-442b-89aa-da710b8900f7"]}],"mendeley":{"formattedCitation":"(33)","manualFormatting":"33","plainTextFormattedCitation":"(33)","previouslyFormattedCitation":"(33)"},"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33</w:t>
      </w:r>
      <w:r w:rsidR="00F771FE" w:rsidRPr="00B2627E">
        <w:rPr>
          <w:rStyle w:val="tlid-translation"/>
          <w:szCs w:val="24"/>
          <w:vertAlign w:val="superscript"/>
        </w:rPr>
        <w:fldChar w:fldCharType="end"/>
      </w:r>
    </w:p>
    <w:p w14:paraId="404335B4" w14:textId="6952DE66" w:rsidR="006E68B2" w:rsidRDefault="006E68B2" w:rsidP="00373088">
      <w:pPr>
        <w:spacing w:line="360" w:lineRule="auto"/>
        <w:ind w:firstLine="720"/>
        <w:jc w:val="both"/>
        <w:rPr>
          <w:rStyle w:val="tlid-translation"/>
          <w:szCs w:val="24"/>
        </w:rPr>
      </w:pPr>
      <w:r>
        <w:rPr>
          <w:noProof/>
          <w:szCs w:val="24"/>
        </w:rPr>
        <mc:AlternateContent>
          <mc:Choice Requires="wpg">
            <w:drawing>
              <wp:anchor distT="0" distB="0" distL="114300" distR="114300" simplePos="0" relativeHeight="251669504" behindDoc="0" locked="0" layoutInCell="1" allowOverlap="1" wp14:anchorId="580F4AA5" wp14:editId="75C3CAA5">
                <wp:simplePos x="0" y="0"/>
                <wp:positionH relativeFrom="margin">
                  <wp:posOffset>0</wp:posOffset>
                </wp:positionH>
                <wp:positionV relativeFrom="paragraph">
                  <wp:posOffset>250352</wp:posOffset>
                </wp:positionV>
                <wp:extent cx="2796540" cy="4409440"/>
                <wp:effectExtent l="0" t="0" r="22860" b="0"/>
                <wp:wrapNone/>
                <wp:docPr id="22" name="Group 22"/>
                <wp:cNvGraphicFramePr/>
                <a:graphic xmlns:a="http://schemas.openxmlformats.org/drawingml/2006/main">
                  <a:graphicData uri="http://schemas.microsoft.com/office/word/2010/wordprocessingGroup">
                    <wpg:wgp>
                      <wpg:cNvGrpSpPr/>
                      <wpg:grpSpPr>
                        <a:xfrm>
                          <a:off x="0" y="0"/>
                          <a:ext cx="2796540" cy="4409440"/>
                          <a:chOff x="0" y="0"/>
                          <a:chExt cx="2796709" cy="4409449"/>
                        </a:xfrm>
                      </wpg:grpSpPr>
                      <wpg:grpSp>
                        <wpg:cNvPr id="71" name="Group 71"/>
                        <wpg:cNvGrpSpPr/>
                        <wpg:grpSpPr>
                          <a:xfrm>
                            <a:off x="0" y="0"/>
                            <a:ext cx="2796709" cy="4409449"/>
                            <a:chOff x="838205" y="0"/>
                            <a:chExt cx="2797579" cy="4409662"/>
                          </a:xfrm>
                        </wpg:grpSpPr>
                        <wpg:grpSp>
                          <wpg:cNvPr id="72" name="Group 72"/>
                          <wpg:cNvGrpSpPr/>
                          <wpg:grpSpPr>
                            <a:xfrm>
                              <a:off x="838205" y="0"/>
                              <a:ext cx="2797579" cy="3800475"/>
                              <a:chOff x="1072409" y="0"/>
                              <a:chExt cx="3579260" cy="5143500"/>
                            </a:xfrm>
                          </wpg:grpSpPr>
                          <wps:wsp>
                            <wps:cNvPr id="73" name="Straight Arrow Connector 73"/>
                            <wps:cNvCnPr/>
                            <wps:spPr>
                              <a:xfrm>
                                <a:off x="2890962" y="1932167"/>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 name="Straight Connector 74"/>
                            <wps:cNvCnPr/>
                            <wps:spPr>
                              <a:xfrm>
                                <a:off x="2886323" y="1757238"/>
                                <a:ext cx="0" cy="171450"/>
                              </a:xfrm>
                              <a:prstGeom prst="line">
                                <a:avLst/>
                              </a:prstGeom>
                            </wps:spPr>
                            <wps:style>
                              <a:lnRef idx="1">
                                <a:schemeClr val="dk1"/>
                              </a:lnRef>
                              <a:fillRef idx="0">
                                <a:schemeClr val="dk1"/>
                              </a:fillRef>
                              <a:effectRef idx="0">
                                <a:schemeClr val="dk1"/>
                              </a:effectRef>
                              <a:fontRef idx="minor">
                                <a:schemeClr val="tx1"/>
                              </a:fontRef>
                            </wps:style>
                            <wps:bodyPr/>
                          </wps:wsp>
                          <wpg:grpSp>
                            <wpg:cNvPr id="76" name="Group 76"/>
                            <wpg:cNvGrpSpPr/>
                            <wpg:grpSpPr>
                              <a:xfrm>
                                <a:off x="1072409" y="0"/>
                                <a:ext cx="3579260" cy="5143500"/>
                                <a:chOff x="1072409" y="0"/>
                                <a:chExt cx="3579260" cy="5143500"/>
                              </a:xfrm>
                            </wpg:grpSpPr>
                            <wps:wsp>
                              <wps:cNvPr id="77" name="Text Box 77"/>
                              <wps:cNvSpPr txBox="1"/>
                              <wps:spPr>
                                <a:xfrm>
                                  <a:off x="1914525" y="0"/>
                                  <a:ext cx="2019300" cy="476250"/>
                                </a:xfrm>
                                <a:prstGeom prst="rect">
                                  <a:avLst/>
                                </a:prstGeom>
                                <a:solidFill>
                                  <a:schemeClr val="lt1"/>
                                </a:solidFill>
                                <a:ln w="6350">
                                  <a:solidFill>
                                    <a:prstClr val="black"/>
                                  </a:solidFill>
                                </a:ln>
                              </wps:spPr>
                              <wps:txbx>
                                <w:txbxContent>
                                  <w:p w14:paraId="7DE22FAE" w14:textId="77777777" w:rsidR="004B0AD1" w:rsidRPr="008D518C" w:rsidRDefault="004B0AD1" w:rsidP="006E68B2">
                                    <w:pPr>
                                      <w:jc w:val="center"/>
                                      <w:rPr>
                                        <w:sz w:val="16"/>
                                        <w:szCs w:val="16"/>
                                      </w:rPr>
                                    </w:pPr>
                                    <w:proofErr w:type="spellStart"/>
                                    <w:proofErr w:type="gramStart"/>
                                    <w:r w:rsidRPr="008D518C">
                                      <w:rPr>
                                        <w:sz w:val="16"/>
                                        <w:szCs w:val="16"/>
                                      </w:rPr>
                                      <w:t>Predisposisi</w:t>
                                    </w:r>
                                    <w:proofErr w:type="spellEnd"/>
                                    <w:r w:rsidRPr="008D518C">
                                      <w:rPr>
                                        <w:sz w:val="16"/>
                                        <w:szCs w:val="16"/>
                                      </w:rPr>
                                      <w:t xml:space="preserve"> :</w:t>
                                    </w:r>
                                    <w:proofErr w:type="gramEnd"/>
                                    <w:r w:rsidRPr="008D518C">
                                      <w:rPr>
                                        <w:sz w:val="16"/>
                                        <w:szCs w:val="16"/>
                                      </w:rPr>
                                      <w:t xml:space="preserve"> </w:t>
                                    </w:r>
                                    <w:proofErr w:type="spellStart"/>
                                    <w:r w:rsidRPr="008D518C">
                                      <w:rPr>
                                        <w:sz w:val="16"/>
                                        <w:szCs w:val="16"/>
                                      </w:rPr>
                                      <w:t>Biologis</w:t>
                                    </w:r>
                                    <w:proofErr w:type="spellEnd"/>
                                    <w:r w:rsidRPr="008D518C">
                                      <w:rPr>
                                        <w:sz w:val="16"/>
                                        <w:szCs w:val="16"/>
                                      </w:rPr>
                                      <w:t xml:space="preserve">, </w:t>
                                    </w:r>
                                    <w:proofErr w:type="spellStart"/>
                                    <w:r w:rsidRPr="008D518C">
                                      <w:rPr>
                                        <w:sz w:val="16"/>
                                        <w:szCs w:val="16"/>
                                      </w:rPr>
                                      <w:t>Psikologis</w:t>
                                    </w:r>
                                    <w:proofErr w:type="spellEnd"/>
                                    <w:r w:rsidRPr="008D518C">
                                      <w:rPr>
                                        <w:sz w:val="16"/>
                                        <w:szCs w:val="16"/>
                                      </w:rPr>
                                      <w:t xml:space="preserve"> dan </w:t>
                                    </w:r>
                                    <w:proofErr w:type="spellStart"/>
                                    <w:r w:rsidRPr="008D518C">
                                      <w:rPr>
                                        <w:sz w:val="16"/>
                                        <w:szCs w:val="16"/>
                                      </w:rPr>
                                      <w:t>Sosiokultural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1885950" y="752475"/>
                                  <a:ext cx="2066925" cy="457200"/>
                                </a:xfrm>
                                <a:prstGeom prst="rect">
                                  <a:avLst/>
                                </a:prstGeom>
                                <a:solidFill>
                                  <a:schemeClr val="lt1"/>
                                </a:solidFill>
                                <a:ln w="6350">
                                  <a:solidFill>
                                    <a:prstClr val="black"/>
                                  </a:solidFill>
                                </a:ln>
                              </wps:spPr>
                              <wps:txbx>
                                <w:txbxContent>
                                  <w:p w14:paraId="694C2C08" w14:textId="77777777" w:rsidR="004B0AD1" w:rsidRPr="008D518C" w:rsidRDefault="004B0AD1" w:rsidP="006E68B2">
                                    <w:pPr>
                                      <w:jc w:val="center"/>
                                      <w:rPr>
                                        <w:sz w:val="16"/>
                                        <w:szCs w:val="16"/>
                                      </w:rPr>
                                    </w:pPr>
                                    <w:proofErr w:type="spellStart"/>
                                    <w:r w:rsidRPr="008D518C">
                                      <w:rPr>
                                        <w:sz w:val="16"/>
                                        <w:szCs w:val="16"/>
                                      </w:rPr>
                                      <w:t>Faktor</w:t>
                                    </w:r>
                                    <w:proofErr w:type="spellEnd"/>
                                    <w:r w:rsidRPr="008D518C">
                                      <w:rPr>
                                        <w:sz w:val="16"/>
                                        <w:szCs w:val="16"/>
                                      </w:rPr>
                                      <w:t xml:space="preserve"> </w:t>
                                    </w:r>
                                    <w:proofErr w:type="spellStart"/>
                                    <w:proofErr w:type="gramStart"/>
                                    <w:r w:rsidRPr="008D518C">
                                      <w:rPr>
                                        <w:sz w:val="16"/>
                                        <w:szCs w:val="16"/>
                                      </w:rPr>
                                      <w:t>presipitasi</w:t>
                                    </w:r>
                                    <w:proofErr w:type="spellEnd"/>
                                    <w:r w:rsidRPr="008D518C">
                                      <w:rPr>
                                        <w:sz w:val="16"/>
                                        <w:szCs w:val="16"/>
                                      </w:rPr>
                                      <w:t xml:space="preserve"> :</w:t>
                                    </w:r>
                                    <w:proofErr w:type="gramEnd"/>
                                    <w:r w:rsidRPr="008D518C">
                                      <w:rPr>
                                        <w:sz w:val="16"/>
                                        <w:szCs w:val="16"/>
                                      </w:rPr>
                                      <w:t xml:space="preserve"> </w:t>
                                    </w:r>
                                    <w:proofErr w:type="spellStart"/>
                                    <w:r w:rsidRPr="008D518C">
                                      <w:rPr>
                                        <w:sz w:val="16"/>
                                        <w:szCs w:val="16"/>
                                      </w:rPr>
                                      <w:t>Perilaku</w:t>
                                    </w:r>
                                    <w:proofErr w:type="spellEnd"/>
                                    <w:r w:rsidRPr="008D518C">
                                      <w:rPr>
                                        <w:sz w:val="16"/>
                                        <w:szCs w:val="16"/>
                                      </w:rPr>
                                      <w:t xml:space="preserve"> </w:t>
                                    </w:r>
                                    <w:proofErr w:type="spellStart"/>
                                    <w:r w:rsidRPr="008D518C">
                                      <w:rPr>
                                        <w:sz w:val="16"/>
                                        <w:szCs w:val="16"/>
                                      </w:rPr>
                                      <w:t>bermain</w:t>
                                    </w:r>
                                    <w:proofErr w:type="spellEnd"/>
                                    <w:r w:rsidRPr="008D518C">
                                      <w:rPr>
                                        <w:sz w:val="16"/>
                                        <w:szCs w:val="16"/>
                                      </w:rPr>
                                      <w:t xml:space="preserve"> game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9" name="Group 79"/>
                              <wpg:cNvGrpSpPr/>
                              <wpg:grpSpPr>
                                <a:xfrm>
                                  <a:off x="1072409" y="2200018"/>
                                  <a:ext cx="3579260" cy="327473"/>
                                  <a:chOff x="1072409" y="-38357"/>
                                  <a:chExt cx="3579260" cy="327473"/>
                                </a:xfrm>
                              </wpg:grpSpPr>
                              <wps:wsp>
                                <wps:cNvPr id="80" name="Text Box 80"/>
                                <wps:cNvSpPr txBox="1"/>
                                <wps:spPr>
                                  <a:xfrm>
                                    <a:off x="1072409" y="-32231"/>
                                    <a:ext cx="707030" cy="311822"/>
                                  </a:xfrm>
                                  <a:prstGeom prst="rect">
                                    <a:avLst/>
                                  </a:prstGeom>
                                  <a:solidFill>
                                    <a:schemeClr val="lt1"/>
                                  </a:solidFill>
                                  <a:ln w="6350">
                                    <a:solidFill>
                                      <a:prstClr val="black"/>
                                    </a:solidFill>
                                  </a:ln>
                                </wps:spPr>
                                <wps:txbx>
                                  <w:txbxContent>
                                    <w:p w14:paraId="2A422F8F" w14:textId="77777777" w:rsidR="004B0AD1" w:rsidRPr="008D518C" w:rsidRDefault="004B0AD1" w:rsidP="006E68B2">
                                      <w:pPr>
                                        <w:jc w:val="center"/>
                                        <w:rPr>
                                          <w:sz w:val="16"/>
                                          <w:szCs w:val="16"/>
                                        </w:rPr>
                                      </w:pPr>
                                      <w:proofErr w:type="spellStart"/>
                                      <w:r w:rsidRPr="008D518C">
                                        <w:rPr>
                                          <w:sz w:val="16"/>
                                          <w:szCs w:val="16"/>
                                        </w:rPr>
                                        <w:t>Kognitif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1832586" y="-20615"/>
                                    <a:ext cx="625802" cy="268980"/>
                                  </a:xfrm>
                                  <a:prstGeom prst="rect">
                                    <a:avLst/>
                                  </a:prstGeom>
                                  <a:solidFill>
                                    <a:schemeClr val="lt1"/>
                                  </a:solidFill>
                                  <a:ln w="6350">
                                    <a:solidFill>
                                      <a:prstClr val="black"/>
                                    </a:solidFill>
                                  </a:ln>
                                </wps:spPr>
                                <wps:txbx>
                                  <w:txbxContent>
                                    <w:p w14:paraId="48275611" w14:textId="77777777" w:rsidR="004B0AD1" w:rsidRPr="008D518C" w:rsidRDefault="004B0AD1" w:rsidP="006E68B2">
                                      <w:pPr>
                                        <w:jc w:val="center"/>
                                        <w:rPr>
                                          <w:sz w:val="16"/>
                                          <w:szCs w:val="16"/>
                                        </w:rPr>
                                      </w:pPr>
                                      <w:proofErr w:type="spellStart"/>
                                      <w:r w:rsidRPr="008D518C">
                                        <w:rPr>
                                          <w:sz w:val="16"/>
                                          <w:szCs w:val="16"/>
                                        </w:rPr>
                                        <w:t>Afektif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2505074" y="-38357"/>
                                    <a:ext cx="809625" cy="299615"/>
                                  </a:xfrm>
                                  <a:prstGeom prst="rect">
                                    <a:avLst/>
                                  </a:prstGeom>
                                  <a:solidFill>
                                    <a:schemeClr val="lt1"/>
                                  </a:solidFill>
                                  <a:ln w="6350">
                                    <a:solidFill>
                                      <a:prstClr val="black"/>
                                    </a:solidFill>
                                  </a:ln>
                                </wps:spPr>
                                <wps:txbx>
                                  <w:txbxContent>
                                    <w:p w14:paraId="281DB134" w14:textId="77777777" w:rsidR="004B0AD1" w:rsidRPr="008D518C" w:rsidRDefault="004B0AD1" w:rsidP="006E68B2">
                                      <w:pPr>
                                        <w:jc w:val="center"/>
                                        <w:rPr>
                                          <w:sz w:val="16"/>
                                          <w:szCs w:val="16"/>
                                        </w:rPr>
                                      </w:pPr>
                                      <w:proofErr w:type="spellStart"/>
                                      <w:r w:rsidRPr="008D518C">
                                        <w:rPr>
                                          <w:sz w:val="16"/>
                                          <w:szCs w:val="16"/>
                                        </w:rPr>
                                        <w:t>Fisiologis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3359751" y="-15683"/>
                                    <a:ext cx="682905" cy="304799"/>
                                  </a:xfrm>
                                  <a:prstGeom prst="rect">
                                    <a:avLst/>
                                  </a:prstGeom>
                                  <a:solidFill>
                                    <a:schemeClr val="lt1"/>
                                  </a:solidFill>
                                  <a:ln w="6350">
                                    <a:solidFill>
                                      <a:prstClr val="black"/>
                                    </a:solidFill>
                                  </a:ln>
                                </wps:spPr>
                                <wps:txbx>
                                  <w:txbxContent>
                                    <w:p w14:paraId="1623E85E" w14:textId="77777777" w:rsidR="004B0AD1" w:rsidRPr="008D518C" w:rsidRDefault="004B0AD1" w:rsidP="006E68B2">
                                      <w:pPr>
                                        <w:jc w:val="center"/>
                                        <w:rPr>
                                          <w:sz w:val="16"/>
                                          <w:szCs w:val="16"/>
                                        </w:rPr>
                                      </w:pPr>
                                      <w:proofErr w:type="spellStart"/>
                                      <w:r w:rsidRPr="008D518C">
                                        <w:rPr>
                                          <w:sz w:val="16"/>
                                          <w:szCs w:val="16"/>
                                        </w:rPr>
                                        <w:t>Perilaku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4088687" y="-15684"/>
                                    <a:ext cx="562982" cy="304799"/>
                                  </a:xfrm>
                                  <a:prstGeom prst="rect">
                                    <a:avLst/>
                                  </a:prstGeom>
                                  <a:solidFill>
                                    <a:schemeClr val="lt1"/>
                                  </a:solidFill>
                                  <a:ln w="6350">
                                    <a:solidFill>
                                      <a:prstClr val="black"/>
                                    </a:solidFill>
                                  </a:ln>
                                </wps:spPr>
                                <wps:txbx>
                                  <w:txbxContent>
                                    <w:p w14:paraId="7A9614C5" w14:textId="77777777" w:rsidR="004B0AD1" w:rsidRPr="008D518C" w:rsidRDefault="004B0AD1" w:rsidP="006E68B2">
                                      <w:pPr>
                                        <w:jc w:val="center"/>
                                        <w:rPr>
                                          <w:sz w:val="16"/>
                                          <w:szCs w:val="16"/>
                                        </w:rPr>
                                      </w:pPr>
                                      <w:r w:rsidRPr="008D518C">
                                        <w:rPr>
                                          <w:sz w:val="16"/>
                                          <w:szCs w:val="16"/>
                                        </w:rPr>
                                        <w:t>Sosial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5" name="Straight Arrow Connector 85"/>
                              <wps:cNvCnPr/>
                              <wps:spPr>
                                <a:xfrm>
                                  <a:off x="2886075" y="485775"/>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6" name="Text Box 86"/>
                              <wps:cNvSpPr txBox="1"/>
                              <wps:spPr>
                                <a:xfrm>
                                  <a:off x="2494429" y="1457325"/>
                                  <a:ext cx="795898" cy="276226"/>
                                </a:xfrm>
                                <a:prstGeom prst="rect">
                                  <a:avLst/>
                                </a:prstGeom>
                                <a:solidFill>
                                  <a:schemeClr val="lt1"/>
                                </a:solidFill>
                                <a:ln w="6350">
                                  <a:noFill/>
                                </a:ln>
                              </wps:spPr>
                              <wps:txbx>
                                <w:txbxContent>
                                  <w:p w14:paraId="6AA7B35D" w14:textId="77777777" w:rsidR="004B0AD1" w:rsidRPr="008D518C" w:rsidRDefault="004B0AD1" w:rsidP="006E68B2">
                                    <w:pPr>
                                      <w:jc w:val="center"/>
                                      <w:rPr>
                                        <w:sz w:val="16"/>
                                        <w:szCs w:val="16"/>
                                      </w:rPr>
                                    </w:pPr>
                                    <w:proofErr w:type="spellStart"/>
                                    <w:r w:rsidRPr="008D518C">
                                      <w:rPr>
                                        <w:sz w:val="16"/>
                                        <w:szCs w:val="16"/>
                                      </w:rPr>
                                      <w:t>Respon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Straight Connector 87"/>
                              <wps:cNvCnPr/>
                              <wps:spPr>
                                <a:xfrm>
                                  <a:off x="1476589" y="1933740"/>
                                  <a:ext cx="2867600" cy="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Straight Arrow Connector 88"/>
                              <wps:cNvCnPr/>
                              <wps:spPr>
                                <a:xfrm>
                                  <a:off x="1464469" y="1933575"/>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 name="Straight Arrow Connector 89"/>
                              <wps:cNvCnPr/>
                              <wps:spPr>
                                <a:xfrm>
                                  <a:off x="2088496" y="1933575"/>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 name="Straight Arrow Connector 90"/>
                              <wps:cNvCnPr/>
                              <wps:spPr>
                                <a:xfrm>
                                  <a:off x="3705065" y="1928688"/>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1" name="Straight Arrow Connector 91"/>
                              <wps:cNvCnPr/>
                              <wps:spPr>
                                <a:xfrm>
                                  <a:off x="4344189" y="1941536"/>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2" name="Text Box 92"/>
                              <wps:cNvSpPr txBox="1"/>
                              <wps:spPr>
                                <a:xfrm>
                                  <a:off x="2276475" y="2861797"/>
                                  <a:ext cx="1219200" cy="300504"/>
                                </a:xfrm>
                                <a:prstGeom prst="rect">
                                  <a:avLst/>
                                </a:prstGeom>
                                <a:solidFill>
                                  <a:schemeClr val="lt1"/>
                                </a:solidFill>
                                <a:ln w="6350">
                                  <a:noFill/>
                                </a:ln>
                              </wps:spPr>
                              <wps:txbx>
                                <w:txbxContent>
                                  <w:p w14:paraId="3E98E2E8" w14:textId="77777777" w:rsidR="004B0AD1" w:rsidRPr="008D518C" w:rsidRDefault="004B0AD1" w:rsidP="006E68B2">
                                    <w:pPr>
                                      <w:jc w:val="center"/>
                                      <w:rPr>
                                        <w:sz w:val="16"/>
                                        <w:szCs w:val="16"/>
                                      </w:rPr>
                                    </w:pPr>
                                    <w:proofErr w:type="spellStart"/>
                                    <w:r w:rsidRPr="008D518C">
                                      <w:rPr>
                                        <w:sz w:val="16"/>
                                        <w:szCs w:val="16"/>
                                      </w:rPr>
                                      <w:t>Sumber</w:t>
                                    </w:r>
                                    <w:proofErr w:type="spellEnd"/>
                                    <w:r w:rsidRPr="008D518C">
                                      <w:rPr>
                                        <w:sz w:val="16"/>
                                        <w:szCs w:val="16"/>
                                      </w:rPr>
                                      <w:t xml:space="preserve"> </w:t>
                                    </w:r>
                                    <w:proofErr w:type="spellStart"/>
                                    <w:r w:rsidRPr="008D518C">
                                      <w:rPr>
                                        <w:sz w:val="16"/>
                                        <w:szCs w:val="16"/>
                                      </w:rPr>
                                      <w:t>Koping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Straight Connector 93"/>
                              <wps:cNvCnPr/>
                              <wps:spPr>
                                <a:xfrm>
                                  <a:off x="1450307" y="2686048"/>
                                  <a:ext cx="2918295" cy="1"/>
                                </a:xfrm>
                                <a:prstGeom prst="line">
                                  <a:avLst/>
                                </a:prstGeom>
                              </wps:spPr>
                              <wps:style>
                                <a:lnRef idx="1">
                                  <a:schemeClr val="dk1"/>
                                </a:lnRef>
                                <a:fillRef idx="0">
                                  <a:schemeClr val="dk1"/>
                                </a:fillRef>
                                <a:effectRef idx="0">
                                  <a:schemeClr val="dk1"/>
                                </a:effectRef>
                                <a:fontRef idx="minor">
                                  <a:schemeClr val="tx1"/>
                                </a:fontRef>
                              </wps:style>
                              <wps:bodyPr/>
                            </wps:wsp>
                            <wps:wsp>
                              <wps:cNvPr id="94" name="Straight Connector 94"/>
                              <wps:cNvCnPr/>
                              <wps:spPr>
                                <a:xfrm>
                                  <a:off x="1464469" y="2514599"/>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95" name="Straight Connector 95"/>
                              <wps:cNvCnPr/>
                              <wps:spPr>
                                <a:xfrm>
                                  <a:off x="2116564" y="2486739"/>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96" name="Straight Connector 96"/>
                              <wps:cNvCnPr/>
                              <wps:spPr>
                                <a:xfrm>
                                  <a:off x="3740675" y="2539646"/>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Straight Connector 97"/>
                              <wps:cNvCnPr/>
                              <wps:spPr>
                                <a:xfrm>
                                  <a:off x="4368602" y="2514600"/>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98" name="Straight Arrow Connector 98"/>
                              <wps:cNvCnPr/>
                              <wps:spPr>
                                <a:xfrm>
                                  <a:off x="2876550" y="1209675"/>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9" name="Straight Connector 99"/>
                              <wps:cNvCnPr/>
                              <wps:spPr>
                                <a:xfrm>
                                  <a:off x="2876550" y="3124200"/>
                                  <a:ext cx="0" cy="171450"/>
                                </a:xfrm>
                                <a:prstGeom prst="line">
                                  <a:avLst/>
                                </a:prstGeom>
                              </wps:spPr>
                              <wps:style>
                                <a:lnRef idx="1">
                                  <a:schemeClr val="dk1"/>
                                </a:lnRef>
                                <a:fillRef idx="0">
                                  <a:schemeClr val="dk1"/>
                                </a:fillRef>
                                <a:effectRef idx="0">
                                  <a:schemeClr val="dk1"/>
                                </a:effectRef>
                                <a:fontRef idx="minor">
                                  <a:schemeClr val="tx1"/>
                                </a:fontRef>
                              </wps:style>
                              <wps:bodyPr/>
                            </wps:wsp>
                            <wpg:grpSp>
                              <wpg:cNvPr id="100" name="Group 100"/>
                              <wpg:cNvGrpSpPr/>
                              <wpg:grpSpPr>
                                <a:xfrm>
                                  <a:off x="1306307" y="3295635"/>
                                  <a:ext cx="3293827" cy="1847865"/>
                                  <a:chOff x="582407" y="-9540"/>
                                  <a:chExt cx="3293827" cy="1847865"/>
                                </a:xfrm>
                              </wpg:grpSpPr>
                              <wpg:grpSp>
                                <wpg:cNvPr id="101" name="Group 101"/>
                                <wpg:cNvGrpSpPr/>
                                <wpg:grpSpPr>
                                  <a:xfrm>
                                    <a:off x="582407" y="170712"/>
                                    <a:ext cx="3293827" cy="496040"/>
                                    <a:chOff x="582407" y="-19788"/>
                                    <a:chExt cx="3293827" cy="496040"/>
                                  </a:xfrm>
                                </wpg:grpSpPr>
                                <wps:wsp>
                                  <wps:cNvPr id="102" name="Text Box 102"/>
                                  <wps:cNvSpPr txBox="1"/>
                                  <wps:spPr>
                                    <a:xfrm>
                                      <a:off x="582407" y="-2051"/>
                                      <a:ext cx="743371" cy="478303"/>
                                    </a:xfrm>
                                    <a:prstGeom prst="rect">
                                      <a:avLst/>
                                    </a:prstGeom>
                                    <a:solidFill>
                                      <a:schemeClr val="lt1"/>
                                    </a:solidFill>
                                    <a:ln w="6350">
                                      <a:solidFill>
                                        <a:prstClr val="black"/>
                                      </a:solidFill>
                                    </a:ln>
                                  </wps:spPr>
                                  <wps:txbx>
                                    <w:txbxContent>
                                      <w:p w14:paraId="0A45BC3F" w14:textId="77777777" w:rsidR="004B0AD1" w:rsidRDefault="004B0AD1" w:rsidP="006E68B2">
                                        <w:pPr>
                                          <w:jc w:val="center"/>
                                          <w:rPr>
                                            <w:sz w:val="16"/>
                                            <w:szCs w:val="16"/>
                                          </w:rPr>
                                        </w:pPr>
                                        <w:r w:rsidRPr="008D518C">
                                          <w:rPr>
                                            <w:sz w:val="16"/>
                                            <w:szCs w:val="16"/>
                                          </w:rPr>
                                          <w:t xml:space="preserve">Personal </w:t>
                                        </w:r>
                                      </w:p>
                                      <w:p w14:paraId="305367D2" w14:textId="77777777" w:rsidR="004B0AD1" w:rsidRPr="008D518C" w:rsidRDefault="004B0AD1" w:rsidP="006E68B2">
                                        <w:pPr>
                                          <w:jc w:val="center"/>
                                          <w:rPr>
                                            <w:sz w:val="16"/>
                                            <w:szCs w:val="16"/>
                                          </w:rPr>
                                        </w:pPr>
                                        <w:r w:rsidRPr="008D518C">
                                          <w:rPr>
                                            <w:sz w:val="16"/>
                                            <w:szCs w:val="16"/>
                                          </w:rPr>
                                          <w: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1449874" y="-19788"/>
                                      <a:ext cx="671869" cy="476989"/>
                                    </a:xfrm>
                                    <a:prstGeom prst="rect">
                                      <a:avLst/>
                                    </a:prstGeom>
                                    <a:solidFill>
                                      <a:schemeClr val="lt1"/>
                                    </a:solidFill>
                                    <a:ln w="6350">
                                      <a:solidFill>
                                        <a:prstClr val="black"/>
                                      </a:solidFill>
                                    </a:ln>
                                  </wps:spPr>
                                  <wps:txbx>
                                    <w:txbxContent>
                                      <w:p w14:paraId="0AC2C034" w14:textId="77777777" w:rsidR="004B0AD1" w:rsidRDefault="004B0AD1" w:rsidP="006E68B2">
                                        <w:pPr>
                                          <w:jc w:val="center"/>
                                          <w:rPr>
                                            <w:sz w:val="16"/>
                                            <w:szCs w:val="16"/>
                                          </w:rPr>
                                        </w:pPr>
                                        <w:r w:rsidRPr="008D518C">
                                          <w:rPr>
                                            <w:sz w:val="16"/>
                                            <w:szCs w:val="16"/>
                                          </w:rPr>
                                          <w:t xml:space="preserve">Positive </w:t>
                                        </w:r>
                                      </w:p>
                                      <w:p w14:paraId="6C54475B" w14:textId="77777777" w:rsidR="004B0AD1" w:rsidRPr="008D518C" w:rsidRDefault="004B0AD1" w:rsidP="006E68B2">
                                        <w:pPr>
                                          <w:jc w:val="center"/>
                                          <w:rPr>
                                            <w:sz w:val="16"/>
                                            <w:szCs w:val="16"/>
                                          </w:rPr>
                                        </w:pPr>
                                        <w:r w:rsidRPr="008D518C">
                                          <w:rPr>
                                            <w:sz w:val="16"/>
                                            <w:szCs w:val="16"/>
                                          </w:rPr>
                                          <w:t>believe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2273435" y="1"/>
                                      <a:ext cx="743340" cy="447674"/>
                                    </a:xfrm>
                                    <a:prstGeom prst="rect">
                                      <a:avLst/>
                                    </a:prstGeom>
                                    <a:solidFill>
                                      <a:schemeClr val="lt1"/>
                                    </a:solidFill>
                                    <a:ln w="6350">
                                      <a:solidFill>
                                        <a:prstClr val="black"/>
                                      </a:solidFill>
                                    </a:ln>
                                  </wps:spPr>
                                  <wps:txbx>
                                    <w:txbxContent>
                                      <w:p w14:paraId="78425E4C" w14:textId="77777777" w:rsidR="004B0AD1" w:rsidRDefault="004B0AD1" w:rsidP="006E68B2">
                                        <w:pPr>
                                          <w:jc w:val="center"/>
                                          <w:rPr>
                                            <w:sz w:val="16"/>
                                            <w:szCs w:val="16"/>
                                          </w:rPr>
                                        </w:pPr>
                                        <w:r w:rsidRPr="008D518C">
                                          <w:rPr>
                                            <w:sz w:val="16"/>
                                            <w:szCs w:val="16"/>
                                          </w:rPr>
                                          <w:t xml:space="preserve">Material </w:t>
                                        </w:r>
                                      </w:p>
                                      <w:p w14:paraId="25288DB6" w14:textId="77777777" w:rsidR="004B0AD1" w:rsidRPr="008D518C" w:rsidRDefault="004B0AD1" w:rsidP="006E68B2">
                                        <w:pPr>
                                          <w:jc w:val="center"/>
                                          <w:rPr>
                                            <w:sz w:val="16"/>
                                            <w:szCs w:val="16"/>
                                          </w:rPr>
                                        </w:pPr>
                                        <w:r w:rsidRPr="008D518C">
                                          <w:rPr>
                                            <w:sz w:val="16"/>
                                            <w:szCs w:val="16"/>
                                          </w:rPr>
                                          <w:t>Asset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05"/>
                                  <wps:cNvSpPr txBox="1"/>
                                  <wps:spPr>
                                    <a:xfrm>
                                      <a:off x="3158660" y="-2051"/>
                                      <a:ext cx="717574" cy="459252"/>
                                    </a:xfrm>
                                    <a:prstGeom prst="rect">
                                      <a:avLst/>
                                    </a:prstGeom>
                                    <a:solidFill>
                                      <a:schemeClr val="lt1"/>
                                    </a:solidFill>
                                    <a:ln w="6350">
                                      <a:solidFill>
                                        <a:prstClr val="black"/>
                                      </a:solidFill>
                                    </a:ln>
                                  </wps:spPr>
                                  <wps:txbx>
                                    <w:txbxContent>
                                      <w:p w14:paraId="1FD13B96" w14:textId="77777777" w:rsidR="004B0AD1" w:rsidRDefault="004B0AD1" w:rsidP="006E68B2">
                                        <w:pPr>
                                          <w:jc w:val="center"/>
                                          <w:rPr>
                                            <w:sz w:val="16"/>
                                            <w:szCs w:val="16"/>
                                          </w:rPr>
                                        </w:pPr>
                                        <w:r w:rsidRPr="008D518C">
                                          <w:rPr>
                                            <w:sz w:val="16"/>
                                            <w:szCs w:val="16"/>
                                          </w:rPr>
                                          <w:t xml:space="preserve">Sosial </w:t>
                                        </w:r>
                                      </w:p>
                                      <w:p w14:paraId="38E7B35F" w14:textId="77777777" w:rsidR="004B0AD1" w:rsidRPr="008D518C" w:rsidRDefault="004B0AD1" w:rsidP="006E68B2">
                                        <w:pPr>
                                          <w:jc w:val="center"/>
                                          <w:rPr>
                                            <w:sz w:val="16"/>
                                            <w:szCs w:val="16"/>
                                          </w:rPr>
                                        </w:pPr>
                                        <w:r w:rsidRPr="008D518C">
                                          <w:rPr>
                                            <w:sz w:val="16"/>
                                            <w:szCs w:val="16"/>
                                          </w:rPr>
                                          <w:t>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6" name="Text Box 106"/>
                                <wps:cNvSpPr txBox="1"/>
                                <wps:spPr>
                                  <a:xfrm>
                                    <a:off x="1485900" y="1057275"/>
                                    <a:ext cx="1438275" cy="266700"/>
                                  </a:xfrm>
                                  <a:prstGeom prst="rect">
                                    <a:avLst/>
                                  </a:prstGeom>
                                  <a:solidFill>
                                    <a:schemeClr val="lt1"/>
                                  </a:solidFill>
                                  <a:ln w="6350">
                                    <a:solidFill>
                                      <a:prstClr val="black"/>
                                    </a:solidFill>
                                  </a:ln>
                                </wps:spPr>
                                <wps:txbx>
                                  <w:txbxContent>
                                    <w:p w14:paraId="2BD92119" w14:textId="77777777" w:rsidR="004B0AD1" w:rsidRPr="008D518C" w:rsidRDefault="004B0AD1" w:rsidP="006E68B2">
                                      <w:pPr>
                                        <w:jc w:val="center"/>
                                        <w:rPr>
                                          <w:sz w:val="16"/>
                                          <w:szCs w:val="16"/>
                                        </w:rPr>
                                      </w:pPr>
                                      <w:proofErr w:type="spellStart"/>
                                      <w:r w:rsidRPr="008D518C">
                                        <w:rPr>
                                          <w:sz w:val="16"/>
                                          <w:szCs w:val="16"/>
                                        </w:rPr>
                                        <w:t>Mekanisme</w:t>
                                      </w:r>
                                      <w:proofErr w:type="spellEnd"/>
                                      <w:r w:rsidRPr="008D518C">
                                        <w:rPr>
                                          <w:sz w:val="16"/>
                                          <w:szCs w:val="16"/>
                                        </w:rPr>
                                        <w:t xml:space="preserve"> </w:t>
                                      </w:r>
                                      <w:proofErr w:type="spellStart"/>
                                      <w:r w:rsidRPr="008D518C">
                                        <w:rPr>
                                          <w:sz w:val="16"/>
                                          <w:szCs w:val="16"/>
                                        </w:rPr>
                                        <w:t>Koping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1476375" y="1571625"/>
                                    <a:ext cx="1457325" cy="266700"/>
                                  </a:xfrm>
                                  <a:prstGeom prst="rect">
                                    <a:avLst/>
                                  </a:prstGeom>
                                  <a:solidFill>
                                    <a:schemeClr val="lt1"/>
                                  </a:solidFill>
                                  <a:ln w="6350">
                                    <a:solidFill>
                                      <a:prstClr val="black"/>
                                    </a:solidFill>
                                  </a:ln>
                                </wps:spPr>
                                <wps:txbx>
                                  <w:txbxContent>
                                    <w:p w14:paraId="43D790E7" w14:textId="77777777" w:rsidR="004B0AD1" w:rsidRPr="008D518C" w:rsidRDefault="004B0AD1" w:rsidP="006E68B2">
                                      <w:pPr>
                                        <w:jc w:val="center"/>
                                        <w:rPr>
                                          <w:sz w:val="16"/>
                                          <w:szCs w:val="16"/>
                                        </w:rPr>
                                      </w:pPr>
                                      <w:proofErr w:type="spellStart"/>
                                      <w:r w:rsidRPr="008D518C">
                                        <w:rPr>
                                          <w:sz w:val="16"/>
                                          <w:szCs w:val="16"/>
                                        </w:rPr>
                                        <w:t>Adiksi</w:t>
                                      </w:r>
                                      <w:proofErr w:type="spellEnd"/>
                                      <w:r w:rsidRPr="008D518C">
                                        <w:rPr>
                                          <w:sz w:val="16"/>
                                          <w:szCs w:val="16"/>
                                        </w:rPr>
                                        <w:t xml:space="preserve"> Game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Straight Connector 108"/>
                                <wps:cNvCnPr/>
                                <wps:spPr>
                                  <a:xfrm>
                                    <a:off x="972141" y="-9540"/>
                                    <a:ext cx="2538511" cy="0"/>
                                  </a:xfrm>
                                  <a:prstGeom prst="line">
                                    <a:avLst/>
                                  </a:prstGeom>
                                </wps:spPr>
                                <wps:style>
                                  <a:lnRef idx="1">
                                    <a:schemeClr val="dk1"/>
                                  </a:lnRef>
                                  <a:fillRef idx="0">
                                    <a:schemeClr val="dk1"/>
                                  </a:fillRef>
                                  <a:effectRef idx="0">
                                    <a:schemeClr val="dk1"/>
                                  </a:effectRef>
                                  <a:fontRef idx="minor">
                                    <a:schemeClr val="tx1"/>
                                  </a:fontRef>
                                </wps:style>
                                <wps:bodyPr/>
                              </wps:wsp>
                              <wps:wsp>
                                <wps:cNvPr id="109" name="Straight Arrow Connector 109"/>
                                <wps:cNvCnPr/>
                                <wps:spPr>
                                  <a:xfrm>
                                    <a:off x="972179" y="-9526"/>
                                    <a:ext cx="0" cy="1905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0" name="Straight Arrow Connector 110"/>
                                <wps:cNvCnPr/>
                                <wps:spPr>
                                  <a:xfrm>
                                    <a:off x="1781173" y="9527"/>
                                    <a:ext cx="0" cy="1905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 name="Straight Arrow Connector 111"/>
                                <wps:cNvCnPr/>
                                <wps:spPr>
                                  <a:xfrm>
                                    <a:off x="2681567" y="0"/>
                                    <a:ext cx="0" cy="1905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 name="Straight Arrow Connector 112"/>
                                <wps:cNvCnPr/>
                                <wps:spPr>
                                  <a:xfrm>
                                    <a:off x="3511033" y="9527"/>
                                    <a:ext cx="0" cy="1905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 name="Straight Connector 113"/>
                                <wps:cNvCnPr/>
                                <wps:spPr>
                                  <a:xfrm>
                                    <a:off x="947802" y="822517"/>
                                    <a:ext cx="2538847" cy="15685"/>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Straight Connector 114"/>
                                <wps:cNvCnPr/>
                                <wps:spPr>
                                  <a:xfrm>
                                    <a:off x="947802" y="666752"/>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15" name="Straight Connector 115"/>
                                <wps:cNvCnPr/>
                                <wps:spPr>
                                  <a:xfrm>
                                    <a:off x="1689007" y="638175"/>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16" name="Straight Connector 116"/>
                                <wps:cNvCnPr/>
                                <wps:spPr>
                                  <a:xfrm>
                                    <a:off x="2669380" y="638175"/>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17" name="Straight Connector 117"/>
                                <wps:cNvCnPr/>
                                <wps:spPr>
                                  <a:xfrm>
                                    <a:off x="3486649" y="647700"/>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118" name="Straight Arrow Connector 118"/>
                                <wps:cNvCnPr/>
                                <wps:spPr>
                                  <a:xfrm>
                                    <a:off x="2190750" y="81915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 name="Straight Arrow Connector 119"/>
                                <wps:cNvCnPr/>
                                <wps:spPr>
                                  <a:xfrm>
                                    <a:off x="2200275" y="131445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75" name="Straight Arrow Connector 75"/>
                            <wps:cNvCnPr/>
                            <wps:spPr>
                              <a:xfrm>
                                <a:off x="2890962" y="2703444"/>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20" name="Text Box 120"/>
                          <wps:cNvSpPr txBox="1"/>
                          <wps:spPr>
                            <a:xfrm>
                              <a:off x="1003953" y="3885762"/>
                              <a:ext cx="2410575" cy="523900"/>
                            </a:xfrm>
                            <a:prstGeom prst="rect">
                              <a:avLst/>
                            </a:prstGeom>
                            <a:solidFill>
                              <a:schemeClr val="lt1"/>
                            </a:solidFill>
                            <a:ln w="6350">
                              <a:noFill/>
                            </a:ln>
                          </wps:spPr>
                          <wps:txbx>
                            <w:txbxContent>
                              <w:p w14:paraId="3FDEB912" w14:textId="77777777" w:rsidR="004B0AD1" w:rsidRDefault="004B0AD1" w:rsidP="006E68B2">
                                <w:pPr>
                                  <w:jc w:val="center"/>
                                  <w:rPr>
                                    <w:szCs w:val="24"/>
                                  </w:rPr>
                                </w:pPr>
                                <w:r w:rsidRPr="00C57CA7">
                                  <w:rPr>
                                    <w:b/>
                                    <w:bCs/>
                                    <w:szCs w:val="24"/>
                                  </w:rPr>
                                  <w:t>Gambar 2:</w:t>
                                </w:r>
                                <w:r w:rsidRPr="008D518C">
                                  <w:rPr>
                                    <w:szCs w:val="24"/>
                                  </w:rPr>
                                  <w:t xml:space="preserve"> </w:t>
                                </w:r>
                                <w:r>
                                  <w:rPr>
                                    <w:szCs w:val="24"/>
                                  </w:rPr>
                                  <w:t>Alur</w:t>
                                </w:r>
                                <w:r w:rsidRPr="008D518C">
                                  <w:rPr>
                                    <w:szCs w:val="24"/>
                                  </w:rPr>
                                  <w:t xml:space="preserve"> </w:t>
                                </w:r>
                                <w:proofErr w:type="spellStart"/>
                                <w:r w:rsidRPr="008D518C">
                                  <w:rPr>
                                    <w:szCs w:val="24"/>
                                  </w:rPr>
                                  <w:t>terjadinya</w:t>
                                </w:r>
                                <w:proofErr w:type="spellEnd"/>
                                <w:r w:rsidRPr="008D518C">
                                  <w:rPr>
                                    <w:szCs w:val="24"/>
                                  </w:rPr>
                                  <w:t xml:space="preserve"> </w:t>
                                </w:r>
                                <w:proofErr w:type="spellStart"/>
                                <w:r w:rsidRPr="008D518C">
                                  <w:rPr>
                                    <w:szCs w:val="24"/>
                                  </w:rPr>
                                  <w:t>adiksi</w:t>
                                </w:r>
                                <w:proofErr w:type="spellEnd"/>
                                <w:r w:rsidRPr="008D518C">
                                  <w:rPr>
                                    <w:szCs w:val="24"/>
                                  </w:rPr>
                                  <w:t xml:space="preserve"> </w:t>
                                </w:r>
                              </w:p>
                              <w:p w14:paraId="5E6EC87F" w14:textId="77777777" w:rsidR="004B0AD1" w:rsidRPr="008D518C" w:rsidRDefault="004B0AD1" w:rsidP="006E68B2">
                                <w:pPr>
                                  <w:jc w:val="center"/>
                                  <w:rPr>
                                    <w:szCs w:val="24"/>
                                  </w:rPr>
                                </w:pPr>
                                <w:r w:rsidRPr="008D518C">
                                  <w:rPr>
                                    <w:i/>
                                    <w:iCs/>
                                    <w:szCs w:val="24"/>
                                  </w:rPr>
                                  <w:t>game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1" name="Straight Connector 121"/>
                        <wps:cNvCnPr/>
                        <wps:spPr>
                          <a:xfrm>
                            <a:off x="1504950" y="1857375"/>
                            <a:ext cx="0" cy="12667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80F4AA5" id="Group 22" o:spid="_x0000_s1046" style="position:absolute;left:0;text-align:left;margin-left:0;margin-top:19.7pt;width:220.2pt;height:347.2pt;z-index:251669504;mso-position-horizontal-relative:margin" coordsize="27967,44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">
                <v:group id="Group 71" o:spid="_x0000_s1047" style="position:absolute;width:27967;height:44094" coordorigin="8382" coordsize="27975,44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Group 72" o:spid="_x0000_s1048" style="position:absolute;left:8382;width:27975;height:38004" coordorigin="10724" coordsize="35792,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73" o:spid="_x0000_s1049" type="#_x0000_t32" style="position:absolute;left:28909;top:19321;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" strokecolor="black [3200]" strokeweight=".5pt">
                      <v:stroke endarrow="block" joinstyle="miter"/>
                    </v:shape>
                    <v:line id="Straight Connector 74" o:spid="_x0000_s1050" style="position:absolute;visibility:visible;mso-wrap-style:square" from="28863,17572" to="28863,1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" strokecolor="black [3200]" strokeweight=".5pt">
                      <v:stroke joinstyle="miter"/>
                    </v:line>
                    <v:group id="Group 76" o:spid="_x0000_s1051" style="position:absolute;left:10724;width:35792;height:51435" coordorigin="10724" coordsize="35792,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type id="_x0000_t202" coordsize="21600,21600" o:spt="202" path="m,l,21600r21600,l21600,xe">
                        <v:stroke joinstyle="miter"/>
                        <v:path gradientshapeok="t" o:connecttype="rect"/>
                      </v:shapetype>
                      <v:shape id="Text Box 77" o:spid="_x0000_s1052" type="#_x0000_t202" style="position:absolute;left:19145;width:2019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" fillcolor="white [3201]" strokeweight=".5pt">
                        <v:textbox>
                          <w:txbxContent>
                            <w:p w14:paraId="7DE22FAE" w14:textId="77777777" w:rsidR="004B0AD1" w:rsidRPr="008D518C" w:rsidRDefault="004B0AD1" w:rsidP="006E68B2">
                              <w:pPr>
                                <w:jc w:val="center"/>
                                <w:rPr>
                                  <w:sz w:val="16"/>
                                  <w:szCs w:val="16"/>
                                </w:rPr>
                              </w:pPr>
                              <w:proofErr w:type="spellStart"/>
                              <w:proofErr w:type="gramStart"/>
                              <w:r w:rsidRPr="008D518C">
                                <w:rPr>
                                  <w:sz w:val="16"/>
                                  <w:szCs w:val="16"/>
                                </w:rPr>
                                <w:t>Predisposisi</w:t>
                              </w:r>
                              <w:proofErr w:type="spellEnd"/>
                              <w:r w:rsidRPr="008D518C">
                                <w:rPr>
                                  <w:sz w:val="16"/>
                                  <w:szCs w:val="16"/>
                                </w:rPr>
                                <w:t xml:space="preserve"> :</w:t>
                              </w:r>
                              <w:proofErr w:type="gramEnd"/>
                              <w:r w:rsidRPr="008D518C">
                                <w:rPr>
                                  <w:sz w:val="16"/>
                                  <w:szCs w:val="16"/>
                                </w:rPr>
                                <w:t xml:space="preserve"> </w:t>
                              </w:r>
                              <w:proofErr w:type="spellStart"/>
                              <w:r w:rsidRPr="008D518C">
                                <w:rPr>
                                  <w:sz w:val="16"/>
                                  <w:szCs w:val="16"/>
                                </w:rPr>
                                <w:t>Biologis</w:t>
                              </w:r>
                              <w:proofErr w:type="spellEnd"/>
                              <w:r w:rsidRPr="008D518C">
                                <w:rPr>
                                  <w:sz w:val="16"/>
                                  <w:szCs w:val="16"/>
                                </w:rPr>
                                <w:t xml:space="preserve">, </w:t>
                              </w:r>
                              <w:proofErr w:type="spellStart"/>
                              <w:r w:rsidRPr="008D518C">
                                <w:rPr>
                                  <w:sz w:val="16"/>
                                  <w:szCs w:val="16"/>
                                </w:rPr>
                                <w:t>Psikologis</w:t>
                              </w:r>
                              <w:proofErr w:type="spellEnd"/>
                              <w:r w:rsidRPr="008D518C">
                                <w:rPr>
                                  <w:sz w:val="16"/>
                                  <w:szCs w:val="16"/>
                                </w:rPr>
                                <w:t xml:space="preserve"> dan </w:t>
                              </w:r>
                              <w:proofErr w:type="spellStart"/>
                              <w:r w:rsidRPr="008D518C">
                                <w:rPr>
                                  <w:sz w:val="16"/>
                                  <w:szCs w:val="16"/>
                                </w:rPr>
                                <w:t>Sosiokultural</w:t>
                              </w:r>
                              <w:proofErr w:type="spellEnd"/>
                            </w:p>
                          </w:txbxContent>
                        </v:textbox>
                      </v:shape>
                      <v:shape id="Text Box 78" o:spid="_x0000_s1053" type="#_x0000_t202" style="position:absolute;left:18859;top:7524;width:206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" fillcolor="white [3201]" strokeweight=".5pt">
                        <v:textbox>
                          <w:txbxContent>
                            <w:p w14:paraId="694C2C08" w14:textId="77777777" w:rsidR="004B0AD1" w:rsidRPr="008D518C" w:rsidRDefault="004B0AD1" w:rsidP="006E68B2">
                              <w:pPr>
                                <w:jc w:val="center"/>
                                <w:rPr>
                                  <w:sz w:val="16"/>
                                  <w:szCs w:val="16"/>
                                </w:rPr>
                              </w:pPr>
                              <w:proofErr w:type="spellStart"/>
                              <w:r w:rsidRPr="008D518C">
                                <w:rPr>
                                  <w:sz w:val="16"/>
                                  <w:szCs w:val="16"/>
                                </w:rPr>
                                <w:t>Faktor</w:t>
                              </w:r>
                              <w:proofErr w:type="spellEnd"/>
                              <w:r w:rsidRPr="008D518C">
                                <w:rPr>
                                  <w:sz w:val="16"/>
                                  <w:szCs w:val="16"/>
                                </w:rPr>
                                <w:t xml:space="preserve"> </w:t>
                              </w:r>
                              <w:proofErr w:type="spellStart"/>
                              <w:proofErr w:type="gramStart"/>
                              <w:r w:rsidRPr="008D518C">
                                <w:rPr>
                                  <w:sz w:val="16"/>
                                  <w:szCs w:val="16"/>
                                </w:rPr>
                                <w:t>presipitasi</w:t>
                              </w:r>
                              <w:proofErr w:type="spellEnd"/>
                              <w:r w:rsidRPr="008D518C">
                                <w:rPr>
                                  <w:sz w:val="16"/>
                                  <w:szCs w:val="16"/>
                                </w:rPr>
                                <w:t xml:space="preserve"> :</w:t>
                              </w:r>
                              <w:proofErr w:type="gramEnd"/>
                              <w:r w:rsidRPr="008D518C">
                                <w:rPr>
                                  <w:sz w:val="16"/>
                                  <w:szCs w:val="16"/>
                                </w:rPr>
                                <w:t xml:space="preserve"> </w:t>
                              </w:r>
                              <w:proofErr w:type="spellStart"/>
                              <w:r w:rsidRPr="008D518C">
                                <w:rPr>
                                  <w:sz w:val="16"/>
                                  <w:szCs w:val="16"/>
                                </w:rPr>
                                <w:t>Perilaku</w:t>
                              </w:r>
                              <w:proofErr w:type="spellEnd"/>
                              <w:r w:rsidRPr="008D518C">
                                <w:rPr>
                                  <w:sz w:val="16"/>
                                  <w:szCs w:val="16"/>
                                </w:rPr>
                                <w:t xml:space="preserve"> </w:t>
                              </w:r>
                              <w:proofErr w:type="spellStart"/>
                              <w:r w:rsidRPr="008D518C">
                                <w:rPr>
                                  <w:sz w:val="16"/>
                                  <w:szCs w:val="16"/>
                                </w:rPr>
                                <w:t>bermain</w:t>
                              </w:r>
                              <w:proofErr w:type="spellEnd"/>
                              <w:r w:rsidRPr="008D518C">
                                <w:rPr>
                                  <w:sz w:val="16"/>
                                  <w:szCs w:val="16"/>
                                </w:rPr>
                                <w:t xml:space="preserve"> game online</w:t>
                              </w:r>
                            </w:p>
                          </w:txbxContent>
                        </v:textbox>
                      </v:shape>
                      <v:group id="Group 79" o:spid="_x0000_s1054" style="position:absolute;left:10724;top:22000;width:35792;height:3274" coordorigin="10724,-383" coordsize="35792,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Text Box 80" o:spid="_x0000_s1055" type="#_x0000_t202" style="position:absolute;left:10724;top:-322;width:7070;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" fillcolor="white [3201]" strokeweight=".5pt">
                          <v:textbox>
                            <w:txbxContent>
                              <w:p w14:paraId="2A422F8F" w14:textId="77777777" w:rsidR="004B0AD1" w:rsidRPr="008D518C" w:rsidRDefault="004B0AD1" w:rsidP="006E68B2">
                                <w:pPr>
                                  <w:jc w:val="center"/>
                                  <w:rPr>
                                    <w:sz w:val="16"/>
                                    <w:szCs w:val="16"/>
                                  </w:rPr>
                                </w:pPr>
                                <w:proofErr w:type="spellStart"/>
                                <w:r w:rsidRPr="008D518C">
                                  <w:rPr>
                                    <w:sz w:val="16"/>
                                    <w:szCs w:val="16"/>
                                  </w:rPr>
                                  <w:t>Kognitif</w:t>
                                </w:r>
                                <w:proofErr w:type="spellEnd"/>
                              </w:p>
                            </w:txbxContent>
                          </v:textbox>
                        </v:shape>
                        <v:shape id="Text Box 81" o:spid="_x0000_s1056" type="#_x0000_t202" style="position:absolute;left:18325;top:-206;width:6258;height:2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" fillcolor="white [3201]" strokeweight=".5pt">
                          <v:textbox>
                            <w:txbxContent>
                              <w:p w14:paraId="48275611" w14:textId="77777777" w:rsidR="004B0AD1" w:rsidRPr="008D518C" w:rsidRDefault="004B0AD1" w:rsidP="006E68B2">
                                <w:pPr>
                                  <w:jc w:val="center"/>
                                  <w:rPr>
                                    <w:sz w:val="16"/>
                                    <w:szCs w:val="16"/>
                                  </w:rPr>
                                </w:pPr>
                                <w:proofErr w:type="spellStart"/>
                                <w:r w:rsidRPr="008D518C">
                                  <w:rPr>
                                    <w:sz w:val="16"/>
                                    <w:szCs w:val="16"/>
                                  </w:rPr>
                                  <w:t>Afektif</w:t>
                                </w:r>
                                <w:proofErr w:type="spellEnd"/>
                              </w:p>
                            </w:txbxContent>
                          </v:textbox>
                        </v:shape>
                        <v:shape id="Text Box 82" o:spid="_x0000_s1057" type="#_x0000_t202" style="position:absolute;left:25050;top:-383;width:8096;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" fillcolor="white [3201]" strokeweight=".5pt">
                          <v:textbox>
                            <w:txbxContent>
                              <w:p w14:paraId="281DB134" w14:textId="77777777" w:rsidR="004B0AD1" w:rsidRPr="008D518C" w:rsidRDefault="004B0AD1" w:rsidP="006E68B2">
                                <w:pPr>
                                  <w:jc w:val="center"/>
                                  <w:rPr>
                                    <w:sz w:val="16"/>
                                    <w:szCs w:val="16"/>
                                  </w:rPr>
                                </w:pPr>
                                <w:proofErr w:type="spellStart"/>
                                <w:r w:rsidRPr="008D518C">
                                  <w:rPr>
                                    <w:sz w:val="16"/>
                                    <w:szCs w:val="16"/>
                                  </w:rPr>
                                  <w:t>Fisiologis</w:t>
                                </w:r>
                                <w:proofErr w:type="spellEnd"/>
                              </w:p>
                            </w:txbxContent>
                          </v:textbox>
                        </v:shape>
                        <v:shape id="Text Box 83" o:spid="_x0000_s1058" type="#_x0000_t202" style="position:absolute;left:33597;top:-156;width:6829;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CSwgAAANsAAAAPAAAAZHJzL2Rvd25yZXYueG1sRI9BawIx&#10;FITvhf6H8Aq91WxbkH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B/j2CSwgAAANsAAAAPAAAA&#10;AAAAAAAAAAAAAAcCAABkcnMvZG93bnJldi54bWxQSwUGAAAAAAMAAwC3AAAA9gIAAAAA&#10;" fillcolor="white [3201]" strokeweight=".5pt">
                          <v:textbox>
                            <w:txbxContent>
                              <w:p w14:paraId="1623E85E" w14:textId="77777777" w:rsidR="004B0AD1" w:rsidRPr="008D518C" w:rsidRDefault="004B0AD1" w:rsidP="006E68B2">
                                <w:pPr>
                                  <w:jc w:val="center"/>
                                  <w:rPr>
                                    <w:sz w:val="16"/>
                                    <w:szCs w:val="16"/>
                                  </w:rPr>
                                </w:pPr>
                                <w:proofErr w:type="spellStart"/>
                                <w:r w:rsidRPr="008D518C">
                                  <w:rPr>
                                    <w:sz w:val="16"/>
                                    <w:szCs w:val="16"/>
                                  </w:rPr>
                                  <w:t>Perilaku</w:t>
                                </w:r>
                                <w:proofErr w:type="spellEnd"/>
                              </w:p>
                            </w:txbxContent>
                          </v:textbox>
                        </v:shape>
                        <v:shape id="Text Box 84" o:spid="_x0000_s1059" type="#_x0000_t202" style="position:absolute;left:40886;top:-156;width:5630;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jmwgAAANsAAAAPAAAAZHJzL2Rvd25yZXYueG1sRI9BawIx&#10;FITvhf6H8Aq91WxLkX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DwZvjmwgAAANsAAAAPAAAA&#10;AAAAAAAAAAAAAAcCAABkcnMvZG93bnJldi54bWxQSwUGAAAAAAMAAwC3AAAA9gIAAAAA&#10;" fillcolor="white [3201]" strokeweight=".5pt">
                          <v:textbox>
                            <w:txbxContent>
                              <w:p w14:paraId="7A9614C5" w14:textId="77777777" w:rsidR="004B0AD1" w:rsidRPr="008D518C" w:rsidRDefault="004B0AD1" w:rsidP="006E68B2">
                                <w:pPr>
                                  <w:jc w:val="center"/>
                                  <w:rPr>
                                    <w:sz w:val="16"/>
                                    <w:szCs w:val="16"/>
                                  </w:rPr>
                                </w:pPr>
                                <w:r w:rsidRPr="008D518C">
                                  <w:rPr>
                                    <w:sz w:val="16"/>
                                    <w:szCs w:val="16"/>
                                  </w:rPr>
                                  <w:t>Sosial</w:t>
                                </w:r>
                              </w:p>
                            </w:txbxContent>
                          </v:textbox>
                        </v:shape>
                      </v:group>
                      <v:shape id="Straight Arrow Connector 85" o:spid="_x0000_s1060" type="#_x0000_t32" style="position:absolute;left:28860;top:4857;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" strokecolor="black [3200]" strokeweight=".5pt">
                        <v:stroke endarrow="block" joinstyle="miter"/>
                      </v:shape>
                      <v:shape id="Text Box 86" o:spid="_x0000_s1061" type="#_x0000_t202" style="position:absolute;left:24944;top:14573;width:795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" fillcolor="white [3201]" stroked="f" strokeweight=".5pt">
                        <v:textbox>
                          <w:txbxContent>
                            <w:p w14:paraId="6AA7B35D" w14:textId="77777777" w:rsidR="004B0AD1" w:rsidRPr="008D518C" w:rsidRDefault="004B0AD1" w:rsidP="006E68B2">
                              <w:pPr>
                                <w:jc w:val="center"/>
                                <w:rPr>
                                  <w:sz w:val="16"/>
                                  <w:szCs w:val="16"/>
                                </w:rPr>
                              </w:pPr>
                              <w:proofErr w:type="spellStart"/>
                              <w:r w:rsidRPr="008D518C">
                                <w:rPr>
                                  <w:sz w:val="16"/>
                                  <w:szCs w:val="16"/>
                                </w:rPr>
                                <w:t>Respon</w:t>
                              </w:r>
                              <w:proofErr w:type="spellEnd"/>
                            </w:p>
                          </w:txbxContent>
                        </v:textbox>
                      </v:shape>
                      <v:line id="Straight Connector 87" o:spid="_x0000_s1062" style="position:absolute;visibility:visible;mso-wrap-style:square" from="14765,19337" to="43441,1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" strokecolor="black [3200]" strokeweight=".5pt">
                        <v:stroke joinstyle="miter"/>
                      </v:line>
                      <v:shape id="Straight Arrow Connector 88" o:spid="_x0000_s1063" type="#_x0000_t32" style="position:absolute;left:14644;top:19335;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" strokecolor="black [3200]" strokeweight=".5pt">
                        <v:stroke endarrow="block" joinstyle="miter"/>
                      </v:shape>
                      <v:shape id="Straight Arrow Connector 89" o:spid="_x0000_s1064" type="#_x0000_t32" style="position:absolute;left:20884;top:19335;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" strokecolor="black [3200]" strokeweight=".5pt">
                        <v:stroke endarrow="block" joinstyle="miter"/>
                      </v:shape>
                      <v:shape id="Straight Arrow Connector 90" o:spid="_x0000_s1065" type="#_x0000_t32" style="position:absolute;left:37050;top:19286;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" strokecolor="black [3200]" strokeweight=".5pt">
                        <v:stroke endarrow="block" joinstyle="miter"/>
                      </v:shape>
                      <v:shape id="Straight Arrow Connector 91" o:spid="_x0000_s1066" type="#_x0000_t32" style="position:absolute;left:43441;top:19415;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" strokecolor="black [3200]" strokeweight=".5pt">
                        <v:stroke endarrow="block" joinstyle="miter"/>
                      </v:shape>
                      <v:shape id="Text Box 92" o:spid="_x0000_s1067" type="#_x0000_t202" style="position:absolute;left:22764;top:28617;width:12192;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" fillcolor="white [3201]" stroked="f" strokeweight=".5pt">
                        <v:textbox>
                          <w:txbxContent>
                            <w:p w14:paraId="3E98E2E8" w14:textId="77777777" w:rsidR="004B0AD1" w:rsidRPr="008D518C" w:rsidRDefault="004B0AD1" w:rsidP="006E68B2">
                              <w:pPr>
                                <w:jc w:val="center"/>
                                <w:rPr>
                                  <w:sz w:val="16"/>
                                  <w:szCs w:val="16"/>
                                </w:rPr>
                              </w:pPr>
                              <w:proofErr w:type="spellStart"/>
                              <w:r w:rsidRPr="008D518C">
                                <w:rPr>
                                  <w:sz w:val="16"/>
                                  <w:szCs w:val="16"/>
                                </w:rPr>
                                <w:t>Sumber</w:t>
                              </w:r>
                              <w:proofErr w:type="spellEnd"/>
                              <w:r w:rsidRPr="008D518C">
                                <w:rPr>
                                  <w:sz w:val="16"/>
                                  <w:szCs w:val="16"/>
                                </w:rPr>
                                <w:t xml:space="preserve"> </w:t>
                              </w:r>
                              <w:proofErr w:type="spellStart"/>
                              <w:r w:rsidRPr="008D518C">
                                <w:rPr>
                                  <w:sz w:val="16"/>
                                  <w:szCs w:val="16"/>
                                </w:rPr>
                                <w:t>Koping</w:t>
                              </w:r>
                              <w:proofErr w:type="spellEnd"/>
                            </w:p>
                          </w:txbxContent>
                        </v:textbox>
                      </v:shape>
                      <v:line id="Straight Connector 93" o:spid="_x0000_s1068" style="position:absolute;visibility:visible;mso-wrap-style:square" from="14503,26860" to="43686,2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" strokecolor="black [3200]" strokeweight=".5pt">
                        <v:stroke joinstyle="miter"/>
                      </v:line>
                      <v:line id="Straight Connector 94" o:spid="_x0000_s1069" style="position:absolute;visibility:visible;mso-wrap-style:square" from="14644,25145" to="14644,2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" strokecolor="black [3200]" strokeweight=".5pt">
                        <v:stroke joinstyle="miter"/>
                      </v:line>
                      <v:line id="Straight Connector 95" o:spid="_x0000_s1070" style="position:absolute;visibility:visible;mso-wrap-style:square" from="21165,24867" to="21165,2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" strokecolor="black [3200]" strokeweight=".5pt">
                        <v:stroke joinstyle="miter"/>
                      </v:line>
                      <v:line id="Straight Connector 96" o:spid="_x0000_s1071" style="position:absolute;visibility:visible;mso-wrap-style:square" from="37406,25396" to="37406,2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" strokecolor="black [3200]" strokeweight=".5pt">
                        <v:stroke joinstyle="miter"/>
                      </v:line>
                      <v:line id="Straight Connector 97" o:spid="_x0000_s1072" style="position:absolute;visibility:visible;mso-wrap-style:square" from="43686,25146" to="43686,2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" strokecolor="black [3200]" strokeweight=".5pt">
                        <v:stroke joinstyle="miter"/>
                      </v:line>
                      <v:shape id="Straight Arrow Connector 98" o:spid="_x0000_s1073" type="#_x0000_t32" style="position:absolute;left:28765;top:12096;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" strokecolor="black [3200]" strokeweight=".5pt">
                        <v:stroke endarrow="block" joinstyle="miter"/>
                      </v:shape>
                      <v:line id="Straight Connector 99" o:spid="_x0000_s1074" style="position:absolute;visibility:visible;mso-wrap-style:square" from="28765,31242" to="28765,3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" strokecolor="black [3200]" strokeweight=".5pt">
                        <v:stroke joinstyle="miter"/>
                      </v:line>
                      <v:group id="Group 100" o:spid="_x0000_s1075" style="position:absolute;left:13063;top:32956;width:32938;height:18479" coordorigin="5824,-95" coordsize="32938,1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101" o:spid="_x0000_s1076" style="position:absolute;left:5824;top:1707;width:32938;height:4960" coordorigin="5824,-197" coordsize="32938,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Text Box 102" o:spid="_x0000_s1077" type="#_x0000_t202" style="position:absolute;left:5824;top:-20;width:7433;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" fillcolor="white [3201]" strokeweight=".5pt">
                            <v:textbox>
                              <w:txbxContent>
                                <w:p w14:paraId="0A45BC3F" w14:textId="77777777" w:rsidR="004B0AD1" w:rsidRDefault="004B0AD1" w:rsidP="006E68B2">
                                  <w:pPr>
                                    <w:jc w:val="center"/>
                                    <w:rPr>
                                      <w:sz w:val="16"/>
                                      <w:szCs w:val="16"/>
                                    </w:rPr>
                                  </w:pPr>
                                  <w:r w:rsidRPr="008D518C">
                                    <w:rPr>
                                      <w:sz w:val="16"/>
                                      <w:szCs w:val="16"/>
                                    </w:rPr>
                                    <w:t xml:space="preserve">Personal </w:t>
                                  </w:r>
                                </w:p>
                                <w:p w14:paraId="305367D2" w14:textId="77777777" w:rsidR="004B0AD1" w:rsidRPr="008D518C" w:rsidRDefault="004B0AD1" w:rsidP="006E68B2">
                                  <w:pPr>
                                    <w:jc w:val="center"/>
                                    <w:rPr>
                                      <w:sz w:val="16"/>
                                      <w:szCs w:val="16"/>
                                    </w:rPr>
                                  </w:pPr>
                                  <w:r w:rsidRPr="008D518C">
                                    <w:rPr>
                                      <w:sz w:val="16"/>
                                      <w:szCs w:val="16"/>
                                    </w:rPr>
                                    <w:t>ability</w:t>
                                  </w:r>
                                </w:p>
                              </w:txbxContent>
                            </v:textbox>
                          </v:shape>
                          <v:shape id="Text Box 103" o:spid="_x0000_s1078" type="#_x0000_t202" style="position:absolute;left:14498;top:-197;width:6719;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REmwAAAANwAAAAPAAAAZHJzL2Rvd25yZXYueG1sRE9NawIx&#10;EL0X+h/CFHqr2bYg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79URJsAAAADcAAAADwAAAAAA&#10;AAAAAAAAAAAHAgAAZHJzL2Rvd25yZXYueG1sUEsFBgAAAAADAAMAtwAAAPQCAAAAAA==&#10;" fillcolor="white [3201]" strokeweight=".5pt">
                            <v:textbox>
                              <w:txbxContent>
                                <w:p w14:paraId="0AC2C034" w14:textId="77777777" w:rsidR="004B0AD1" w:rsidRDefault="004B0AD1" w:rsidP="006E68B2">
                                  <w:pPr>
                                    <w:jc w:val="center"/>
                                    <w:rPr>
                                      <w:sz w:val="16"/>
                                      <w:szCs w:val="16"/>
                                    </w:rPr>
                                  </w:pPr>
                                  <w:r w:rsidRPr="008D518C">
                                    <w:rPr>
                                      <w:sz w:val="16"/>
                                      <w:szCs w:val="16"/>
                                    </w:rPr>
                                    <w:t xml:space="preserve">Positive </w:t>
                                  </w:r>
                                </w:p>
                                <w:p w14:paraId="6C54475B" w14:textId="77777777" w:rsidR="004B0AD1" w:rsidRPr="008D518C" w:rsidRDefault="004B0AD1" w:rsidP="006E68B2">
                                  <w:pPr>
                                    <w:jc w:val="center"/>
                                    <w:rPr>
                                      <w:sz w:val="16"/>
                                      <w:szCs w:val="16"/>
                                    </w:rPr>
                                  </w:pPr>
                                  <w:r w:rsidRPr="008D518C">
                                    <w:rPr>
                                      <w:sz w:val="16"/>
                                      <w:szCs w:val="16"/>
                                    </w:rPr>
                                    <w:t>believe</w:t>
                                  </w:r>
                                </w:p>
                              </w:txbxContent>
                            </v:textbox>
                          </v:shape>
                          <v:shape id="Text Box 104" o:spid="_x0000_s1079" type="#_x0000_t202" style="position:absolute;left:22734;width:7433;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lSwAAAANwAAAAPAAAAZHJzL2Rvd25yZXYueG1sRE9NawIx&#10;EL0X+h/CFHqr2ZYi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YDyJUsAAAADcAAAADwAAAAAA&#10;AAAAAAAAAAAHAgAAZHJzL2Rvd25yZXYueG1sUEsFBgAAAAADAAMAtwAAAPQCAAAAAA==&#10;" fillcolor="white [3201]" strokeweight=".5pt">
                            <v:textbox>
                              <w:txbxContent>
                                <w:p w14:paraId="78425E4C" w14:textId="77777777" w:rsidR="004B0AD1" w:rsidRDefault="004B0AD1" w:rsidP="006E68B2">
                                  <w:pPr>
                                    <w:jc w:val="center"/>
                                    <w:rPr>
                                      <w:sz w:val="16"/>
                                      <w:szCs w:val="16"/>
                                    </w:rPr>
                                  </w:pPr>
                                  <w:r w:rsidRPr="008D518C">
                                    <w:rPr>
                                      <w:sz w:val="16"/>
                                      <w:szCs w:val="16"/>
                                    </w:rPr>
                                    <w:t xml:space="preserve">Material </w:t>
                                  </w:r>
                                </w:p>
                                <w:p w14:paraId="25288DB6" w14:textId="77777777" w:rsidR="004B0AD1" w:rsidRPr="008D518C" w:rsidRDefault="004B0AD1" w:rsidP="006E68B2">
                                  <w:pPr>
                                    <w:jc w:val="center"/>
                                    <w:rPr>
                                      <w:sz w:val="16"/>
                                      <w:szCs w:val="16"/>
                                    </w:rPr>
                                  </w:pPr>
                                  <w:r w:rsidRPr="008D518C">
                                    <w:rPr>
                                      <w:sz w:val="16"/>
                                      <w:szCs w:val="16"/>
                                    </w:rPr>
                                    <w:t>Asset</w:t>
                                  </w:r>
                                </w:p>
                              </w:txbxContent>
                            </v:textbox>
                          </v:shape>
                          <v:shape id="Text Box 105" o:spid="_x0000_s1080" type="#_x0000_t202" style="position:absolute;left:31586;top:-20;width:7176;height:4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zJwAAAANwAAAAPAAAAZHJzL2Rvd25yZXYueG1sRE9NawIx&#10;EL0X+h/CFHqr2RYq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D3AsycAAAADcAAAADwAAAAAA&#10;AAAAAAAAAAAHAgAAZHJzL2Rvd25yZXYueG1sUEsFBgAAAAADAAMAtwAAAPQCAAAAAA==&#10;" fillcolor="white [3201]" strokeweight=".5pt">
                            <v:textbox>
                              <w:txbxContent>
                                <w:p w14:paraId="1FD13B96" w14:textId="77777777" w:rsidR="004B0AD1" w:rsidRDefault="004B0AD1" w:rsidP="006E68B2">
                                  <w:pPr>
                                    <w:jc w:val="center"/>
                                    <w:rPr>
                                      <w:sz w:val="16"/>
                                      <w:szCs w:val="16"/>
                                    </w:rPr>
                                  </w:pPr>
                                  <w:r w:rsidRPr="008D518C">
                                    <w:rPr>
                                      <w:sz w:val="16"/>
                                      <w:szCs w:val="16"/>
                                    </w:rPr>
                                    <w:t xml:space="preserve">Sosial </w:t>
                                  </w:r>
                                </w:p>
                                <w:p w14:paraId="38E7B35F" w14:textId="77777777" w:rsidR="004B0AD1" w:rsidRPr="008D518C" w:rsidRDefault="004B0AD1" w:rsidP="006E68B2">
                                  <w:pPr>
                                    <w:jc w:val="center"/>
                                    <w:rPr>
                                      <w:sz w:val="16"/>
                                      <w:szCs w:val="16"/>
                                    </w:rPr>
                                  </w:pPr>
                                  <w:r w:rsidRPr="008D518C">
                                    <w:rPr>
                                      <w:sz w:val="16"/>
                                      <w:szCs w:val="16"/>
                                    </w:rPr>
                                    <w:t>Support</w:t>
                                  </w:r>
                                </w:p>
                              </w:txbxContent>
                            </v:textbox>
                          </v:shape>
                        </v:group>
                        <v:shape id="Text Box 106" o:spid="_x0000_s1081" type="#_x0000_t202" style="position:absolute;left:14859;top:10572;width:143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" fillcolor="white [3201]" strokeweight=".5pt">
                          <v:textbox>
                            <w:txbxContent>
                              <w:p w14:paraId="2BD92119" w14:textId="77777777" w:rsidR="004B0AD1" w:rsidRPr="008D518C" w:rsidRDefault="004B0AD1" w:rsidP="006E68B2">
                                <w:pPr>
                                  <w:jc w:val="center"/>
                                  <w:rPr>
                                    <w:sz w:val="16"/>
                                    <w:szCs w:val="16"/>
                                  </w:rPr>
                                </w:pPr>
                                <w:proofErr w:type="spellStart"/>
                                <w:r w:rsidRPr="008D518C">
                                  <w:rPr>
                                    <w:sz w:val="16"/>
                                    <w:szCs w:val="16"/>
                                  </w:rPr>
                                  <w:t>Mekanisme</w:t>
                                </w:r>
                                <w:proofErr w:type="spellEnd"/>
                                <w:r w:rsidRPr="008D518C">
                                  <w:rPr>
                                    <w:sz w:val="16"/>
                                    <w:szCs w:val="16"/>
                                  </w:rPr>
                                  <w:t xml:space="preserve"> </w:t>
                                </w:r>
                                <w:proofErr w:type="spellStart"/>
                                <w:r w:rsidRPr="008D518C">
                                  <w:rPr>
                                    <w:sz w:val="16"/>
                                    <w:szCs w:val="16"/>
                                  </w:rPr>
                                  <w:t>Koping</w:t>
                                </w:r>
                                <w:proofErr w:type="spellEnd"/>
                              </w:p>
                            </w:txbxContent>
                          </v:textbox>
                        </v:shape>
                        <v:shape id="Text Box 107" o:spid="_x0000_s1082" type="#_x0000_t202" style="position:absolute;left:14763;top:15716;width:1457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" fillcolor="white [3201]" strokeweight=".5pt">
                          <v:textbox>
                            <w:txbxContent>
                              <w:p w14:paraId="43D790E7" w14:textId="77777777" w:rsidR="004B0AD1" w:rsidRPr="008D518C" w:rsidRDefault="004B0AD1" w:rsidP="006E68B2">
                                <w:pPr>
                                  <w:jc w:val="center"/>
                                  <w:rPr>
                                    <w:sz w:val="16"/>
                                    <w:szCs w:val="16"/>
                                  </w:rPr>
                                </w:pPr>
                                <w:proofErr w:type="spellStart"/>
                                <w:r w:rsidRPr="008D518C">
                                  <w:rPr>
                                    <w:sz w:val="16"/>
                                    <w:szCs w:val="16"/>
                                  </w:rPr>
                                  <w:t>Adiksi</w:t>
                                </w:r>
                                <w:proofErr w:type="spellEnd"/>
                                <w:r w:rsidRPr="008D518C">
                                  <w:rPr>
                                    <w:sz w:val="16"/>
                                    <w:szCs w:val="16"/>
                                  </w:rPr>
                                  <w:t xml:space="preserve"> Game Online</w:t>
                                </w:r>
                              </w:p>
                            </w:txbxContent>
                          </v:textbox>
                        </v:shape>
                        <v:line id="Straight Connector 108" o:spid="_x0000_s1083" style="position:absolute;visibility:visible;mso-wrap-style:square" from="9721,-95" to="3510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" strokecolor="black [3200]" strokeweight=".5pt">
                          <v:stroke joinstyle="miter"/>
                        </v:line>
                        <v:shape id="Straight Arrow Connector 109" o:spid="_x0000_s1084" type="#_x0000_t32" style="position:absolute;left:9721;top:-95;width:0;height:19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" strokecolor="black [3200]" strokeweight=".5pt">
                          <v:stroke endarrow="block" joinstyle="miter"/>
                        </v:shape>
                        <v:shape id="Straight Arrow Connector 110" o:spid="_x0000_s1085" type="#_x0000_t32" style="position:absolute;left:17811;top:95;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" strokecolor="black [3200]" strokeweight=".5pt">
                          <v:stroke endarrow="block" joinstyle="miter"/>
                        </v:shape>
                        <v:shape id="Straight Arrow Connector 111" o:spid="_x0000_s1086" type="#_x0000_t32" style="position:absolute;left:26815;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" strokecolor="black [3200]" strokeweight=".5pt">
                          <v:stroke endarrow="block" joinstyle="miter"/>
                        </v:shape>
                        <v:shape id="Straight Arrow Connector 112" o:spid="_x0000_s1087" type="#_x0000_t32" style="position:absolute;left:35110;top:95;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" strokecolor="black [3200]" strokeweight=".5pt">
                          <v:stroke endarrow="block" joinstyle="miter"/>
                        </v:shape>
                        <v:line id="Straight Connector 113" o:spid="_x0000_s1088" style="position:absolute;visibility:visible;mso-wrap-style:square" from="9478,8225" to="348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" strokecolor="black [3200]" strokeweight=".5pt">
                          <v:stroke joinstyle="miter"/>
                        </v:line>
                        <v:line id="Straight Connector 114" o:spid="_x0000_s1089" style="position:absolute;visibility:visible;mso-wrap-style:square" from="9478,6667" to="9478,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g2wwAAANwAAAAPAAAAZHJzL2Rvd25yZXYueG1sRE/fa8Iw&#10;EH4f7H8IN/BlaKqO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eiWoNsMAAADcAAAADwAA&#10;AAAAAAAAAAAAAAAHAgAAZHJzL2Rvd25yZXYueG1sUEsFBgAAAAADAAMAtwAAAPcCAAAAAA==&#10;" strokecolor="black [3200]" strokeweight=".5pt">
                          <v:stroke joinstyle="miter"/>
                        </v:line>
                        <v:line id="Straight Connector 115" o:spid="_x0000_s1090" style="position:absolute;visibility:visible;mso-wrap-style:square" from="16890,6381" to="16890,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2twwAAANwAAAAPAAAAZHJzL2Rvd25yZXYueG1sRE/fa8Iw&#10;EH4f7H8IN/BlaKqy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FWkNrcMAAADcAAAADwAA&#10;AAAAAAAAAAAAAAAHAgAAZHJzL2Rvd25yZXYueG1sUEsFBgAAAAADAAMAtwAAAPcCAAAAAA==&#10;" strokecolor="black [3200]" strokeweight=".5pt">
                          <v:stroke joinstyle="miter"/>
                        </v:line>
                        <v:line id="Straight Connector 116" o:spid="_x0000_s1091" style="position:absolute;visibility:visible;mso-wrap-style:square" from="26693,6381" to="26693,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" strokecolor="black [3200]" strokeweight=".5pt">
                          <v:stroke joinstyle="miter"/>
                        </v:line>
                        <v:line id="Straight Connector 117" o:spid="_x0000_s1092" style="position:absolute;visibility:visible;mso-wrap-style:square" from="34866,6477" to="34866,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" strokecolor="black [3200]" strokeweight=".5pt">
                          <v:stroke joinstyle="miter"/>
                        </v:line>
                        <v:shape id="Straight Arrow Connector 118" o:spid="_x0000_s1093" type="#_x0000_t32" style="position:absolute;left:21907;top:8191;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" strokecolor="black [3200]" strokeweight=".5pt">
                          <v:stroke endarrow="block" joinstyle="miter"/>
                        </v:shape>
                        <v:shape id="Straight Arrow Connector 119" o:spid="_x0000_s1094" type="#_x0000_t32" style="position:absolute;left:22002;top:13144;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" strokecolor="black [3200]" strokeweight=".5pt">
                          <v:stroke endarrow="block" joinstyle="miter"/>
                        </v:shape>
                      </v:group>
                    </v:group>
                    <v:shape id="Straight Arrow Connector 75" o:spid="_x0000_s1095" type="#_x0000_t32" style="position:absolute;left:28909;top:27034;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" strokecolor="black [3200]" strokeweight=".5pt">
                      <v:stroke endarrow="block" joinstyle="miter"/>
                    </v:shape>
                  </v:group>
                  <v:shape id="Text Box 120" o:spid="_x0000_s1096" type="#_x0000_t202" style="position:absolute;left:10039;top:38857;width:24106;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" fillcolor="white [3201]" stroked="f" strokeweight=".5pt">
                    <v:textbox>
                      <w:txbxContent>
                        <w:p w14:paraId="3FDEB912" w14:textId="77777777" w:rsidR="004B0AD1" w:rsidRDefault="004B0AD1" w:rsidP="006E68B2">
                          <w:pPr>
                            <w:jc w:val="center"/>
                            <w:rPr>
                              <w:szCs w:val="24"/>
                            </w:rPr>
                          </w:pPr>
                          <w:r w:rsidRPr="00C57CA7">
                            <w:rPr>
                              <w:b/>
                              <w:bCs/>
                              <w:szCs w:val="24"/>
                            </w:rPr>
                            <w:t>Gambar 2:</w:t>
                          </w:r>
                          <w:r w:rsidRPr="008D518C">
                            <w:rPr>
                              <w:szCs w:val="24"/>
                            </w:rPr>
                            <w:t xml:space="preserve"> </w:t>
                          </w:r>
                          <w:r>
                            <w:rPr>
                              <w:szCs w:val="24"/>
                            </w:rPr>
                            <w:t>Alur</w:t>
                          </w:r>
                          <w:r w:rsidRPr="008D518C">
                            <w:rPr>
                              <w:szCs w:val="24"/>
                            </w:rPr>
                            <w:t xml:space="preserve"> </w:t>
                          </w:r>
                          <w:proofErr w:type="spellStart"/>
                          <w:r w:rsidRPr="008D518C">
                            <w:rPr>
                              <w:szCs w:val="24"/>
                            </w:rPr>
                            <w:t>terjadinya</w:t>
                          </w:r>
                          <w:proofErr w:type="spellEnd"/>
                          <w:r w:rsidRPr="008D518C">
                            <w:rPr>
                              <w:szCs w:val="24"/>
                            </w:rPr>
                            <w:t xml:space="preserve"> </w:t>
                          </w:r>
                          <w:proofErr w:type="spellStart"/>
                          <w:r w:rsidRPr="008D518C">
                            <w:rPr>
                              <w:szCs w:val="24"/>
                            </w:rPr>
                            <w:t>adiksi</w:t>
                          </w:r>
                          <w:proofErr w:type="spellEnd"/>
                          <w:r w:rsidRPr="008D518C">
                            <w:rPr>
                              <w:szCs w:val="24"/>
                            </w:rPr>
                            <w:t xml:space="preserve"> </w:t>
                          </w:r>
                        </w:p>
                        <w:p w14:paraId="5E6EC87F" w14:textId="77777777" w:rsidR="004B0AD1" w:rsidRPr="008D518C" w:rsidRDefault="004B0AD1" w:rsidP="006E68B2">
                          <w:pPr>
                            <w:jc w:val="center"/>
                            <w:rPr>
                              <w:szCs w:val="24"/>
                            </w:rPr>
                          </w:pPr>
                          <w:r w:rsidRPr="008D518C">
                            <w:rPr>
                              <w:i/>
                              <w:iCs/>
                              <w:szCs w:val="24"/>
                            </w:rPr>
                            <w:t>game online</w:t>
                          </w:r>
                        </w:p>
                      </w:txbxContent>
                    </v:textbox>
                  </v:shape>
                </v:group>
                <v:line id="Straight Connector 121" o:spid="_x0000_s1097" style="position:absolute;visibility:visible;mso-wrap-style:square" from="15049,18573" to="15049,1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" strokecolor="black [3200]" strokeweight=".5pt">
                  <v:stroke joinstyle="miter"/>
                </v:line>
                <w10:wrap anchorx="margin"/>
              </v:group>
            </w:pict>
          </mc:Fallback>
        </mc:AlternateContent>
      </w:r>
    </w:p>
    <w:p w14:paraId="7F7470B9" w14:textId="46028270" w:rsidR="006E68B2" w:rsidRDefault="006E68B2" w:rsidP="00373088">
      <w:pPr>
        <w:spacing w:line="360" w:lineRule="auto"/>
        <w:ind w:firstLine="720"/>
        <w:jc w:val="both"/>
        <w:rPr>
          <w:rStyle w:val="tlid-translation"/>
          <w:szCs w:val="24"/>
        </w:rPr>
      </w:pPr>
    </w:p>
    <w:p w14:paraId="1D79B2E5" w14:textId="60D0B52F" w:rsidR="006E68B2" w:rsidRDefault="006E68B2" w:rsidP="00373088">
      <w:pPr>
        <w:spacing w:line="360" w:lineRule="auto"/>
        <w:ind w:firstLine="720"/>
        <w:jc w:val="both"/>
        <w:rPr>
          <w:rStyle w:val="tlid-translation"/>
          <w:szCs w:val="24"/>
        </w:rPr>
      </w:pPr>
    </w:p>
    <w:p w14:paraId="41C3BC8B" w14:textId="0D24ECA0" w:rsidR="006E68B2" w:rsidRDefault="006E68B2" w:rsidP="00373088">
      <w:pPr>
        <w:spacing w:line="360" w:lineRule="auto"/>
        <w:ind w:firstLine="720"/>
        <w:jc w:val="both"/>
        <w:rPr>
          <w:rStyle w:val="tlid-translation"/>
          <w:szCs w:val="24"/>
        </w:rPr>
      </w:pPr>
    </w:p>
    <w:p w14:paraId="5C967E94" w14:textId="1482E669" w:rsidR="006E68B2" w:rsidRDefault="006E68B2" w:rsidP="00373088">
      <w:pPr>
        <w:spacing w:line="360" w:lineRule="auto"/>
        <w:ind w:firstLine="720"/>
        <w:jc w:val="both"/>
        <w:rPr>
          <w:rStyle w:val="tlid-translation"/>
          <w:szCs w:val="24"/>
        </w:rPr>
      </w:pPr>
    </w:p>
    <w:p w14:paraId="7CCDFA2C" w14:textId="05035463" w:rsidR="006E68B2" w:rsidRDefault="006E68B2" w:rsidP="00373088">
      <w:pPr>
        <w:spacing w:line="360" w:lineRule="auto"/>
        <w:ind w:firstLine="720"/>
        <w:jc w:val="both"/>
        <w:rPr>
          <w:rStyle w:val="tlid-translation"/>
          <w:szCs w:val="24"/>
        </w:rPr>
      </w:pPr>
    </w:p>
    <w:p w14:paraId="6BC90ABE" w14:textId="1AADFE62" w:rsidR="006E68B2" w:rsidRDefault="006E68B2" w:rsidP="00373088">
      <w:pPr>
        <w:spacing w:line="360" w:lineRule="auto"/>
        <w:ind w:firstLine="720"/>
        <w:jc w:val="both"/>
        <w:rPr>
          <w:rStyle w:val="tlid-translation"/>
          <w:szCs w:val="24"/>
        </w:rPr>
      </w:pPr>
    </w:p>
    <w:p w14:paraId="2004A3AF" w14:textId="6D083F3F" w:rsidR="006E68B2" w:rsidRDefault="006E68B2" w:rsidP="00373088">
      <w:pPr>
        <w:spacing w:line="360" w:lineRule="auto"/>
        <w:ind w:firstLine="720"/>
        <w:jc w:val="both"/>
        <w:rPr>
          <w:rStyle w:val="tlid-translation"/>
          <w:szCs w:val="24"/>
        </w:rPr>
      </w:pPr>
    </w:p>
    <w:p w14:paraId="706F4972" w14:textId="78619A77" w:rsidR="006E68B2" w:rsidRDefault="006E68B2" w:rsidP="00373088">
      <w:pPr>
        <w:spacing w:line="360" w:lineRule="auto"/>
        <w:ind w:firstLine="720"/>
        <w:jc w:val="both"/>
        <w:rPr>
          <w:rStyle w:val="tlid-translation"/>
          <w:szCs w:val="24"/>
        </w:rPr>
      </w:pPr>
    </w:p>
    <w:p w14:paraId="536FB167" w14:textId="7EF5A517" w:rsidR="006E68B2" w:rsidRDefault="006E68B2" w:rsidP="00373088">
      <w:pPr>
        <w:spacing w:line="360" w:lineRule="auto"/>
        <w:ind w:firstLine="720"/>
        <w:jc w:val="both"/>
        <w:rPr>
          <w:rStyle w:val="tlid-translation"/>
          <w:szCs w:val="24"/>
        </w:rPr>
      </w:pPr>
    </w:p>
    <w:p w14:paraId="30CB5A0B" w14:textId="044A270D" w:rsidR="006E68B2" w:rsidRDefault="006E68B2" w:rsidP="00373088">
      <w:pPr>
        <w:spacing w:line="360" w:lineRule="auto"/>
        <w:ind w:firstLine="720"/>
        <w:jc w:val="both"/>
        <w:rPr>
          <w:rStyle w:val="tlid-translation"/>
          <w:szCs w:val="24"/>
        </w:rPr>
      </w:pPr>
    </w:p>
    <w:p w14:paraId="2BC8C30A" w14:textId="4FEF1BA4" w:rsidR="006E68B2" w:rsidRDefault="006E68B2" w:rsidP="00373088">
      <w:pPr>
        <w:spacing w:line="360" w:lineRule="auto"/>
        <w:ind w:firstLine="720"/>
        <w:jc w:val="both"/>
        <w:rPr>
          <w:rStyle w:val="tlid-translation"/>
          <w:szCs w:val="24"/>
        </w:rPr>
      </w:pPr>
    </w:p>
    <w:p w14:paraId="23044795" w14:textId="763AF345" w:rsidR="006E68B2" w:rsidRDefault="006E68B2" w:rsidP="00373088">
      <w:pPr>
        <w:spacing w:line="360" w:lineRule="auto"/>
        <w:ind w:firstLine="720"/>
        <w:jc w:val="both"/>
        <w:rPr>
          <w:rStyle w:val="tlid-translation"/>
          <w:szCs w:val="24"/>
        </w:rPr>
      </w:pPr>
    </w:p>
    <w:p w14:paraId="4E939D98" w14:textId="1011B00E" w:rsidR="006E68B2" w:rsidRDefault="006E68B2" w:rsidP="00373088">
      <w:pPr>
        <w:spacing w:line="360" w:lineRule="auto"/>
        <w:ind w:firstLine="720"/>
        <w:jc w:val="both"/>
        <w:rPr>
          <w:rStyle w:val="tlid-translation"/>
          <w:szCs w:val="24"/>
        </w:rPr>
      </w:pPr>
    </w:p>
    <w:p w14:paraId="119BC8C7" w14:textId="20723CE8" w:rsidR="006E68B2" w:rsidRDefault="006E68B2" w:rsidP="00373088">
      <w:pPr>
        <w:spacing w:line="360" w:lineRule="auto"/>
        <w:ind w:firstLine="720"/>
        <w:jc w:val="both"/>
        <w:rPr>
          <w:rStyle w:val="tlid-translation"/>
          <w:szCs w:val="24"/>
        </w:rPr>
      </w:pPr>
    </w:p>
    <w:p w14:paraId="5997561D" w14:textId="1DCF7B77" w:rsidR="006E68B2" w:rsidRDefault="006E68B2" w:rsidP="00373088">
      <w:pPr>
        <w:spacing w:line="360" w:lineRule="auto"/>
        <w:ind w:firstLine="720"/>
        <w:jc w:val="both"/>
        <w:rPr>
          <w:rStyle w:val="tlid-translation"/>
          <w:szCs w:val="24"/>
        </w:rPr>
      </w:pPr>
    </w:p>
    <w:p w14:paraId="3BC05168" w14:textId="5BFFE011" w:rsidR="006E68B2" w:rsidRDefault="006E68B2" w:rsidP="00373088">
      <w:pPr>
        <w:spacing w:line="360" w:lineRule="auto"/>
        <w:ind w:firstLine="720"/>
        <w:jc w:val="both"/>
        <w:rPr>
          <w:rStyle w:val="tlid-translation"/>
          <w:szCs w:val="24"/>
        </w:rPr>
      </w:pPr>
    </w:p>
    <w:p w14:paraId="0243CB7D" w14:textId="77777777" w:rsidR="006E68B2" w:rsidRDefault="006E68B2" w:rsidP="00373088">
      <w:pPr>
        <w:spacing w:line="360" w:lineRule="auto"/>
        <w:ind w:firstLine="720"/>
        <w:jc w:val="both"/>
        <w:rPr>
          <w:rStyle w:val="tlid-translation"/>
          <w:szCs w:val="24"/>
        </w:rPr>
      </w:pPr>
    </w:p>
    <w:p w14:paraId="1E174F82" w14:textId="3C46F106" w:rsidR="00007675" w:rsidRDefault="00007675" w:rsidP="00373088">
      <w:pPr>
        <w:spacing w:line="360" w:lineRule="auto"/>
        <w:ind w:firstLine="720"/>
        <w:jc w:val="both"/>
        <w:rPr>
          <w:rStyle w:val="tlid-translation"/>
          <w:szCs w:val="24"/>
        </w:rPr>
      </w:pPr>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predisposisi</w:t>
      </w:r>
      <w:proofErr w:type="spellEnd"/>
      <w:r>
        <w:rPr>
          <w:rStyle w:val="tlid-translation"/>
          <w:szCs w:val="24"/>
        </w:rPr>
        <w:t xml:space="preserve"> </w:t>
      </w:r>
      <w:proofErr w:type="spellStart"/>
      <w:r>
        <w:rPr>
          <w:rStyle w:val="tlid-translation"/>
          <w:szCs w:val="24"/>
        </w:rPr>
        <w:t>diatas</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menjadi</w:t>
      </w:r>
      <w:proofErr w:type="spellEnd"/>
      <w:r>
        <w:rPr>
          <w:rStyle w:val="tlid-translation"/>
          <w:szCs w:val="24"/>
        </w:rPr>
        <w:t xml:space="preserve"> </w:t>
      </w:r>
      <w:proofErr w:type="spellStart"/>
      <w:r>
        <w:rPr>
          <w:rStyle w:val="tlid-translation"/>
          <w:szCs w:val="24"/>
        </w:rPr>
        <w:t>pencetus</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r</w:t>
      </w:r>
      <w:r w:rsidR="00590B3E">
        <w:rPr>
          <w:rStyle w:val="tlid-translation"/>
          <w:szCs w:val="24"/>
        </w:rPr>
        <w:t>i</w:t>
      </w:r>
      <w:r>
        <w:rPr>
          <w:rStyle w:val="tlid-translation"/>
          <w:szCs w:val="24"/>
        </w:rPr>
        <w:t>siko</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adiksi</w:t>
      </w:r>
      <w:proofErr w:type="spellEnd"/>
      <w:r>
        <w:rPr>
          <w:rStyle w:val="tlid-translation"/>
          <w:szCs w:val="24"/>
        </w:rPr>
        <w:t xml:space="preserve"> </w:t>
      </w:r>
      <w:r w:rsidRPr="00A718EC">
        <w:rPr>
          <w:rStyle w:val="tlid-translation"/>
          <w:i/>
          <w:iCs/>
          <w:szCs w:val="24"/>
        </w:rPr>
        <w:t>game online</w:t>
      </w:r>
      <w:r>
        <w:rPr>
          <w:rStyle w:val="tlid-translation"/>
          <w:szCs w:val="24"/>
        </w:rPr>
        <w:t xml:space="preserve"> </w:t>
      </w:r>
      <w:proofErr w:type="spellStart"/>
      <w:r>
        <w:rPr>
          <w:rStyle w:val="tlid-translation"/>
          <w:szCs w:val="24"/>
        </w:rPr>
        <w:t>apabila</w:t>
      </w:r>
      <w:proofErr w:type="spellEnd"/>
      <w:r>
        <w:rPr>
          <w:rStyle w:val="tlid-translation"/>
          <w:szCs w:val="24"/>
        </w:rPr>
        <w:t xml:space="preserve"> </w:t>
      </w:r>
      <w:proofErr w:type="spellStart"/>
      <w:r>
        <w:rPr>
          <w:rStyle w:val="tlid-translation"/>
          <w:szCs w:val="24"/>
        </w:rPr>
        <w:t>didukung</w:t>
      </w:r>
      <w:proofErr w:type="spellEnd"/>
      <w:r>
        <w:rPr>
          <w:rStyle w:val="tlid-translation"/>
          <w:szCs w:val="24"/>
        </w:rPr>
        <w:t xml:space="preserve"> oleh </w:t>
      </w:r>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presipitasi</w:t>
      </w:r>
      <w:proofErr w:type="spellEnd"/>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Pr>
          <w:rStyle w:val="tlid-translation"/>
          <w:szCs w:val="24"/>
        </w:rPr>
        <w:t>sering</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A718EC">
        <w:rPr>
          <w:rStyle w:val="tlid-translation"/>
          <w:i/>
          <w:iCs/>
          <w:szCs w:val="24"/>
        </w:rPr>
        <w:t>game online</w:t>
      </w:r>
      <w:r>
        <w:rPr>
          <w:rStyle w:val="tlid-translation"/>
          <w:szCs w:val="24"/>
        </w:rPr>
        <w:t xml:space="preserve">. </w:t>
      </w:r>
      <w:proofErr w:type="spellStart"/>
      <w:r>
        <w:rPr>
          <w:rStyle w:val="tlid-translation"/>
          <w:szCs w:val="24"/>
        </w:rPr>
        <w:t>kondisi</w:t>
      </w:r>
      <w:proofErr w:type="spellEnd"/>
      <w:r>
        <w:rPr>
          <w:rStyle w:val="tlid-translation"/>
          <w:szCs w:val="24"/>
        </w:rPr>
        <w:t xml:space="preserve"> </w:t>
      </w:r>
      <w:proofErr w:type="spellStart"/>
      <w:r>
        <w:rPr>
          <w:rStyle w:val="tlid-translation"/>
          <w:szCs w:val="24"/>
        </w:rPr>
        <w:t>ini</w:t>
      </w:r>
      <w:proofErr w:type="spellEnd"/>
      <w:r>
        <w:rPr>
          <w:rStyle w:val="tlid-translation"/>
          <w:szCs w:val="24"/>
        </w:rPr>
        <w:t xml:space="preserve"> </w:t>
      </w:r>
      <w:proofErr w:type="spellStart"/>
      <w:r>
        <w:rPr>
          <w:rStyle w:val="tlid-translation"/>
          <w:szCs w:val="24"/>
        </w:rPr>
        <w:t>tergantung</w:t>
      </w:r>
      <w:proofErr w:type="spellEnd"/>
      <w:r>
        <w:rPr>
          <w:rStyle w:val="tlid-translation"/>
          <w:szCs w:val="24"/>
        </w:rPr>
        <w:t xml:space="preserve"> </w:t>
      </w:r>
      <w:proofErr w:type="spellStart"/>
      <w:r>
        <w:rPr>
          <w:rStyle w:val="tlid-translation"/>
          <w:szCs w:val="24"/>
        </w:rPr>
        <w:t>bagaimana</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menyikapinya</w:t>
      </w:r>
      <w:proofErr w:type="spellEnd"/>
      <w:r>
        <w:rPr>
          <w:rStyle w:val="tlid-translation"/>
          <w:szCs w:val="24"/>
        </w:rPr>
        <w:t xml:space="preserve"> </w:t>
      </w:r>
      <w:proofErr w:type="spellStart"/>
      <w:r>
        <w:rPr>
          <w:rStyle w:val="tlid-translation"/>
          <w:szCs w:val="24"/>
        </w:rPr>
        <w:t>baik</w:t>
      </w:r>
      <w:proofErr w:type="spellEnd"/>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kognitif</w:t>
      </w:r>
      <w:proofErr w:type="spellEnd"/>
      <w:r>
        <w:rPr>
          <w:rStyle w:val="tlid-translation"/>
          <w:szCs w:val="24"/>
        </w:rPr>
        <w:t xml:space="preserve">, </w:t>
      </w:r>
      <w:proofErr w:type="spellStart"/>
      <w:r>
        <w:rPr>
          <w:rStyle w:val="tlid-translation"/>
          <w:szCs w:val="24"/>
        </w:rPr>
        <w:t>afektif</w:t>
      </w:r>
      <w:proofErr w:type="spellEnd"/>
      <w:r>
        <w:rPr>
          <w:rStyle w:val="tlid-translation"/>
          <w:szCs w:val="24"/>
        </w:rPr>
        <w:t xml:space="preserve">, </w:t>
      </w:r>
      <w:proofErr w:type="spellStart"/>
      <w:r>
        <w:rPr>
          <w:rStyle w:val="tlid-translation"/>
          <w:szCs w:val="24"/>
        </w:rPr>
        <w:t>fisiologi</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dan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so</w:t>
      </w:r>
      <w:r w:rsidR="007A33DF">
        <w:rPr>
          <w:rStyle w:val="tlid-translation"/>
          <w:szCs w:val="24"/>
        </w:rPr>
        <w:t>s</w:t>
      </w:r>
      <w:r>
        <w:rPr>
          <w:rStyle w:val="tlid-translation"/>
          <w:szCs w:val="24"/>
        </w:rPr>
        <w:t>ial</w:t>
      </w:r>
      <w:proofErr w:type="spellEnd"/>
      <w:r>
        <w:rPr>
          <w:rStyle w:val="tlid-translation"/>
          <w:szCs w:val="24"/>
        </w:rPr>
        <w:t xml:space="preserve"> (</w:t>
      </w:r>
      <w:proofErr w:type="spellStart"/>
      <w:r>
        <w:rPr>
          <w:rStyle w:val="tlid-translation"/>
          <w:szCs w:val="24"/>
        </w:rPr>
        <w:t>lihat</w:t>
      </w:r>
      <w:proofErr w:type="spellEnd"/>
      <w:r>
        <w:rPr>
          <w:rStyle w:val="tlid-translation"/>
          <w:szCs w:val="24"/>
        </w:rPr>
        <w:t xml:space="preserve"> </w:t>
      </w:r>
      <w:proofErr w:type="spellStart"/>
      <w:r>
        <w:rPr>
          <w:rStyle w:val="tlid-translation"/>
          <w:szCs w:val="24"/>
        </w:rPr>
        <w:t>gambar</w:t>
      </w:r>
      <w:proofErr w:type="spellEnd"/>
      <w:r>
        <w:rPr>
          <w:rStyle w:val="tlid-translation"/>
          <w:szCs w:val="24"/>
        </w:rPr>
        <w:t xml:space="preserve"> 2).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kognitif</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mengetahui</w:t>
      </w:r>
      <w:proofErr w:type="spellEnd"/>
      <w:r>
        <w:rPr>
          <w:rStyle w:val="tlid-translation"/>
          <w:szCs w:val="24"/>
        </w:rPr>
        <w:t xml:space="preserve"> </w:t>
      </w:r>
      <w:proofErr w:type="spellStart"/>
      <w:r>
        <w:rPr>
          <w:rStyle w:val="tlid-translation"/>
          <w:szCs w:val="24"/>
        </w:rPr>
        <w:t>bahwa</w:t>
      </w:r>
      <w:proofErr w:type="spellEnd"/>
      <w:r>
        <w:rPr>
          <w:rStyle w:val="tlid-translation"/>
          <w:szCs w:val="24"/>
        </w:rPr>
        <w:t xml:space="preserve"> </w:t>
      </w:r>
      <w:proofErr w:type="spellStart"/>
      <w:r>
        <w:rPr>
          <w:rStyle w:val="tlid-translation"/>
          <w:szCs w:val="24"/>
        </w:rPr>
        <w:t>aktifitas</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w:t>
      </w:r>
      <w:r>
        <w:rPr>
          <w:rStyle w:val="tlid-translation"/>
          <w:i/>
          <w:iCs/>
          <w:szCs w:val="24"/>
        </w:rPr>
        <w:t xml:space="preserve"> online</w:t>
      </w:r>
      <w:r>
        <w:rPr>
          <w:rStyle w:val="tlid-translation"/>
          <w:szCs w:val="24"/>
        </w:rPr>
        <w:t xml:space="preserve"> </w:t>
      </w:r>
      <w:proofErr w:type="spellStart"/>
      <w:r>
        <w:rPr>
          <w:rStyle w:val="tlid-translation"/>
          <w:szCs w:val="24"/>
        </w:rPr>
        <w:t>merupakan</w:t>
      </w:r>
      <w:proofErr w:type="spellEnd"/>
      <w:r>
        <w:rPr>
          <w:rStyle w:val="tlid-translation"/>
          <w:szCs w:val="24"/>
        </w:rPr>
        <w:t xml:space="preserve"> </w:t>
      </w:r>
      <w:proofErr w:type="spellStart"/>
      <w:r>
        <w:rPr>
          <w:rStyle w:val="tlid-translation"/>
          <w:szCs w:val="24"/>
        </w:rPr>
        <w:t>aktifitas</w:t>
      </w:r>
      <w:proofErr w:type="spellEnd"/>
      <w:r>
        <w:rPr>
          <w:rStyle w:val="tlid-translation"/>
          <w:szCs w:val="24"/>
        </w:rPr>
        <w:t xml:space="preserve"> yang </w:t>
      </w:r>
      <w:proofErr w:type="spellStart"/>
      <w:r>
        <w:rPr>
          <w:rStyle w:val="tlid-translation"/>
          <w:szCs w:val="24"/>
        </w:rPr>
        <w:t>menyenangkan</w:t>
      </w:r>
      <w:proofErr w:type="spellEnd"/>
      <w:r>
        <w:rPr>
          <w:rStyle w:val="tlid-translation"/>
          <w:szCs w:val="24"/>
        </w:rPr>
        <w:t xml:space="preserve"> yang </w:t>
      </w:r>
      <w:proofErr w:type="spellStart"/>
      <w:r>
        <w:rPr>
          <w:rStyle w:val="tlid-translation"/>
          <w:szCs w:val="24"/>
        </w:rPr>
        <w:t>apabila</w:t>
      </w:r>
      <w:proofErr w:type="spellEnd"/>
      <w:r>
        <w:rPr>
          <w:rStyle w:val="tlid-translation"/>
          <w:szCs w:val="24"/>
        </w:rPr>
        <w:t xml:space="preserve"> </w:t>
      </w:r>
      <w:proofErr w:type="spellStart"/>
      <w:r>
        <w:rPr>
          <w:rStyle w:val="tlid-translation"/>
          <w:szCs w:val="24"/>
        </w:rPr>
        <w:t>berlanjut</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mengakibatkan</w:t>
      </w:r>
      <w:proofErr w:type="spellEnd"/>
      <w:r>
        <w:rPr>
          <w:rStyle w:val="tlid-translation"/>
          <w:szCs w:val="24"/>
        </w:rPr>
        <w:t xml:space="preserve"> </w:t>
      </w:r>
      <w:proofErr w:type="spellStart"/>
      <w:r>
        <w:rPr>
          <w:rStyle w:val="tlid-translation"/>
          <w:szCs w:val="24"/>
        </w:rPr>
        <w:t>kesulitan</w:t>
      </w:r>
      <w:proofErr w:type="spellEnd"/>
      <w:r>
        <w:rPr>
          <w:rStyle w:val="tlid-translation"/>
          <w:szCs w:val="24"/>
        </w:rPr>
        <w:t xml:space="preserve"> kognitif</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{"citationItems":[{"id":"ITEM-1","itemData":{"abstract":"There is now a growing literature demonstrating the excessive gaming can have negative detrimental effects on a small minority of gamers. This has led to much debate in the psychological literature on both the positive and negative effects of gaming. One specific area that has been investigated is the effect of gaming on different types of cognitive skills. The present study carried a systematic review examining the studies that have examined the impact of problematic gaming on cognitive skills. Following a number of inclusion and exclusion criteria, a total of 18 studies were identified that had investigated three specific cognitive skills: (i) multi-second time perception (4 studies), inhibition (7 studies), and decision-making (7 studies). Based on the studies reviewed, the findings demonstrate that the pathological and/or excessive use of videogames leads to more negative consequences on cognitive processes.","author":[{"dropping-particle":"","family":"Nuyens","given":"Filip","non-dropping-particle":"","parse-names":false,"suffix":""},{"dropping-particle":"","family":"J.Kuss","given":"Daria","non-dropping-particle":"","parse-names":false,"suffix":""},{"dropping-particle":"","family":"Lopez-Fernandez","given":"Olatz","non-dropping-particle":"","parse-names":false,"suffix":""},{"dropping-particle":"","family":"Griffiths","given":"Mark D.","non-dropping-particle":"","parse-names":false,"suffix":""}],"container-title":"Journal de Thérapie Comportementale et Cognitive","id":"ITEM-1","issue":"3","issued":{"date-parts":[["2017"]]},"page":"110-117","title":"The experimental analysis of problematic video gaming and cognitive skills: A systematic review","type":"article-journal","volume":"27"},"uris":["http://www.mendeley.com/documents/?uuid=e477df01-2dd3-4bb9-a204-65bce810c19f"]}],"mendeley":{"formattedCitation":"(38)","manualFormatting":"38","plainTextFormattedCitation":"(38)","previouslyFormattedCitation":"(38)"},"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38</w:t>
      </w:r>
      <w:r w:rsidR="00F771FE" w:rsidRPr="00B2627E">
        <w:rPr>
          <w:rStyle w:val="tlid-translation"/>
          <w:szCs w:val="24"/>
          <w:vertAlign w:val="superscript"/>
        </w:rPr>
        <w:fldChar w:fldCharType="end"/>
      </w:r>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selalu</w:t>
      </w:r>
      <w:proofErr w:type="spellEnd"/>
      <w:r>
        <w:rPr>
          <w:rStyle w:val="tlid-translation"/>
          <w:szCs w:val="24"/>
        </w:rPr>
        <w:t xml:space="preserve"> </w:t>
      </w:r>
      <w:proofErr w:type="spellStart"/>
      <w:r>
        <w:rPr>
          <w:rStyle w:val="tlid-translation"/>
          <w:szCs w:val="24"/>
        </w:rPr>
        <w:t>memikirkan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dalam</w:t>
      </w:r>
      <w:proofErr w:type="spellEnd"/>
      <w:r>
        <w:rPr>
          <w:rStyle w:val="tlid-translation"/>
          <w:szCs w:val="24"/>
        </w:rPr>
        <w:t xml:space="preserve"> </w:t>
      </w:r>
      <w:proofErr w:type="spellStart"/>
      <w:r>
        <w:rPr>
          <w:rStyle w:val="tlid-translation"/>
          <w:szCs w:val="24"/>
        </w:rPr>
        <w:t>aktiftas</w:t>
      </w:r>
      <w:proofErr w:type="spellEnd"/>
      <w:r>
        <w:rPr>
          <w:rStyle w:val="tlid-translation"/>
          <w:szCs w:val="24"/>
        </w:rPr>
        <w:t xml:space="preserve"> sehari-hari</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{"citationItems":[{"id":"ITEM-1","itemData":{"DOI":"10.1016/j.chc.2016.03.004","ISBN":"9780323448413","ISSN":"15580490","PMID":"27338971","abstract":"The Internet is increasingly influential in the lives of adolescents. Although there are many positives, there are also risks related to excessive use and addiction. It is important to recognize clinical signs and symptoms of Internet addiction (compulsive use, withdrawal, tolerance, and adverse consequences), treat comorbid conditions (other substance use disorders, attention deficit hyperactivity disorder, anxiety, depression, and hostility), and initiate psychosocial interventions. More research on this topic will help to provide consensus on diagnostic criteria and further clarify optimal management.","author":[{"dropping-particle":"","family":"Jorgenson","given":"Alicia Grattan","non-dropping-particle":"","parse-names":false,"suffix":""},{"dropping-particle":"","family":"Hsiao","given":"Ray Chih Jui","non-dropping-particle":"","parse-names":false,"suffix":""},{"dropping-particle":"","family":"Yen","given":"Cheng Fang","non-dropping-particle":"","parse-names":false,"suffix":""}],"container-title":"Child and Adolescent Psychiatric Clinics of North America","id":"ITEM-1","issue":"3","issued":{"date-parts":[["2016"]]},"page":"509-520","title":"Internet Addiction and Other Behavioral Addictions","type":"article-journal","volume":"25"},"uris":["http://www.mendeley.com/documents/?uuid=d9f1de54-e738-41c1-a147-7c3366b3979e"]}],"mendeley":{"formattedCitation":"(39)","manualFormatting":"39","plainTextFormattedCitation":"(39)","previouslyFormattedCitation":"(39)"},"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39</w:t>
      </w:r>
      <w:r w:rsidR="00F771FE" w:rsidRPr="00B2627E">
        <w:rPr>
          <w:rStyle w:val="tlid-translation"/>
          <w:szCs w:val="24"/>
          <w:vertAlign w:val="superscript"/>
        </w:rPr>
        <w:fldChar w:fldCharType="end"/>
      </w:r>
      <w:r>
        <w:rPr>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kesulitan</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melakukan</w:t>
      </w:r>
      <w:proofErr w:type="spellEnd"/>
      <w:r>
        <w:rPr>
          <w:rStyle w:val="tlid-translation"/>
          <w:szCs w:val="24"/>
        </w:rPr>
        <w:t xml:space="preserve"> </w:t>
      </w:r>
      <w:proofErr w:type="spellStart"/>
      <w:r>
        <w:rPr>
          <w:rStyle w:val="tlid-translation"/>
          <w:szCs w:val="24"/>
        </w:rPr>
        <w:t>penilaian</w:t>
      </w:r>
      <w:proofErr w:type="spellEnd"/>
      <w:r>
        <w:rPr>
          <w:rStyle w:val="tlid-translation"/>
          <w:szCs w:val="24"/>
        </w:rPr>
        <w:t xml:space="preserve"> </w:t>
      </w:r>
      <w:proofErr w:type="spellStart"/>
      <w:r>
        <w:rPr>
          <w:rStyle w:val="tlid-translation"/>
          <w:szCs w:val="24"/>
        </w:rPr>
        <w:t>terhadap</w:t>
      </w:r>
      <w:proofErr w:type="spellEnd"/>
      <w:r>
        <w:rPr>
          <w:rStyle w:val="tlid-translation"/>
          <w:szCs w:val="24"/>
        </w:rPr>
        <w:t xml:space="preserve"> </w:t>
      </w:r>
      <w:proofErr w:type="spellStart"/>
      <w:r>
        <w:rPr>
          <w:rStyle w:val="tlid-translation"/>
          <w:szCs w:val="24"/>
        </w:rPr>
        <w:t>diri</w:t>
      </w:r>
      <w:proofErr w:type="spellEnd"/>
      <w:r>
        <w:rPr>
          <w:rStyle w:val="tlid-translation"/>
          <w:szCs w:val="24"/>
        </w:rPr>
        <w:t xml:space="preserve"> dan lingkungannya</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{"citationItems":[{"id":"ITEM-1","itemData":{"DOI":"10.3390/ijerph15010030","ISSN":"16604601","abstract":"People diagnosed with Internet gaming disorder (IGD) have been frequently reported to experience depression, anxiety, and hostility. Emotional regulation contributes to these mood symptoms. This study evaluated emotional regulation in subjects with IGD and examined relationships between emotional regulation, depression, anxiety, and hostility in young adults with IGD. We recruited 87 people with IGD and a control group of 87 people without a history of IGD. All participants underwent a diagnostic interview based on the IGD criteria of the Diagnostic and Statistical Manual of Mental Disorders, Fifth Edition, and they completed a questionnaire on emotional regulation, depression, anxiety, and hostility. We found that subjects with IGD were less likely to practice cognitive reappraisal and were more likely to suppress their emotions. Linear regression revealed the higher cognitive reappraisal and lower expressive suppression associated with depression, anxiety, and hostility among subjects with IGD. The emotional regulation strategies that characterize those with IGD could be contributing factors to the depression and hostility tendencies of these people. When treating patients with IGD, in addition to providing appropriate interventions to relieve depression and hostility, practitioners should effectively assess emotional regulation strategies and provide emotional regulation therapy to prevent a vicious cycle of negative emotions.","author":[{"dropping-particle":"","family":"Yen","given":"Ju Yu","non-dropping-particle":"","parse-names":false,"suffix":""},{"dropping-particle":"","family":"Yeh","given":"Yi Chun","non-dropping-particle":"","parse-names":false,"suffix":""},{"dropping-particle":"","family":"Wang","given":"Peng Wei","non-dropping-particle":"","parse-names":false,"suffix":""},{"dropping-particle":"","family":"Liu","given":"Tai Ling","non-dropping-particle":"","parse-names":false,"suffix":""},{"dropping-particle":"","family":"Chen","given":"Yun Yu","non-dropping-particle":"","parse-names":false,"suffix":""},{"dropping-particle":"","family":"Ko","given":"Chih Hung","non-dropping-particle":"","parse-names":false,"suffix":""}],"container-title":"International Journal of Environmental Research and Public Health","id":"ITEM-1","issue":"1","issued":{"date-parts":[["2018"]]},"page":"1-12","title":"Emotional regulation in young adults with internet gaming disorder","type":"article-journal","volume":"15"},"uris":["http://www.mendeley.com/documents/?uuid=a43ba0fc-04b5-4b00-84f1-91543678b5f9"]}],"mendeley":{"formattedCitation":"(40)","manualFormatting":"40","plainTextFormattedCitation":"(40)","previouslyFormattedCitation":"(40)"},"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40</w:t>
      </w:r>
      <w:r w:rsidR="00F771FE" w:rsidRPr="00B2627E">
        <w:rPr>
          <w:rStyle w:val="tlid-translation"/>
          <w:szCs w:val="24"/>
          <w:vertAlign w:val="superscript"/>
        </w:rPr>
        <w:fldChar w:fldCharType="end"/>
      </w:r>
      <w:r>
        <w:rPr>
          <w:rStyle w:val="tlid-translation"/>
          <w:szCs w:val="24"/>
        </w:rPr>
        <w:t xml:space="preserve"> </w:t>
      </w:r>
      <w:proofErr w:type="spellStart"/>
      <w:r>
        <w:rPr>
          <w:rStyle w:val="tlid-translation"/>
          <w:szCs w:val="24"/>
        </w:rPr>
        <w:t>serta</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masalah</w:t>
      </w:r>
      <w:proofErr w:type="spellEnd"/>
      <w:r>
        <w:rPr>
          <w:rStyle w:val="tlid-translation"/>
          <w:szCs w:val="24"/>
        </w:rPr>
        <w:t xml:space="preserve"> </w:t>
      </w:r>
      <w:proofErr w:type="spellStart"/>
      <w:r>
        <w:rPr>
          <w:rStyle w:val="tlid-translation"/>
          <w:szCs w:val="24"/>
        </w:rPr>
        <w:t>perseverasi</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sering</w:t>
      </w:r>
      <w:proofErr w:type="spellEnd"/>
      <w:r>
        <w:rPr>
          <w:rStyle w:val="tlid-translation"/>
          <w:szCs w:val="24"/>
        </w:rPr>
        <w:t xml:space="preserve"> </w:t>
      </w:r>
      <w:proofErr w:type="spellStart"/>
      <w:r>
        <w:rPr>
          <w:rStyle w:val="tlid-translation"/>
          <w:szCs w:val="24"/>
        </w:rPr>
        <w:t>mengulang-ulang</w:t>
      </w:r>
      <w:proofErr w:type="spellEnd"/>
      <w:r>
        <w:rPr>
          <w:rStyle w:val="tlid-translation"/>
          <w:szCs w:val="24"/>
        </w:rPr>
        <w:t xml:space="preserve"> kata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kalimat</w:t>
      </w:r>
      <w:proofErr w:type="spellEnd"/>
      <w:r>
        <w:rPr>
          <w:rStyle w:val="tlid-translation"/>
          <w:szCs w:val="24"/>
        </w:rPr>
        <w:t xml:space="preserve"> </w:t>
      </w:r>
      <w:proofErr w:type="spellStart"/>
      <w:r>
        <w:rPr>
          <w:rStyle w:val="tlid-translation"/>
          <w:szCs w:val="24"/>
        </w:rPr>
        <w:t>maupun</w:t>
      </w:r>
      <w:proofErr w:type="spellEnd"/>
      <w:r>
        <w:rPr>
          <w:rStyle w:val="tlid-translation"/>
          <w:szCs w:val="24"/>
        </w:rPr>
        <w:t xml:space="preserve"> ide </w:t>
      </w:r>
      <w:proofErr w:type="spellStart"/>
      <w:r>
        <w:rPr>
          <w:rStyle w:val="tlid-translation"/>
          <w:szCs w:val="24"/>
        </w:rPr>
        <w:t>atau</w:t>
      </w:r>
      <w:proofErr w:type="spellEnd"/>
      <w:r>
        <w:rPr>
          <w:rStyle w:val="tlid-translation"/>
          <w:szCs w:val="24"/>
        </w:rPr>
        <w:t xml:space="preserve"> gagasan</w:t>
      </w:r>
      <w:r w:rsidR="007E0A16">
        <w:rPr>
          <w:rStyle w:val="tlid-translation"/>
          <w:szCs w:val="24"/>
        </w:rPr>
        <w:t>.</w:t>
      </w:r>
      <w:r w:rsidR="00F771FE"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{"citationItems":[{"id":"ITEM-1","itemData":{"DOI":"10.1016/j.chb.2015.02.008","ISSN":"07475632","abstract":"Online gaming addiction has been increasingly recognized as a mental disorder. However, the predictive factors that lead to online gaming addiction are not well established. The aim of this study was to identify factors that may influence the development of online gaming addiction. A total of 263 patients with problematic online gaming addiction (255 males (97%) and 8 females (3%), age: mean = 20.4 ± 5.8 years) and153 healthy comparison subjects (118 males (77%) and 35 females (23%), age: 21.2 ± 5.5 years, range) were recruited for participation in the current study. Hierarchical logistic regression analyses among each set of variables were conducted. Individual factors (sex and age), cognitive factors (IQ and perseverative errors), psychopathological conditions (ADHD, depression, anxiety, and impulsivity), and social interaction factors (family environment, social anxiety, and self-esteem) were evaluated in a stepwise fashion. All four factors were associated with online gaming addiction, with psychopathological conditions being the strongest risk factors for the addiction. Individual factors, psychological factors, and social interactions were associated with the development of pure online gaming addiction. As before, psychological factors (attention, mood, anxiety and impulsivity) were the strongest risk factors for online gaming addiction in patients with pure online gaming addiction. Psychopathologies, including ADHD and depression, were the strongest factors associated with the development of online gaming addiction in individuals.","author":[{"dropping-particle":"","family":"Hyun","given":"Gi Jung","non-dropping-particle":"","parse-names":false,"suffix":""},{"dropping-particle":"","family":"Han","given":"Doug Hyun","non-dropping-particle":"","parse-names":false,"suffix":""},{"dropping-particle":"","family":"Lee","given":"Young Sik","non-dropping-particle":"","parse-names":false,"suffix":""},{"dropping-particle":"","family":"Kang","given":"Kyoung Doo","non-dropping-particle":"","parse-names":false,"suffix":""},{"dropping-particle":"","family":"Yoo","given":"Seo Koo","non-dropping-particle":"","parse-names":false,"suffix":""},{"dropping-particle":"","family":"Chung","given":"Un Sun","non-dropping-particle":"","parse-names":false,"suffix":""},{"dropping-particle":"","family":"Renshaw","given":"Perry F.","non-dropping-particle":"","parse-names":false,"suffix":""}],"container-title":"Computers in Human Behavior","id":"ITEM-1","issued":{"date-parts":[["2015"]]},"page":"706-713","publisher":"Elsevier Ltd","title":"Risk factors associated with online game addiction: A hierarchical model","type":"article-journal","volume":"48"},"uris":["http://www.mendeley.com/documents/?uuid=077413f6-9757-4194-8745-b0ce655461a6"]}],"mendeley":{"formattedCitation":"(34)","manualFormatting":"34","plainTextFormattedCitation":"(34)","previouslyFormattedCitation":"(34)"},"properties":{"noteIndex":0},"schema":"https://github.com/citation-style-language/schema/raw/master/csl-citation.json"}</w:instrText>
      </w:r>
      <w:r w:rsidR="00F771FE" w:rsidRPr="00B2627E">
        <w:rPr>
          <w:rStyle w:val="tlid-translation"/>
          <w:szCs w:val="24"/>
          <w:vertAlign w:val="superscript"/>
        </w:rPr>
        <w:fldChar w:fldCharType="separate"/>
      </w:r>
      <w:r w:rsidR="00F771FE" w:rsidRPr="00B2627E">
        <w:rPr>
          <w:rStyle w:val="tlid-translation"/>
          <w:noProof/>
          <w:szCs w:val="24"/>
          <w:vertAlign w:val="superscript"/>
        </w:rPr>
        <w:t>34</w:t>
      </w:r>
      <w:r w:rsidR="00F771FE" w:rsidRPr="00B2627E">
        <w:rPr>
          <w:rStyle w:val="tlid-translation"/>
          <w:szCs w:val="24"/>
          <w:vertAlign w:val="superscript"/>
        </w:rPr>
        <w:fldChar w:fldCharType="end"/>
      </w:r>
    </w:p>
    <w:p w14:paraId="083A6F4B" w14:textId="7DF1DF06" w:rsidR="00007675" w:rsidRDefault="00007675" w:rsidP="00373088">
      <w:pPr>
        <w:spacing w:line="360" w:lineRule="auto"/>
        <w:ind w:firstLine="720"/>
        <w:jc w:val="both"/>
        <w:rPr>
          <w:rStyle w:val="tlid-translation"/>
          <w:szCs w:val="24"/>
        </w:rPr>
      </w:pP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afektif</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A718EC">
        <w:rPr>
          <w:rStyle w:val="tlid-translation"/>
          <w:i/>
          <w:iCs/>
          <w:szCs w:val="24"/>
        </w:rPr>
        <w:t>game online</w:t>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berlebih</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meningkatkan</w:t>
      </w:r>
      <w:proofErr w:type="spellEnd"/>
      <w:r>
        <w:rPr>
          <w:rStyle w:val="tlid-translation"/>
          <w:szCs w:val="24"/>
        </w:rPr>
        <w:t xml:space="preserve"> </w:t>
      </w:r>
      <w:proofErr w:type="spellStart"/>
      <w:r w:rsidR="00590B3E">
        <w:rPr>
          <w:rStyle w:val="tlid-translation"/>
          <w:szCs w:val="24"/>
        </w:rPr>
        <w:t>perasaan</w:t>
      </w:r>
      <w:proofErr w:type="spellEnd"/>
      <w:r w:rsidR="00590B3E">
        <w:rPr>
          <w:rStyle w:val="tlid-translation"/>
          <w:szCs w:val="24"/>
        </w:rPr>
        <w:t xml:space="preserve"> </w:t>
      </w:r>
      <w:proofErr w:type="spellStart"/>
      <w:r w:rsidR="00590B3E">
        <w:rPr>
          <w:rStyle w:val="tlid-translation"/>
          <w:szCs w:val="24"/>
        </w:rPr>
        <w:t>cemas</w:t>
      </w:r>
      <w:proofErr w:type="spellEnd"/>
      <w:r w:rsidR="00590B3E">
        <w:rPr>
          <w:rStyle w:val="tlid-translation"/>
          <w:szCs w:val="24"/>
        </w:rPr>
        <w:t>,</w:t>
      </w:r>
      <w:r>
        <w:rPr>
          <w:rStyle w:val="tlid-translation"/>
          <w:szCs w:val="24"/>
        </w:rPr>
        <w:t xml:space="preserve"> </w:t>
      </w:r>
      <w:proofErr w:type="spellStart"/>
      <w:r>
        <w:rPr>
          <w:rStyle w:val="tlid-translation"/>
          <w:szCs w:val="24"/>
        </w:rPr>
        <w:t>depresi</w:t>
      </w:r>
      <w:proofErr w:type="spellEnd"/>
      <w:r>
        <w:rPr>
          <w:rStyle w:val="tlid-translation"/>
          <w:szCs w:val="24"/>
        </w:rPr>
        <w:t xml:space="preserve"> </w:t>
      </w:r>
      <w:proofErr w:type="spellStart"/>
      <w:r>
        <w:rPr>
          <w:rStyle w:val="tlid-translation"/>
          <w:szCs w:val="24"/>
        </w:rPr>
        <w:t>hingga</w:t>
      </w:r>
      <w:proofErr w:type="spellEnd"/>
      <w:r>
        <w:rPr>
          <w:rStyle w:val="tlid-translation"/>
          <w:szCs w:val="24"/>
        </w:rPr>
        <w:t xml:space="preserve"> </w:t>
      </w:r>
      <w:proofErr w:type="spellStart"/>
      <w:r>
        <w:rPr>
          <w:rStyle w:val="tlid-translation"/>
          <w:szCs w:val="24"/>
        </w:rPr>
        <w:t>ketidakmampuan</w:t>
      </w:r>
      <w:proofErr w:type="spellEnd"/>
      <w:r>
        <w:rPr>
          <w:rStyle w:val="tlid-translation"/>
          <w:szCs w:val="24"/>
        </w:rPr>
        <w:t xml:space="preserve"> </w:t>
      </w:r>
      <w:proofErr w:type="spellStart"/>
      <w:r>
        <w:rPr>
          <w:rStyle w:val="tlid-translation"/>
          <w:szCs w:val="24"/>
        </w:rPr>
        <w:t>mengatur</w:t>
      </w:r>
      <w:proofErr w:type="spellEnd"/>
      <w:r>
        <w:rPr>
          <w:rStyle w:val="tlid-translation"/>
          <w:szCs w:val="24"/>
        </w:rPr>
        <w:t xml:space="preserve"> emosional</w:t>
      </w:r>
      <w:r w:rsidR="007E0A16">
        <w:rPr>
          <w:rStyle w:val="tlid-translation"/>
          <w:szCs w:val="24"/>
        </w:rPr>
        <w:t>.</w:t>
      </w:r>
      <w:r w:rsidR="00E54351"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{"citationItems":[{"id":"ITEM-1","itemData":{"DOI":"10.3390/ijerph15010030","ISSN":"16604601","abstract":"People diagnosed with Internet gaming disorder (IGD) have been frequently reported to experience depression, anxiety, and hostility. Emotional regulation contributes to these mood symptoms. This study evaluated emotional regulation in subjects with IGD and examined relationships between emotional regulation, depression, anxiety, and hostility in young adults with IGD. We recruited 87 people with IGD and a control group of 87 people without a history of IGD. All participants underwent a diagnostic interview based on the IGD criteria of the Diagnostic and Statistical Manual of Mental Disorders, Fifth Edition, and they completed a questionnaire on emotional regulation, depression, anxiety, and hostility. We found that subjects with IGD were less likely to practice cognitive reappraisal and were more likely to suppress their emotions. Linear regression revealed the higher cognitive reappraisal and lower expressive suppression associated with depression, anxiety, and hostility among subjects with IGD. The emotional regulation strategies that characterize those with IGD could be contributing factors to the depression and hostility tendencies of these people. When treating patients with IGD, in addition to providing appropriate interventions to relieve depression and hostility, practitioners should effectively assess emotional regulation strategies and provide emotional regulation therapy to prevent a vicious cycle of negative emotions.","author":[{"dropping-particle":"","family":"Yen","given":"Ju Yu","non-dropping-particle":"","parse-names":false,"suffix":""},{"dropping-particle":"","family":"Yeh","given":"Yi Chun","non-dropping-particle":"","parse-names":false,"suffix":""},{"dropping-particle":"","family":"Wang","given":"Peng Wei","non-dropping-particle":"","parse-names":false,"suffix":""},{"dropping-particle":"","family":"Liu","given":"Tai Ling","non-dropping-particle":"","parse-names":false,"suffix":""},{"dropping-particle":"","family":"Chen","given":"Yun Yu","non-dropping-particle":"","parse-names":false,"suffix":""},{"dropping-particle":"","family":"Ko","given":"Chih Hung","non-dropping-particle":"","parse-names":false,"suffix":""}],"container-title":"International Journal of Environmental Research and Public Health","id":"ITEM-1","issue":"1","issued":{"date-parts":[["2018"]]},"page":"1-12","title":"Emotional regulation in young adults with internet gaming disorder","type":"article-journal","volume":"15"},"uris":["http://www.mendeley.com/documents/?uuid=a43ba0fc-04b5-4b00-84f1-91543678b5f9"]}],"mendeley":{"formattedCitation":"(40)","manualFormatting":"40","plainTextFormattedCitation":"(40)","previouslyFormattedCitation":"(40)"},"properties":{"noteIndex":0},"schema":"https://github.com/citation-style-language/schema/raw/master/csl-citation.json"}</w:instrText>
      </w:r>
      <w:r w:rsidR="00E54351" w:rsidRPr="00B2627E">
        <w:rPr>
          <w:rStyle w:val="tlid-translation"/>
          <w:szCs w:val="24"/>
          <w:vertAlign w:val="superscript"/>
        </w:rPr>
        <w:fldChar w:fldCharType="separate"/>
      </w:r>
      <w:r w:rsidR="00E54351" w:rsidRPr="00B2627E">
        <w:rPr>
          <w:rStyle w:val="tlid-translation"/>
          <w:noProof/>
          <w:szCs w:val="24"/>
          <w:vertAlign w:val="superscript"/>
        </w:rPr>
        <w:t>40</w:t>
      </w:r>
      <w:r w:rsidR="00E54351" w:rsidRPr="00B2627E">
        <w:rPr>
          <w:rStyle w:val="tlid-translation"/>
          <w:szCs w:val="24"/>
          <w:vertAlign w:val="superscript"/>
        </w:rPr>
        <w:fldChar w:fldCharType="end"/>
      </w:r>
      <w:r>
        <w:rPr>
          <w:rStyle w:val="tlid-translation"/>
          <w:szCs w:val="24"/>
        </w:rPr>
        <w:t xml:space="preserve"> </w:t>
      </w:r>
      <w:proofErr w:type="spellStart"/>
      <w:r>
        <w:rPr>
          <w:rStyle w:val="tlid-translation"/>
          <w:szCs w:val="24"/>
        </w:rPr>
        <w:t>Individu</w:t>
      </w:r>
      <w:proofErr w:type="spellEnd"/>
      <w:r>
        <w:rPr>
          <w:rStyle w:val="tlid-translation"/>
          <w:szCs w:val="24"/>
        </w:rPr>
        <w:t xml:space="preserve"> juga </w:t>
      </w:r>
      <w:proofErr w:type="spellStart"/>
      <w:r>
        <w:rPr>
          <w:rStyle w:val="tlid-translation"/>
          <w:szCs w:val="24"/>
        </w:rPr>
        <w:t>akan</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gejala</w:t>
      </w:r>
      <w:proofErr w:type="spellEnd"/>
      <w:r>
        <w:rPr>
          <w:rStyle w:val="tlid-translation"/>
          <w:szCs w:val="24"/>
        </w:rPr>
        <w:t xml:space="preserve"> </w:t>
      </w:r>
      <w:proofErr w:type="spellStart"/>
      <w:r>
        <w:rPr>
          <w:rStyle w:val="tlid-translation"/>
          <w:szCs w:val="24"/>
        </w:rPr>
        <w:t>mudah</w:t>
      </w:r>
      <w:proofErr w:type="spellEnd"/>
      <w:r>
        <w:rPr>
          <w:rStyle w:val="tlid-translation"/>
          <w:szCs w:val="24"/>
        </w:rPr>
        <w:t xml:space="preserve"> </w:t>
      </w:r>
      <w:proofErr w:type="spellStart"/>
      <w:r>
        <w:rPr>
          <w:rStyle w:val="tlid-translation"/>
          <w:szCs w:val="24"/>
        </w:rPr>
        <w:t>marah</w:t>
      </w:r>
      <w:proofErr w:type="spellEnd"/>
      <w:r>
        <w:rPr>
          <w:rStyle w:val="tlid-translation"/>
          <w:szCs w:val="24"/>
        </w:rPr>
        <w:t xml:space="preserve">, </w:t>
      </w:r>
      <w:proofErr w:type="spellStart"/>
      <w:r>
        <w:rPr>
          <w:rStyle w:val="tlid-translation"/>
          <w:szCs w:val="24"/>
        </w:rPr>
        <w:t>cemas</w:t>
      </w:r>
      <w:proofErr w:type="spellEnd"/>
      <w:r>
        <w:rPr>
          <w:rStyle w:val="tlid-translation"/>
          <w:szCs w:val="24"/>
        </w:rPr>
        <w:t xml:space="preserve"> dan </w:t>
      </w:r>
      <w:proofErr w:type="spellStart"/>
      <w:r>
        <w:rPr>
          <w:rStyle w:val="tlid-translation"/>
          <w:szCs w:val="24"/>
        </w:rPr>
        <w:t>sedih</w:t>
      </w:r>
      <w:proofErr w:type="spellEnd"/>
      <w:r>
        <w:rPr>
          <w:rStyle w:val="tlid-translation"/>
          <w:szCs w:val="24"/>
        </w:rPr>
        <w:t xml:space="preserve"> </w:t>
      </w:r>
      <w:proofErr w:type="spellStart"/>
      <w:r>
        <w:rPr>
          <w:rStyle w:val="tlid-translation"/>
          <w:szCs w:val="24"/>
        </w:rPr>
        <w:t>hingga</w:t>
      </w:r>
      <w:proofErr w:type="spellEnd"/>
      <w:r>
        <w:rPr>
          <w:rStyle w:val="tlid-translation"/>
          <w:szCs w:val="24"/>
        </w:rPr>
        <w:t xml:space="preserve"> </w:t>
      </w:r>
      <w:proofErr w:type="spellStart"/>
      <w:r>
        <w:rPr>
          <w:rStyle w:val="tlid-translation"/>
          <w:szCs w:val="24"/>
        </w:rPr>
        <w:t>kehilangan</w:t>
      </w:r>
      <w:proofErr w:type="spellEnd"/>
      <w:r>
        <w:rPr>
          <w:rStyle w:val="tlid-translation"/>
          <w:szCs w:val="24"/>
        </w:rPr>
        <w:t xml:space="preserve"> </w:t>
      </w:r>
      <w:proofErr w:type="spellStart"/>
      <w:r>
        <w:rPr>
          <w:rStyle w:val="tlid-translation"/>
          <w:szCs w:val="24"/>
        </w:rPr>
        <w:t>minat</w:t>
      </w:r>
      <w:proofErr w:type="spellEnd"/>
      <w:r>
        <w:rPr>
          <w:rStyle w:val="tlid-translation"/>
          <w:szCs w:val="24"/>
        </w:rPr>
        <w:t xml:space="preserve"> </w:t>
      </w:r>
      <w:proofErr w:type="spellStart"/>
      <w:r>
        <w:rPr>
          <w:rStyle w:val="tlid-translation"/>
          <w:szCs w:val="24"/>
        </w:rPr>
        <w:t>terhadap</w:t>
      </w:r>
      <w:proofErr w:type="spellEnd"/>
      <w:r>
        <w:rPr>
          <w:rStyle w:val="tlid-translation"/>
          <w:szCs w:val="24"/>
        </w:rPr>
        <w:t xml:space="preserve"> </w:t>
      </w:r>
      <w:proofErr w:type="spellStart"/>
      <w:r>
        <w:rPr>
          <w:rStyle w:val="tlid-translation"/>
          <w:szCs w:val="24"/>
        </w:rPr>
        <w:t>aktifitas</w:t>
      </w:r>
      <w:proofErr w:type="spellEnd"/>
      <w:r>
        <w:rPr>
          <w:rStyle w:val="tlid-translation"/>
          <w:szCs w:val="24"/>
        </w:rPr>
        <w:t xml:space="preserve"> </w:t>
      </w:r>
      <w:proofErr w:type="spellStart"/>
      <w:r>
        <w:rPr>
          <w:rStyle w:val="tlid-translation"/>
          <w:szCs w:val="24"/>
        </w:rPr>
        <w:t>apapun</w:t>
      </w:r>
      <w:proofErr w:type="spellEnd"/>
      <w:r>
        <w:rPr>
          <w:rStyle w:val="tlid-translation"/>
          <w:szCs w:val="24"/>
        </w:rPr>
        <w:t xml:space="preserve"> </w:t>
      </w:r>
      <w:proofErr w:type="spellStart"/>
      <w:r>
        <w:rPr>
          <w:rStyle w:val="tlid-translation"/>
          <w:szCs w:val="24"/>
        </w:rPr>
        <w:t>selain</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game online</w:t>
      </w:r>
      <w:r w:rsidR="007E0A16">
        <w:rPr>
          <w:rStyle w:val="tlid-translation"/>
          <w:szCs w:val="24"/>
        </w:rPr>
        <w:t>.</w:t>
      </w:r>
      <w:r w:rsidR="00E54351"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{"citationItems":[{"id":"ITEM-1","itemData":{"DOI":"10.1016/j.chc.2016.03.004","ISBN":"9780323448413","ISSN":"15580490","PMID":"27338971","abstract":"The Internet is increasingly influential in the lives of adolescents. Although there are many positives, there are also risks related to excessive use and addiction. It is important to recognize clinical signs and symptoms of Internet addiction (compulsive use, withdrawal, tolerance, and adverse consequences), treat comorbid conditions (other substance use disorders, attention deficit hyperactivity disorder, anxiety, depression, and hostility), and initiate psychosocial interventions. More research on this topic will help to provide consensus on diagnostic criteria and further clarify optimal management.","author":[{"dropping-particle":"","family":"Jorgenson","given":"Alicia Grattan","non-dropping-particle":"","parse-names":false,"suffix":""},{"dropping-particle":"","family":"Hsiao","given":"Ray Chih Jui","non-dropping-particle":"","parse-names":false,"suffix":""},{"dropping-particle":"","family":"Yen","given":"Cheng Fang","non-dropping-particle":"","parse-names":false,"suffix":""}],"container-title":"Child and Adolescent Psychiatric Clinics of North America","id":"ITEM-1","issue":"3","issued":{"date-parts":[["2016"]]},"page":"509-520","title":"Internet Addiction and Other Behavioral Addictions","type":"article-journal","volume":"25"},"uris":["http://www.mendeley.com/documents/?uuid=d9f1de54-e738-41c1-a147-7c3366b3979e"]}],"mendeley":{"formattedCitation":"(39)","manualFormatting":"39","plainTextFormattedCitation":"(39)","previouslyFormattedCitation":"(39)"},"properties":{"noteIndex":0},"schema":"https://github.com/citation-style-language/schema/raw/master/csl-citation.json"}</w:instrText>
      </w:r>
      <w:r w:rsidR="00E54351" w:rsidRPr="00B2627E">
        <w:rPr>
          <w:rStyle w:val="tlid-translation"/>
          <w:szCs w:val="24"/>
          <w:vertAlign w:val="superscript"/>
        </w:rPr>
        <w:fldChar w:fldCharType="separate"/>
      </w:r>
      <w:r w:rsidR="00E54351" w:rsidRPr="00B2627E">
        <w:rPr>
          <w:rStyle w:val="tlid-translation"/>
          <w:noProof/>
          <w:szCs w:val="24"/>
          <w:vertAlign w:val="superscript"/>
        </w:rPr>
        <w:t>39</w:t>
      </w:r>
      <w:r w:rsidR="00E54351" w:rsidRPr="00B2627E">
        <w:rPr>
          <w:rStyle w:val="tlid-translation"/>
          <w:szCs w:val="24"/>
          <w:vertAlign w:val="superscript"/>
        </w:rPr>
        <w:fldChar w:fldCharType="end"/>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yang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sebagai</w:t>
      </w:r>
      <w:proofErr w:type="spellEnd"/>
      <w:r>
        <w:rPr>
          <w:rStyle w:val="tlid-translation"/>
          <w:szCs w:val="24"/>
        </w:rPr>
        <w:t xml:space="preserve"> </w:t>
      </w:r>
      <w:proofErr w:type="spellStart"/>
      <w:r>
        <w:rPr>
          <w:rStyle w:val="tlid-translation"/>
          <w:szCs w:val="24"/>
        </w:rPr>
        <w:t>sarana</w:t>
      </w:r>
      <w:proofErr w:type="spellEnd"/>
      <w:r>
        <w:rPr>
          <w:rStyle w:val="tlid-translation"/>
          <w:szCs w:val="24"/>
        </w:rPr>
        <w:t xml:space="preserve"> </w:t>
      </w:r>
      <w:proofErr w:type="spellStart"/>
      <w:r>
        <w:rPr>
          <w:rStyle w:val="tlid-translation"/>
          <w:szCs w:val="24"/>
        </w:rPr>
        <w:t>membina</w:t>
      </w:r>
      <w:proofErr w:type="spellEnd"/>
      <w:r>
        <w:rPr>
          <w:rStyle w:val="tlid-translation"/>
          <w:szCs w:val="24"/>
        </w:rPr>
        <w:t xml:space="preserve"> </w:t>
      </w:r>
      <w:proofErr w:type="spellStart"/>
      <w:r>
        <w:rPr>
          <w:rStyle w:val="tlid-translation"/>
          <w:szCs w:val="24"/>
        </w:rPr>
        <w:t>hubungan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dengan</w:t>
      </w:r>
      <w:proofErr w:type="spellEnd"/>
      <w:r>
        <w:rPr>
          <w:rStyle w:val="tlid-translation"/>
          <w:szCs w:val="24"/>
        </w:rPr>
        <w:t xml:space="preserve"> </w:t>
      </w:r>
      <w:proofErr w:type="spellStart"/>
      <w:r>
        <w:rPr>
          <w:rStyle w:val="tlid-translation"/>
          <w:szCs w:val="24"/>
        </w:rPr>
        <w:t>pemain</w:t>
      </w:r>
      <w:proofErr w:type="spellEnd"/>
      <w:r>
        <w:rPr>
          <w:rStyle w:val="tlid-translation"/>
          <w:szCs w:val="24"/>
        </w:rPr>
        <w:t xml:space="preserve"> </w:t>
      </w:r>
      <w:proofErr w:type="spellStart"/>
      <w:r>
        <w:rPr>
          <w:rStyle w:val="tlid-translation"/>
          <w:szCs w:val="24"/>
        </w:rPr>
        <w:t>lainnya</w:t>
      </w:r>
      <w:proofErr w:type="spellEnd"/>
      <w:r>
        <w:rPr>
          <w:rStyle w:val="tlid-translation"/>
          <w:szCs w:val="24"/>
        </w:rPr>
        <w:t xml:space="preserve"> d</w:t>
      </w:r>
      <w:r w:rsidR="003E6933">
        <w:rPr>
          <w:rStyle w:val="tlid-translation"/>
          <w:szCs w:val="24"/>
        </w:rPr>
        <w:t xml:space="preserve">i </w:t>
      </w:r>
      <w:r>
        <w:rPr>
          <w:rStyle w:val="tlid-translation"/>
          <w:szCs w:val="24"/>
        </w:rPr>
        <w:t xml:space="preserve">dunia </w:t>
      </w:r>
      <w:proofErr w:type="spellStart"/>
      <w:r>
        <w:rPr>
          <w:rStyle w:val="tlid-translation"/>
          <w:szCs w:val="24"/>
        </w:rPr>
        <w:t>maya</w:t>
      </w:r>
      <w:proofErr w:type="spellEnd"/>
      <w:r>
        <w:rPr>
          <w:rStyle w:val="tlid-translation"/>
          <w:szCs w:val="24"/>
        </w:rPr>
        <w:t xml:space="preserve"> </w:t>
      </w:r>
      <w:proofErr w:type="spellStart"/>
      <w:r>
        <w:rPr>
          <w:rStyle w:val="tlid-translation"/>
          <w:szCs w:val="24"/>
        </w:rPr>
        <w:t>karena</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kesulitas</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tidak</w:t>
      </w:r>
      <w:proofErr w:type="spellEnd"/>
      <w:r>
        <w:rPr>
          <w:rStyle w:val="tlid-translation"/>
          <w:szCs w:val="24"/>
        </w:rPr>
        <w:t xml:space="preserve"> </w:t>
      </w:r>
      <w:proofErr w:type="spellStart"/>
      <w:r>
        <w:rPr>
          <w:rStyle w:val="tlid-translation"/>
          <w:szCs w:val="24"/>
        </w:rPr>
        <w:t>mampu</w:t>
      </w:r>
      <w:proofErr w:type="spellEnd"/>
      <w:r>
        <w:rPr>
          <w:rStyle w:val="tlid-translation"/>
          <w:szCs w:val="24"/>
        </w:rPr>
        <w:t xml:space="preserve"> </w:t>
      </w:r>
      <w:proofErr w:type="spellStart"/>
      <w:r>
        <w:rPr>
          <w:rStyle w:val="tlid-translation"/>
          <w:szCs w:val="24"/>
        </w:rPr>
        <w:t>membina</w:t>
      </w:r>
      <w:proofErr w:type="spellEnd"/>
      <w:r>
        <w:rPr>
          <w:rStyle w:val="tlid-translation"/>
          <w:szCs w:val="24"/>
        </w:rPr>
        <w:t xml:space="preserve"> </w:t>
      </w:r>
      <w:proofErr w:type="spellStart"/>
      <w:r>
        <w:rPr>
          <w:rStyle w:val="tlid-translation"/>
          <w:szCs w:val="24"/>
        </w:rPr>
        <w:t>hubungan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nyata</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k</w:t>
      </w:r>
      <w:r w:rsidRPr="00B446D0">
        <w:rPr>
          <w:rStyle w:val="tlid-translation"/>
          <w:szCs w:val="24"/>
        </w:rPr>
        <w:t>ehilangan</w:t>
      </w:r>
      <w:proofErr w:type="spellEnd"/>
      <w:r w:rsidRPr="00B446D0">
        <w:rPr>
          <w:rStyle w:val="tlid-translation"/>
          <w:szCs w:val="24"/>
        </w:rPr>
        <w:t xml:space="preserve"> h</w:t>
      </w:r>
      <w:r w:rsidRPr="00B446D0">
        <w:rPr>
          <w:rStyle w:val="tlid-translation"/>
          <w:szCs w:val="24"/>
          <w:lang w:val="id-ID"/>
        </w:rPr>
        <w:t xml:space="preserve">ubungan </w:t>
      </w:r>
      <w:proofErr w:type="spellStart"/>
      <w:r w:rsidRPr="00B446D0">
        <w:rPr>
          <w:rStyle w:val="tlid-translation"/>
          <w:szCs w:val="24"/>
        </w:rPr>
        <w:t>dengan</w:t>
      </w:r>
      <w:proofErr w:type="spellEnd"/>
      <w:r w:rsidRPr="00B446D0">
        <w:rPr>
          <w:rStyle w:val="tlid-translation"/>
          <w:szCs w:val="24"/>
        </w:rPr>
        <w:t xml:space="preserve"> orang lain</w:t>
      </w:r>
      <w:r>
        <w:rPr>
          <w:rStyle w:val="tlid-translation"/>
          <w:szCs w:val="24"/>
        </w:rPr>
        <w:t xml:space="preserve"> </w:t>
      </w:r>
      <w:proofErr w:type="spellStart"/>
      <w:r>
        <w:rPr>
          <w:rStyle w:val="tlid-translation"/>
          <w:szCs w:val="24"/>
        </w:rPr>
        <w:t>karena</w:t>
      </w:r>
      <w:proofErr w:type="spellEnd"/>
      <w:r>
        <w:rPr>
          <w:rStyle w:val="tlid-translation"/>
          <w:szCs w:val="24"/>
        </w:rPr>
        <w:t xml:space="preserve"> </w:t>
      </w:r>
      <w:proofErr w:type="spellStart"/>
      <w:r>
        <w:rPr>
          <w:rStyle w:val="tlid-translation"/>
          <w:szCs w:val="24"/>
        </w:rPr>
        <w:t>memilih</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kondisi</w:t>
      </w:r>
      <w:proofErr w:type="spellEnd"/>
      <w:r>
        <w:rPr>
          <w:rStyle w:val="tlid-translation"/>
          <w:szCs w:val="24"/>
        </w:rPr>
        <w:t xml:space="preserve"> </w:t>
      </w:r>
      <w:proofErr w:type="spellStart"/>
      <w:r>
        <w:rPr>
          <w:rStyle w:val="tlid-translation"/>
          <w:szCs w:val="24"/>
        </w:rPr>
        <w:t>ini</w:t>
      </w:r>
      <w:proofErr w:type="spellEnd"/>
      <w:r>
        <w:rPr>
          <w:rStyle w:val="tlid-translation"/>
          <w:szCs w:val="24"/>
        </w:rPr>
        <w:t xml:space="preserve"> </w:t>
      </w:r>
      <w:proofErr w:type="spellStart"/>
      <w:r>
        <w:rPr>
          <w:rStyle w:val="tlid-translation"/>
          <w:szCs w:val="24"/>
        </w:rPr>
        <w:t>diakibatkan</w:t>
      </w:r>
      <w:proofErr w:type="spellEnd"/>
      <w:r>
        <w:rPr>
          <w:rStyle w:val="tlid-translation"/>
          <w:szCs w:val="24"/>
        </w:rPr>
        <w:t xml:space="preserve"> </w:t>
      </w:r>
      <w:proofErr w:type="spellStart"/>
      <w:r>
        <w:rPr>
          <w:rStyle w:val="tlid-translation"/>
          <w:szCs w:val="24"/>
        </w:rPr>
        <w:t>karena</w:t>
      </w:r>
      <w:proofErr w:type="spellEnd"/>
      <w:r>
        <w:rPr>
          <w:rStyle w:val="tlid-translation"/>
          <w:szCs w:val="24"/>
        </w:rPr>
        <w:t xml:space="preserve"> </w:t>
      </w:r>
      <w:proofErr w:type="spellStart"/>
      <w:r>
        <w:rPr>
          <w:rStyle w:val="tlid-translation"/>
          <w:szCs w:val="24"/>
        </w:rPr>
        <w:t>ketidakmampuan</w:t>
      </w:r>
      <w:proofErr w:type="spellEnd"/>
      <w:r>
        <w:rPr>
          <w:rStyle w:val="tlid-translation"/>
          <w:szCs w:val="24"/>
        </w:rPr>
        <w:t xml:space="preserve"> </w:t>
      </w:r>
      <w:proofErr w:type="spellStart"/>
      <w:r>
        <w:rPr>
          <w:rStyle w:val="tlid-translation"/>
          <w:szCs w:val="24"/>
        </w:rPr>
        <w:t>toleransi</w:t>
      </w:r>
      <w:proofErr w:type="spellEnd"/>
      <w:r>
        <w:rPr>
          <w:rStyle w:val="tlid-translation"/>
          <w:szCs w:val="24"/>
        </w:rPr>
        <w:t xml:space="preserve">, </w:t>
      </w:r>
      <w:proofErr w:type="spellStart"/>
      <w:r>
        <w:rPr>
          <w:rStyle w:val="tlid-translation"/>
          <w:szCs w:val="24"/>
        </w:rPr>
        <w:t>mengendalikan</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mengurangi</w:t>
      </w:r>
      <w:proofErr w:type="spellEnd"/>
      <w:r>
        <w:rPr>
          <w:rStyle w:val="tlid-translation"/>
          <w:szCs w:val="24"/>
        </w:rPr>
        <w:t xml:space="preserve"> </w:t>
      </w:r>
      <w:proofErr w:type="spellStart"/>
      <w:r>
        <w:rPr>
          <w:rStyle w:val="tlid-translation"/>
          <w:szCs w:val="24"/>
        </w:rPr>
        <w:t>jumlah</w:t>
      </w:r>
      <w:proofErr w:type="spellEnd"/>
      <w:r>
        <w:rPr>
          <w:rStyle w:val="tlid-translation"/>
          <w:szCs w:val="24"/>
        </w:rPr>
        <w:t xml:space="preserve"> </w:t>
      </w:r>
      <w:proofErr w:type="spellStart"/>
      <w:r>
        <w:rPr>
          <w:rStyle w:val="tlid-translation"/>
          <w:szCs w:val="24"/>
        </w:rPr>
        <w:t>waktu</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7A33DF">
        <w:rPr>
          <w:rStyle w:val="tlid-translation"/>
          <w:i/>
          <w:iCs/>
          <w:szCs w:val="24"/>
        </w:rPr>
        <w:t>game online</w:t>
      </w:r>
      <w:r w:rsidR="007E0A16">
        <w:rPr>
          <w:rStyle w:val="tlid-translation"/>
          <w:szCs w:val="24"/>
        </w:rPr>
        <w:t>.</w:t>
      </w:r>
      <w:r w:rsidR="00E54351"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{"citationItems":[{"id":"ITEM-1","itemData":{"DOI":"10.1016/j.chc.2016.03.004","ISBN":"9780323448413","ISSN":"15580490","PMID":"27338971","abstract":"The Internet is increasingly influential in the lives of adolescents. Although there are many positives, there are also risks related to excessive use and addiction. It is important to recognize clinical signs and symptoms of Internet addiction (compulsive use, withdrawal, tolerance, and adverse consequences), treat comorbid conditions (other substance use disorders, attention deficit hyperactivity disorder, anxiety, depression, and hostility), and initiate psychosocial interventions. More research on this topic will help to provide consensus on diagnostic criteria and further clarify optimal management.","author":[{"dropping-particle":"","family":"Jorgenson","given":"Alicia Grattan","non-dropping-particle":"","parse-names":false,"suffix":""},{"dropping-particle":"","family":"Hsiao","given":"Ray Chih Jui","non-dropping-particle":"","parse-names":false,"suffix":""},{"dropping-particle":"","family":"Yen","given":"Cheng Fang","non-dropping-particle":"","parse-names":false,"suffix":""}],"container-title":"Child and Adolescent Psychiatric Clinics of North America","id":"ITEM-1","issue":"3","issued":{"date-parts":[["2016"]]},"page":"509-520","title":"Internet Addiction and Other Behavioral Addictions","type":"article-journal","volume":"25"},"uris":["http://www.mendeley.com/documents/?uuid=d9f1de54-e738-41c1-a147-7c3366b3979e"]}],"mendeley":{"formattedCitation":"(39)","manualFormatting":"39","plainTextFormattedCitation":"(39)","previouslyFormattedCitation":"(39)"},"properties":{"noteIndex":0},"schema":"https://github.com/citation-style-language/schema/raw/master/csl-citation.json"}</w:instrText>
      </w:r>
      <w:r w:rsidR="00E54351" w:rsidRPr="00B2627E">
        <w:rPr>
          <w:rStyle w:val="tlid-translation"/>
          <w:szCs w:val="24"/>
          <w:vertAlign w:val="superscript"/>
        </w:rPr>
        <w:fldChar w:fldCharType="separate"/>
      </w:r>
      <w:r w:rsidR="00E54351" w:rsidRPr="00B2627E">
        <w:rPr>
          <w:rStyle w:val="tlid-translation"/>
          <w:noProof/>
          <w:szCs w:val="24"/>
          <w:vertAlign w:val="superscript"/>
        </w:rPr>
        <w:t>39</w:t>
      </w:r>
      <w:r w:rsidR="00E54351" w:rsidRPr="00B2627E">
        <w:rPr>
          <w:rStyle w:val="tlid-translation"/>
          <w:szCs w:val="24"/>
          <w:vertAlign w:val="superscript"/>
        </w:rPr>
        <w:fldChar w:fldCharType="end"/>
      </w:r>
    </w:p>
    <w:p w14:paraId="6A57AD00" w14:textId="128DD2E2" w:rsidR="00007675" w:rsidRDefault="00007675" w:rsidP="00C57CA7">
      <w:pPr>
        <w:spacing w:line="360" w:lineRule="auto"/>
        <w:ind w:firstLine="720"/>
        <w:jc w:val="both"/>
        <w:rPr>
          <w:rStyle w:val="tlid-translation"/>
          <w:szCs w:val="24"/>
        </w:rPr>
      </w:pPr>
      <w:proofErr w:type="spellStart"/>
      <w:r>
        <w:rPr>
          <w:rStyle w:val="tlid-translation"/>
          <w:szCs w:val="24"/>
        </w:rPr>
        <w:lastRenderedPageBreak/>
        <w:t>Secara</w:t>
      </w:r>
      <w:proofErr w:type="spellEnd"/>
      <w:r>
        <w:rPr>
          <w:rStyle w:val="tlid-translation"/>
          <w:szCs w:val="24"/>
        </w:rPr>
        <w:t xml:space="preserve"> </w:t>
      </w:r>
      <w:proofErr w:type="spellStart"/>
      <w:r>
        <w:rPr>
          <w:rStyle w:val="tlid-translation"/>
          <w:szCs w:val="24"/>
        </w:rPr>
        <w:t>fisiologis</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yang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berlebihan</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mengakibatkan</w:t>
      </w:r>
      <w:proofErr w:type="spellEnd"/>
      <w:r>
        <w:rPr>
          <w:rStyle w:val="tlid-translation"/>
          <w:szCs w:val="24"/>
        </w:rPr>
        <w:t xml:space="preserve"> </w:t>
      </w:r>
      <w:proofErr w:type="spellStart"/>
      <w:r>
        <w:rPr>
          <w:rStyle w:val="tlid-translation"/>
          <w:szCs w:val="24"/>
        </w:rPr>
        <w:t>penurunan</w:t>
      </w:r>
      <w:proofErr w:type="spellEnd"/>
      <w:r>
        <w:rPr>
          <w:rStyle w:val="tlid-translation"/>
          <w:szCs w:val="24"/>
        </w:rPr>
        <w:t xml:space="preserve"> </w:t>
      </w:r>
      <w:proofErr w:type="spellStart"/>
      <w:r>
        <w:rPr>
          <w:rStyle w:val="tlid-translation"/>
          <w:szCs w:val="24"/>
        </w:rPr>
        <w:t>fungsi</w:t>
      </w:r>
      <w:proofErr w:type="spellEnd"/>
      <w:r>
        <w:rPr>
          <w:rStyle w:val="tlid-translation"/>
          <w:szCs w:val="24"/>
        </w:rPr>
        <w:t xml:space="preserve"> </w:t>
      </w:r>
      <w:proofErr w:type="spellStart"/>
      <w:r>
        <w:rPr>
          <w:rStyle w:val="tlid-translation"/>
          <w:szCs w:val="24"/>
        </w:rPr>
        <w:t>fisiologis</w:t>
      </w:r>
      <w:proofErr w:type="spellEnd"/>
      <w:r>
        <w:rPr>
          <w:rStyle w:val="tlid-translation"/>
          <w:szCs w:val="24"/>
        </w:rPr>
        <w:t xml:space="preserve"> </w:t>
      </w:r>
      <w:proofErr w:type="spellStart"/>
      <w:r>
        <w:rPr>
          <w:rStyle w:val="tlid-translation"/>
          <w:szCs w:val="24"/>
        </w:rPr>
        <w:t>akibat</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berlebihan</w:t>
      </w:r>
      <w:proofErr w:type="spellEnd"/>
      <w:r>
        <w:rPr>
          <w:rStyle w:val="tlid-translation"/>
          <w:szCs w:val="24"/>
        </w:rPr>
        <w:t xml:space="preserve"> </w:t>
      </w:r>
      <w:proofErr w:type="spellStart"/>
      <w:r>
        <w:rPr>
          <w:rStyle w:val="tlid-translation"/>
          <w:szCs w:val="24"/>
        </w:rPr>
        <w:t>hingga</w:t>
      </w:r>
      <w:proofErr w:type="spellEnd"/>
      <w:r>
        <w:rPr>
          <w:rStyle w:val="tlid-translation"/>
          <w:szCs w:val="24"/>
        </w:rPr>
        <w:t xml:space="preserve"> </w:t>
      </w:r>
      <w:proofErr w:type="spellStart"/>
      <w:r>
        <w:rPr>
          <w:rStyle w:val="tlid-translation"/>
          <w:szCs w:val="24"/>
        </w:rPr>
        <w:t>menyebabkan</w:t>
      </w:r>
      <w:proofErr w:type="spellEnd"/>
      <w:r>
        <w:rPr>
          <w:rStyle w:val="tlid-translation"/>
          <w:szCs w:val="24"/>
        </w:rPr>
        <w:t xml:space="preserve"> </w:t>
      </w:r>
      <w:proofErr w:type="spellStart"/>
      <w:r>
        <w:rPr>
          <w:rStyle w:val="tlid-translation"/>
          <w:szCs w:val="24"/>
        </w:rPr>
        <w:t>kurang</w:t>
      </w:r>
      <w:proofErr w:type="spellEnd"/>
      <w:r>
        <w:rPr>
          <w:rStyle w:val="tlid-translation"/>
          <w:szCs w:val="24"/>
        </w:rPr>
        <w:t xml:space="preserve"> </w:t>
      </w:r>
      <w:proofErr w:type="spellStart"/>
      <w:r>
        <w:rPr>
          <w:rStyle w:val="tlid-translation"/>
          <w:szCs w:val="24"/>
        </w:rPr>
        <w:t>istirahat</w:t>
      </w:r>
      <w:proofErr w:type="spellEnd"/>
      <w:r>
        <w:rPr>
          <w:rStyle w:val="tlid-translation"/>
          <w:szCs w:val="24"/>
        </w:rPr>
        <w:t xml:space="preserve"> dan </w:t>
      </w:r>
      <w:proofErr w:type="spellStart"/>
      <w:r>
        <w:rPr>
          <w:rStyle w:val="tlid-translation"/>
          <w:szCs w:val="24"/>
        </w:rPr>
        <w:t>makan</w:t>
      </w:r>
      <w:proofErr w:type="spellEnd"/>
      <w:r>
        <w:rPr>
          <w:rStyle w:val="tlid-translation"/>
          <w:szCs w:val="24"/>
        </w:rPr>
        <w:t xml:space="preserve">. </w:t>
      </w:r>
      <w:proofErr w:type="spellStart"/>
      <w:r>
        <w:rPr>
          <w:szCs w:val="24"/>
        </w:rPr>
        <w:t>Individu</w:t>
      </w:r>
      <w:proofErr w:type="spellEnd"/>
      <w:r>
        <w:rPr>
          <w:szCs w:val="24"/>
        </w:rPr>
        <w:t xml:space="preserve"> </w:t>
      </w:r>
      <w:proofErr w:type="spellStart"/>
      <w:r>
        <w:rPr>
          <w:szCs w:val="24"/>
        </w:rPr>
        <w:t>akan</w:t>
      </w:r>
      <w:proofErr w:type="spellEnd"/>
      <w:r>
        <w:rPr>
          <w:szCs w:val="24"/>
        </w:rPr>
        <w:t xml:space="preserve"> </w:t>
      </w:r>
      <w:proofErr w:type="spellStart"/>
      <w:r>
        <w:rPr>
          <w:szCs w:val="24"/>
        </w:rPr>
        <w:t>mengalami</w:t>
      </w:r>
      <w:proofErr w:type="spellEnd"/>
      <w:r>
        <w:rPr>
          <w:szCs w:val="24"/>
        </w:rPr>
        <w:t xml:space="preserve"> insomnia, </w:t>
      </w:r>
      <w:proofErr w:type="spellStart"/>
      <w:r>
        <w:rPr>
          <w:szCs w:val="24"/>
        </w:rPr>
        <w:t>masalah</w:t>
      </w:r>
      <w:proofErr w:type="spellEnd"/>
      <w:r>
        <w:rPr>
          <w:szCs w:val="24"/>
        </w:rPr>
        <w:t xml:space="preserve"> </w:t>
      </w:r>
      <w:proofErr w:type="spellStart"/>
      <w:r>
        <w:rPr>
          <w:szCs w:val="24"/>
        </w:rPr>
        <w:t>kardiovaskuler</w:t>
      </w:r>
      <w:proofErr w:type="spellEnd"/>
      <w:r>
        <w:rPr>
          <w:szCs w:val="24"/>
        </w:rPr>
        <w:t xml:space="preserve">, </w:t>
      </w:r>
      <w:proofErr w:type="spellStart"/>
      <w:r>
        <w:rPr>
          <w:szCs w:val="24"/>
        </w:rPr>
        <w:t>masalah</w:t>
      </w:r>
      <w:proofErr w:type="spellEnd"/>
      <w:r>
        <w:rPr>
          <w:szCs w:val="24"/>
        </w:rPr>
        <w:t xml:space="preserve"> </w:t>
      </w:r>
      <w:proofErr w:type="spellStart"/>
      <w:r>
        <w:rPr>
          <w:szCs w:val="24"/>
        </w:rPr>
        <w:t>penglihatan</w:t>
      </w:r>
      <w:proofErr w:type="spellEnd"/>
      <w:r>
        <w:rPr>
          <w:szCs w:val="24"/>
        </w:rPr>
        <w:t xml:space="preserve">, </w:t>
      </w:r>
      <w:proofErr w:type="spellStart"/>
      <w:r>
        <w:rPr>
          <w:szCs w:val="24"/>
        </w:rPr>
        <w:t>sakit</w:t>
      </w:r>
      <w:proofErr w:type="spellEnd"/>
      <w:r>
        <w:rPr>
          <w:szCs w:val="24"/>
        </w:rPr>
        <w:t xml:space="preserve"> pada </w:t>
      </w:r>
      <w:proofErr w:type="spellStart"/>
      <w:r>
        <w:rPr>
          <w:szCs w:val="24"/>
        </w:rPr>
        <w:t>pergelangan</w:t>
      </w:r>
      <w:proofErr w:type="spellEnd"/>
      <w:r>
        <w:rPr>
          <w:szCs w:val="24"/>
        </w:rPr>
        <w:t xml:space="preserve"> </w:t>
      </w:r>
      <w:proofErr w:type="spellStart"/>
      <w:r>
        <w:rPr>
          <w:szCs w:val="24"/>
        </w:rPr>
        <w:t>tangan</w:t>
      </w:r>
      <w:proofErr w:type="spellEnd"/>
      <w:r>
        <w:rPr>
          <w:szCs w:val="24"/>
        </w:rPr>
        <w:t xml:space="preserve"> dan hiperaktif</w:t>
      </w:r>
      <w:r w:rsidR="007E0A16">
        <w:rPr>
          <w:szCs w:val="24"/>
        </w:rPr>
        <w:t>.</w:t>
      </w:r>
      <w:r w:rsidR="00E54351" w:rsidRPr="00B2627E">
        <w:rPr>
          <w:szCs w:val="24"/>
          <w:vertAlign w:val="superscript"/>
        </w:rPr>
        <w:fldChar w:fldCharType="begin" w:fldLock="1"/>
      </w:r>
      <w:r w:rsidR="00B2627E">
        <w:rPr>
          <w:szCs w:val="24"/>
          <w:vertAlign w:val="superscript"/>
        </w:rPr>
        <w:instrText>ADDIN CSL_CITATION {"citationItems":[{"id":"ITEM-1","itemData":{"author":[{"dropping-particle":"","family":"Choi","given":"J.O.","non-dropping-particle":"","parse-names":false,"suffix":""}],"container-title":"Korea Institute of Youth Facility &amp; Environment","id":"ITEM-1","issue":"2","issued":{"date-parts":[["2014"]]},"page":"19-28","title":"Influence of youth internet game addiction on ADHD and academic achievement - focusing on elementary school students in Seoul, Incheon, and Gyeonggi region","type":"article-journal","volume":"12"},"uris":["http://www.mendeley.com/documents/?uuid=f9d0d293-d244-4ae3-99b5-acbbad23ce8a"]}],"mendeley":{"formattedCitation":"(11)","manualFormatting":"11","plainTextFormattedCitation":"(11)","previouslyFormattedCitation":"(11)"},"properties":{"noteIndex":0},"schema":"https://github.com/citation-style-language/schema/raw/master/csl-citation.json"}</w:instrText>
      </w:r>
      <w:r w:rsidR="00E54351" w:rsidRPr="00B2627E">
        <w:rPr>
          <w:szCs w:val="24"/>
          <w:vertAlign w:val="superscript"/>
        </w:rPr>
        <w:fldChar w:fldCharType="separate"/>
      </w:r>
      <w:r w:rsidR="00E54351" w:rsidRPr="00B2627E">
        <w:rPr>
          <w:noProof/>
          <w:szCs w:val="24"/>
          <w:vertAlign w:val="superscript"/>
        </w:rPr>
        <w:t>11</w:t>
      </w:r>
      <w:r w:rsidR="00E54351" w:rsidRPr="00B2627E">
        <w:rPr>
          <w:szCs w:val="24"/>
          <w:vertAlign w:val="superscript"/>
        </w:rPr>
        <w:fldChar w:fldCharType="end"/>
      </w:r>
      <w:r>
        <w:rPr>
          <w:rStyle w:val="tlid-translation"/>
          <w:szCs w:val="24"/>
        </w:rPr>
        <w:t xml:space="preserve"> </w:t>
      </w:r>
      <w:proofErr w:type="spellStart"/>
      <w:r>
        <w:rPr>
          <w:rStyle w:val="tlid-translation"/>
          <w:szCs w:val="24"/>
        </w:rPr>
        <w:t>Secara</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menjadi</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yang </w:t>
      </w:r>
      <w:proofErr w:type="spellStart"/>
      <w:r>
        <w:rPr>
          <w:rStyle w:val="tlid-translation"/>
          <w:szCs w:val="24"/>
        </w:rPr>
        <w:t>tidak</w:t>
      </w:r>
      <w:proofErr w:type="spellEnd"/>
      <w:r>
        <w:rPr>
          <w:rStyle w:val="tlid-translation"/>
          <w:szCs w:val="24"/>
        </w:rPr>
        <w:t xml:space="preserve"> </w:t>
      </w:r>
      <w:proofErr w:type="spellStart"/>
      <w:r>
        <w:rPr>
          <w:rStyle w:val="tlid-translation"/>
          <w:szCs w:val="24"/>
        </w:rPr>
        <w:t>terkontrol</w:t>
      </w:r>
      <w:proofErr w:type="spellEnd"/>
      <w:r>
        <w:rPr>
          <w:rStyle w:val="tlid-translation"/>
          <w:szCs w:val="24"/>
        </w:rPr>
        <w:t xml:space="preserve"> </w:t>
      </w:r>
      <w:proofErr w:type="spellStart"/>
      <w:r>
        <w:rPr>
          <w:rStyle w:val="tlid-translation"/>
          <w:szCs w:val="24"/>
        </w:rPr>
        <w:t>apabila</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memainkan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sidR="00C7322A">
        <w:rPr>
          <w:rStyle w:val="tlid-translation"/>
          <w:szCs w:val="24"/>
        </w:rPr>
        <w:t>dengan</w:t>
      </w:r>
      <w:proofErr w:type="spellEnd"/>
      <w:r>
        <w:rPr>
          <w:rStyle w:val="tlid-translation"/>
          <w:szCs w:val="24"/>
        </w:rPr>
        <w:t xml:space="preserve"> </w:t>
      </w:r>
      <w:proofErr w:type="spellStart"/>
      <w:r>
        <w:rPr>
          <w:rStyle w:val="tlid-translation"/>
          <w:szCs w:val="24"/>
        </w:rPr>
        <w:t>tujuan</w:t>
      </w:r>
      <w:proofErr w:type="spellEnd"/>
      <w:r>
        <w:rPr>
          <w:rStyle w:val="tlid-translation"/>
          <w:szCs w:val="24"/>
        </w:rPr>
        <w:t xml:space="preserve"> </w:t>
      </w:r>
      <w:proofErr w:type="spellStart"/>
      <w:r>
        <w:rPr>
          <w:rStyle w:val="tlid-translation"/>
          <w:szCs w:val="24"/>
        </w:rPr>
        <w:t>mencari</w:t>
      </w:r>
      <w:proofErr w:type="spellEnd"/>
      <w:r>
        <w:rPr>
          <w:rStyle w:val="tlid-translation"/>
          <w:szCs w:val="24"/>
        </w:rPr>
        <w:t xml:space="preserve"> </w:t>
      </w:r>
      <w:proofErr w:type="spellStart"/>
      <w:r>
        <w:rPr>
          <w:rStyle w:val="tlid-translation"/>
          <w:szCs w:val="24"/>
        </w:rPr>
        <w:t>kesenangan</w:t>
      </w:r>
      <w:proofErr w:type="spellEnd"/>
      <w:r>
        <w:rPr>
          <w:rStyle w:val="tlid-translation"/>
          <w:szCs w:val="24"/>
        </w:rPr>
        <w:t xml:space="preserve">, </w:t>
      </w:r>
      <w:proofErr w:type="spellStart"/>
      <w:r>
        <w:rPr>
          <w:rStyle w:val="tlid-translation"/>
          <w:szCs w:val="24"/>
        </w:rPr>
        <w:t>sebagai</w:t>
      </w:r>
      <w:proofErr w:type="spellEnd"/>
      <w:r>
        <w:rPr>
          <w:rStyle w:val="tlid-translation"/>
          <w:szCs w:val="24"/>
        </w:rPr>
        <w:t xml:space="preserve"> </w:t>
      </w:r>
      <w:proofErr w:type="spellStart"/>
      <w:r>
        <w:rPr>
          <w:rStyle w:val="tlid-translation"/>
          <w:szCs w:val="24"/>
        </w:rPr>
        <w:t>pelarian</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berhubungan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di dunia </w:t>
      </w:r>
      <w:proofErr w:type="spellStart"/>
      <w:r>
        <w:rPr>
          <w:rStyle w:val="tlid-translation"/>
          <w:szCs w:val="24"/>
        </w:rPr>
        <w:t>maya</w:t>
      </w:r>
      <w:proofErr w:type="spellEnd"/>
      <w:r>
        <w:rPr>
          <w:rStyle w:val="tlid-translation"/>
          <w:szCs w:val="24"/>
        </w:rPr>
        <w:t xml:space="preserve">, </w:t>
      </w:r>
      <w:proofErr w:type="spellStart"/>
      <w:r>
        <w:rPr>
          <w:rStyle w:val="tlid-translation"/>
          <w:szCs w:val="24"/>
        </w:rPr>
        <w:t>mengurangi</w:t>
      </w:r>
      <w:proofErr w:type="spellEnd"/>
      <w:r>
        <w:rPr>
          <w:rStyle w:val="tlid-translation"/>
          <w:szCs w:val="24"/>
        </w:rPr>
        <w:t xml:space="preserve"> </w:t>
      </w:r>
      <w:proofErr w:type="spellStart"/>
      <w:r>
        <w:rPr>
          <w:rStyle w:val="tlid-translation"/>
          <w:szCs w:val="24"/>
        </w:rPr>
        <w:t>perasaan</w:t>
      </w:r>
      <w:proofErr w:type="spellEnd"/>
      <w:r>
        <w:rPr>
          <w:rStyle w:val="tlid-translation"/>
          <w:szCs w:val="24"/>
        </w:rPr>
        <w:t xml:space="preserve"> </w:t>
      </w:r>
      <w:proofErr w:type="spellStart"/>
      <w:r>
        <w:rPr>
          <w:rStyle w:val="tlid-translation"/>
          <w:szCs w:val="24"/>
        </w:rPr>
        <w:t>cemas</w:t>
      </w:r>
      <w:proofErr w:type="spellEnd"/>
      <w:r>
        <w:rPr>
          <w:rStyle w:val="tlid-translation"/>
          <w:szCs w:val="24"/>
        </w:rPr>
        <w:t xml:space="preserve">, </w:t>
      </w:r>
      <w:proofErr w:type="spellStart"/>
      <w:r>
        <w:rPr>
          <w:rStyle w:val="tlid-translation"/>
          <w:szCs w:val="24"/>
        </w:rPr>
        <w:t>sedih</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depresi</w:t>
      </w:r>
      <w:proofErr w:type="spellEnd"/>
      <w:r>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merasa</w:t>
      </w:r>
      <w:proofErr w:type="spellEnd"/>
      <w:r w:rsidRPr="007E7830">
        <w:rPr>
          <w:rStyle w:val="tlid-translation"/>
          <w:szCs w:val="24"/>
        </w:rPr>
        <w:t xml:space="preserve"> </w:t>
      </w:r>
      <w:proofErr w:type="spellStart"/>
      <w:r w:rsidRPr="007E7830">
        <w:rPr>
          <w:rStyle w:val="tlid-translation"/>
          <w:szCs w:val="24"/>
        </w:rPr>
        <w:t>puas</w:t>
      </w:r>
      <w:proofErr w:type="spellEnd"/>
      <w:r w:rsidRPr="007E7830">
        <w:rPr>
          <w:rStyle w:val="tlid-translation"/>
          <w:szCs w:val="24"/>
        </w:rPr>
        <w:t xml:space="preserve"> </w:t>
      </w:r>
      <w:proofErr w:type="spellStart"/>
      <w:r w:rsidRPr="007E7830">
        <w:rPr>
          <w:rStyle w:val="tlid-translation"/>
          <w:szCs w:val="24"/>
        </w:rPr>
        <w:t>tidak</w:t>
      </w:r>
      <w:proofErr w:type="spellEnd"/>
      <w:r w:rsidRPr="007E7830">
        <w:rPr>
          <w:rStyle w:val="tlid-translation"/>
          <w:szCs w:val="24"/>
        </w:rPr>
        <w:t xml:space="preserve"> </w:t>
      </w:r>
      <w:proofErr w:type="spellStart"/>
      <w:r w:rsidRPr="007E7830">
        <w:rPr>
          <w:rStyle w:val="tlid-translation"/>
          <w:szCs w:val="24"/>
        </w:rPr>
        <w:t>akan</w:t>
      </w:r>
      <w:proofErr w:type="spellEnd"/>
      <w:r w:rsidRPr="007E7830">
        <w:rPr>
          <w:rStyle w:val="tlid-translation"/>
          <w:szCs w:val="24"/>
        </w:rPr>
        <w:t xml:space="preserve"> </w:t>
      </w:r>
      <w:proofErr w:type="spellStart"/>
      <w:r w:rsidRPr="007E7830">
        <w:rPr>
          <w:rStyle w:val="tlid-translation"/>
          <w:szCs w:val="24"/>
        </w:rPr>
        <w:t>melakukan</w:t>
      </w:r>
      <w:proofErr w:type="spellEnd"/>
      <w:r w:rsidRPr="007E7830">
        <w:rPr>
          <w:rStyle w:val="tlid-translation"/>
          <w:szCs w:val="24"/>
        </w:rPr>
        <w:t xml:space="preserve"> </w:t>
      </w:r>
      <w:proofErr w:type="spellStart"/>
      <w:r w:rsidRPr="007E7830">
        <w:rPr>
          <w:rStyle w:val="tlid-translation"/>
          <w:szCs w:val="24"/>
        </w:rPr>
        <w:t>perilaku</w:t>
      </w:r>
      <w:proofErr w:type="spellEnd"/>
      <w:r w:rsidRPr="007E7830">
        <w:rPr>
          <w:rStyle w:val="tlid-translation"/>
          <w:szCs w:val="24"/>
        </w:rPr>
        <w:t xml:space="preserve"> </w:t>
      </w:r>
      <w:proofErr w:type="spellStart"/>
      <w:r w:rsidRPr="007E7830">
        <w:rPr>
          <w:rStyle w:val="tlid-translation"/>
          <w:szCs w:val="24"/>
        </w:rPr>
        <w:t>mencari</w:t>
      </w:r>
      <w:proofErr w:type="spellEnd"/>
      <w:r w:rsidRPr="007E7830">
        <w:rPr>
          <w:rStyle w:val="tlid-translation"/>
          <w:szCs w:val="24"/>
        </w:rPr>
        <w:t xml:space="preserve"> </w:t>
      </w:r>
      <w:proofErr w:type="spellStart"/>
      <w:r w:rsidRPr="007E7830">
        <w:rPr>
          <w:rStyle w:val="tlid-translation"/>
          <w:szCs w:val="24"/>
        </w:rPr>
        <w:t>sensasi</w:t>
      </w:r>
      <w:proofErr w:type="spellEnd"/>
      <w:r w:rsidRPr="007E7830">
        <w:rPr>
          <w:rStyle w:val="tlid-translation"/>
          <w:szCs w:val="24"/>
        </w:rPr>
        <w:t xml:space="preserve"> </w:t>
      </w:r>
      <w:proofErr w:type="spellStart"/>
      <w:r w:rsidRPr="007E7830">
        <w:rPr>
          <w:rStyle w:val="tlid-translation"/>
          <w:szCs w:val="24"/>
        </w:rPr>
        <w:t>untuk</w:t>
      </w:r>
      <w:proofErr w:type="spellEnd"/>
      <w:r w:rsidRPr="007E7830">
        <w:rPr>
          <w:rStyle w:val="tlid-translation"/>
          <w:szCs w:val="24"/>
        </w:rPr>
        <w:t xml:space="preserve"> </w:t>
      </w:r>
      <w:proofErr w:type="spellStart"/>
      <w:r w:rsidRPr="007E7830">
        <w:rPr>
          <w:rStyle w:val="tlid-translation"/>
          <w:szCs w:val="24"/>
        </w:rPr>
        <w:t>sekedar</w:t>
      </w:r>
      <w:proofErr w:type="spellEnd"/>
      <w:r w:rsidRPr="007E7830">
        <w:rPr>
          <w:rStyle w:val="tlid-translation"/>
          <w:szCs w:val="24"/>
        </w:rPr>
        <w:t xml:space="preserve"> </w:t>
      </w:r>
      <w:proofErr w:type="spellStart"/>
      <w:r w:rsidRPr="007E7830">
        <w:rPr>
          <w:rStyle w:val="tlid-translation"/>
          <w:szCs w:val="24"/>
        </w:rPr>
        <w:t>memenuhi</w:t>
      </w:r>
      <w:proofErr w:type="spellEnd"/>
      <w:r w:rsidRPr="007E7830">
        <w:rPr>
          <w:rStyle w:val="tlid-translation"/>
          <w:szCs w:val="24"/>
        </w:rPr>
        <w:t xml:space="preserve"> </w:t>
      </w:r>
      <w:proofErr w:type="spellStart"/>
      <w:r w:rsidRPr="007E7830">
        <w:rPr>
          <w:rStyle w:val="tlid-translation"/>
          <w:szCs w:val="24"/>
        </w:rPr>
        <w:t>kebutuhan</w:t>
      </w:r>
      <w:proofErr w:type="spellEnd"/>
      <w:r w:rsidRPr="007E7830">
        <w:rPr>
          <w:rStyle w:val="tlid-translation"/>
          <w:szCs w:val="24"/>
        </w:rPr>
        <w:t xml:space="preserve"> </w:t>
      </w:r>
      <w:proofErr w:type="spellStart"/>
      <w:r w:rsidRPr="007E7830">
        <w:rPr>
          <w:rStyle w:val="tlid-translation"/>
          <w:szCs w:val="24"/>
        </w:rPr>
        <w:t>dasar</w:t>
      </w:r>
      <w:proofErr w:type="spellEnd"/>
      <w:r w:rsidRPr="007E7830">
        <w:rPr>
          <w:rStyle w:val="tlid-translation"/>
          <w:szCs w:val="24"/>
        </w:rPr>
        <w:t xml:space="preserve"> </w:t>
      </w:r>
      <w:proofErr w:type="spellStart"/>
      <w:r w:rsidRPr="007E7830">
        <w:rPr>
          <w:rStyle w:val="tlid-translation"/>
          <w:szCs w:val="24"/>
        </w:rPr>
        <w:t>psikisnya</w:t>
      </w:r>
      <w:proofErr w:type="spellEnd"/>
      <w:r w:rsidRPr="007E7830">
        <w:rPr>
          <w:rStyle w:val="tlid-translation"/>
          <w:szCs w:val="24"/>
        </w:rPr>
        <w:t xml:space="preserve">. </w:t>
      </w:r>
      <w:proofErr w:type="spellStart"/>
      <w:r w:rsidRPr="007E7830">
        <w:rPr>
          <w:rStyle w:val="tlid-translation"/>
          <w:szCs w:val="24"/>
        </w:rPr>
        <w:t>Berbeda</w:t>
      </w:r>
      <w:proofErr w:type="spellEnd"/>
      <w:r w:rsidRPr="007E7830">
        <w:rPr>
          <w:rStyle w:val="tlid-translation"/>
          <w:szCs w:val="24"/>
        </w:rPr>
        <w:t xml:space="preserve"> </w:t>
      </w:r>
      <w:proofErr w:type="spellStart"/>
      <w:r w:rsidRPr="007E7830">
        <w:rPr>
          <w:rStyle w:val="tlid-translation"/>
          <w:szCs w:val="24"/>
        </w:rPr>
        <w:t>dengan</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yang </w:t>
      </w:r>
      <w:proofErr w:type="spellStart"/>
      <w:r w:rsidRPr="007E7830">
        <w:rPr>
          <w:rStyle w:val="tlid-translation"/>
          <w:szCs w:val="24"/>
        </w:rPr>
        <w:t>memiliki</w:t>
      </w:r>
      <w:proofErr w:type="spellEnd"/>
      <w:r w:rsidRPr="007E7830">
        <w:rPr>
          <w:rStyle w:val="tlid-translation"/>
          <w:szCs w:val="24"/>
        </w:rPr>
        <w:t xml:space="preserve"> </w:t>
      </w:r>
      <w:proofErr w:type="spellStart"/>
      <w:r w:rsidRPr="007E7830">
        <w:rPr>
          <w:rStyle w:val="tlid-translation"/>
          <w:szCs w:val="24"/>
        </w:rPr>
        <w:t>tingkat</w:t>
      </w:r>
      <w:proofErr w:type="spellEnd"/>
      <w:r w:rsidRPr="007E7830">
        <w:rPr>
          <w:rStyle w:val="tlid-translation"/>
          <w:szCs w:val="24"/>
        </w:rPr>
        <w:t xml:space="preserve"> </w:t>
      </w:r>
      <w:proofErr w:type="spellStart"/>
      <w:r w:rsidRPr="007E7830">
        <w:rPr>
          <w:rStyle w:val="tlid-translation"/>
          <w:szCs w:val="24"/>
        </w:rPr>
        <w:t>kepuasan</w:t>
      </w:r>
      <w:proofErr w:type="spellEnd"/>
      <w:r w:rsidRPr="007E7830">
        <w:rPr>
          <w:rStyle w:val="tlid-translation"/>
          <w:szCs w:val="24"/>
        </w:rPr>
        <w:t xml:space="preserve"> </w:t>
      </w:r>
      <w:proofErr w:type="spellStart"/>
      <w:r w:rsidRPr="007E7830">
        <w:rPr>
          <w:rStyle w:val="tlid-translation"/>
          <w:szCs w:val="24"/>
        </w:rPr>
        <w:t>hidup</w:t>
      </w:r>
      <w:proofErr w:type="spellEnd"/>
      <w:r w:rsidRPr="007E7830">
        <w:rPr>
          <w:rStyle w:val="tlid-translation"/>
          <w:szCs w:val="24"/>
        </w:rPr>
        <w:t xml:space="preserve"> yang </w:t>
      </w:r>
      <w:proofErr w:type="spellStart"/>
      <w:r w:rsidRPr="007E7830">
        <w:rPr>
          <w:rStyle w:val="tlid-translation"/>
          <w:szCs w:val="24"/>
        </w:rPr>
        <w:t>rendah</w:t>
      </w:r>
      <w:proofErr w:type="spellEnd"/>
      <w:r w:rsidRPr="007E7830">
        <w:rPr>
          <w:rStyle w:val="tlid-translation"/>
          <w:szCs w:val="24"/>
        </w:rPr>
        <w:t xml:space="preserve">, </w:t>
      </w:r>
      <w:proofErr w:type="spellStart"/>
      <w:r w:rsidRPr="007E7830">
        <w:rPr>
          <w:rStyle w:val="tlid-translation"/>
          <w:szCs w:val="24"/>
        </w:rPr>
        <w:t>cenderung</w:t>
      </w:r>
      <w:proofErr w:type="spellEnd"/>
      <w:r w:rsidRPr="007E7830">
        <w:rPr>
          <w:rStyle w:val="tlid-translation"/>
          <w:szCs w:val="24"/>
        </w:rPr>
        <w:t xml:space="preserve"> </w:t>
      </w:r>
      <w:proofErr w:type="spellStart"/>
      <w:r w:rsidRPr="007E7830">
        <w:rPr>
          <w:rStyle w:val="tlid-translation"/>
          <w:szCs w:val="24"/>
        </w:rPr>
        <w:t>menjadikan</w:t>
      </w:r>
      <w:proofErr w:type="spellEnd"/>
      <w:r w:rsidRPr="007E7830">
        <w:rPr>
          <w:rStyle w:val="tlid-translation"/>
          <w:szCs w:val="24"/>
        </w:rPr>
        <w:t xml:space="preserve"> </w:t>
      </w:r>
      <w:r w:rsidRPr="007E7830">
        <w:rPr>
          <w:rStyle w:val="tlid-translation"/>
          <w:i/>
          <w:iCs/>
          <w:szCs w:val="24"/>
        </w:rPr>
        <w:t>game online</w:t>
      </w:r>
      <w:r w:rsidRPr="007E7830">
        <w:rPr>
          <w:rStyle w:val="tlid-translation"/>
          <w:szCs w:val="24"/>
        </w:rPr>
        <w:t xml:space="preserve"> </w:t>
      </w:r>
      <w:proofErr w:type="spellStart"/>
      <w:r w:rsidRPr="007E7830">
        <w:rPr>
          <w:rStyle w:val="tlid-translation"/>
          <w:szCs w:val="24"/>
        </w:rPr>
        <w:t>sebagai</w:t>
      </w:r>
      <w:proofErr w:type="spellEnd"/>
      <w:r w:rsidRPr="007E7830">
        <w:rPr>
          <w:rStyle w:val="tlid-translation"/>
          <w:szCs w:val="24"/>
        </w:rPr>
        <w:t xml:space="preserve"> </w:t>
      </w:r>
      <w:proofErr w:type="spellStart"/>
      <w:r w:rsidRPr="007E7830">
        <w:rPr>
          <w:rStyle w:val="tlid-translation"/>
          <w:szCs w:val="24"/>
        </w:rPr>
        <w:t>pelarian</w:t>
      </w:r>
      <w:proofErr w:type="spellEnd"/>
      <w:r w:rsidRPr="007E7830">
        <w:rPr>
          <w:rStyle w:val="tlid-translation"/>
          <w:szCs w:val="24"/>
        </w:rPr>
        <w:t xml:space="preserve"> </w:t>
      </w:r>
      <w:proofErr w:type="spellStart"/>
      <w:r w:rsidRPr="007E7830">
        <w:rPr>
          <w:rStyle w:val="tlid-translation"/>
          <w:szCs w:val="24"/>
        </w:rPr>
        <w:t>untuk</w:t>
      </w:r>
      <w:proofErr w:type="spellEnd"/>
      <w:r w:rsidRPr="007E7830">
        <w:rPr>
          <w:rStyle w:val="tlid-translation"/>
          <w:szCs w:val="24"/>
        </w:rPr>
        <w:t xml:space="preserve"> </w:t>
      </w:r>
      <w:proofErr w:type="spellStart"/>
      <w:r w:rsidRPr="007E7830">
        <w:rPr>
          <w:rStyle w:val="tlid-translation"/>
          <w:szCs w:val="24"/>
        </w:rPr>
        <w:t>memperoleh</w:t>
      </w:r>
      <w:proofErr w:type="spellEnd"/>
      <w:r w:rsidRPr="007E7830">
        <w:rPr>
          <w:rStyle w:val="tlid-translation"/>
          <w:szCs w:val="24"/>
        </w:rPr>
        <w:t xml:space="preserve"> kepuasan</w:t>
      </w:r>
      <w:r w:rsidR="007E0A16">
        <w:rPr>
          <w:rStyle w:val="tlid-translation"/>
          <w:szCs w:val="24"/>
        </w:rPr>
        <w:t>.</w:t>
      </w:r>
      <w:r w:rsidR="00E54351"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{"citationItems":[{"id":"ITEM-1","itemData":{"DOI":"10.1016/j.sbspro.2011.04.325","ISSN":"18770428","abstract":"This study aimed to examine the role of self-esteem on adolescents' Internet addiction. The sample of the study consisted of 324 adolescents from Trabzon, Turkey. \"Internet Addiction Scale\" and \"Coopersmith Self-Esteem Scale\" were used as data collection instruments. Obtained data were analyzed through Pearson-Product-Moment correlation coefficient and multiple linear regression analysis. The findings showed that general self-esteem, social self-esteem, family-home self-esteem and total self-esteem were significantly and negatively correlated with Internet addiction. Furthermore, social self-esteem and family-home self-esteem were found to be significant predictors of Internet addiction. These results were discussed and some conclusions were made. © 2011 Published by Elsevier Ltd.","author":[{"dropping-particle":"","family":"Aydn","given":"Betül","non-dropping-particle":"","parse-names":false,"suffix":""},{"dropping-particle":"","family":"Sar","given":"Serkan Volkan","non-dropping-particle":"","parse-names":false,"suffix":""}],"container-title":"Procedia - Social and Behavioral Sciences","id":"ITEM-1","issued":{"date-parts":[["2011"]]},"page":"3500-3505","title":"Internet addiction among adolescents: The role of self-esteem","type":"article-journal","volume":"15"},"uris":["http://www.mendeley.com/documents/?uuid=b3395f30-6669-451e-9a16-1f4805c88c9c"]}],"mendeley":{"formattedCitation":"(41)","manualFormatting":"41","plainTextFormattedCitation":"(41)","previouslyFormattedCitation":"(41)"},"properties":{"noteIndex":0},"schema":"https://github.com/citation-style-language/schema/raw/master/csl-citation.json"}</w:instrText>
      </w:r>
      <w:r w:rsidR="00E54351" w:rsidRPr="00B2627E">
        <w:rPr>
          <w:rStyle w:val="tlid-translation"/>
          <w:szCs w:val="24"/>
          <w:vertAlign w:val="superscript"/>
        </w:rPr>
        <w:fldChar w:fldCharType="separate"/>
      </w:r>
      <w:r w:rsidR="00E54351" w:rsidRPr="00B2627E">
        <w:rPr>
          <w:rStyle w:val="tlid-translation"/>
          <w:noProof/>
          <w:szCs w:val="24"/>
          <w:vertAlign w:val="superscript"/>
        </w:rPr>
        <w:t>41</w:t>
      </w:r>
      <w:r w:rsidR="00E54351" w:rsidRPr="00B2627E">
        <w:rPr>
          <w:rStyle w:val="tlid-translation"/>
          <w:szCs w:val="24"/>
          <w:vertAlign w:val="superscript"/>
        </w:rPr>
        <w:fldChar w:fldCharType="end"/>
      </w:r>
    </w:p>
    <w:p w14:paraId="24EB24C7" w14:textId="4CBDFFE9" w:rsidR="00007675" w:rsidRPr="008D518C" w:rsidRDefault="00007675" w:rsidP="002C53C4">
      <w:pPr>
        <w:spacing w:line="360" w:lineRule="auto"/>
        <w:ind w:firstLine="720"/>
        <w:jc w:val="both"/>
        <w:rPr>
          <w:rStyle w:val="tlid-translation"/>
          <w:szCs w:val="24"/>
          <w:lang w:val="en-US"/>
        </w:rPr>
      </w:pPr>
      <w:proofErr w:type="spellStart"/>
      <w:r>
        <w:rPr>
          <w:rStyle w:val="tlid-translation"/>
          <w:szCs w:val="24"/>
        </w:rPr>
        <w:t>Kondisi</w:t>
      </w:r>
      <w:proofErr w:type="spellEnd"/>
      <w:r>
        <w:rPr>
          <w:rStyle w:val="tlid-translation"/>
          <w:szCs w:val="24"/>
        </w:rPr>
        <w:t xml:space="preserve"> </w:t>
      </w:r>
      <w:proofErr w:type="spellStart"/>
      <w:r>
        <w:rPr>
          <w:rStyle w:val="tlid-translation"/>
          <w:szCs w:val="24"/>
        </w:rPr>
        <w:t>ini</w:t>
      </w:r>
      <w:proofErr w:type="spellEnd"/>
      <w:r>
        <w:rPr>
          <w:rStyle w:val="tlid-translation"/>
          <w:szCs w:val="24"/>
        </w:rPr>
        <w:t xml:space="preserve"> </w:t>
      </w:r>
      <w:proofErr w:type="spellStart"/>
      <w:r>
        <w:rPr>
          <w:rStyle w:val="tlid-translation"/>
          <w:szCs w:val="24"/>
        </w:rPr>
        <w:t>semakin</w:t>
      </w:r>
      <w:proofErr w:type="spellEnd"/>
      <w:r>
        <w:rPr>
          <w:rStyle w:val="tlid-translation"/>
          <w:szCs w:val="24"/>
        </w:rPr>
        <w:t xml:space="preserve"> </w:t>
      </w:r>
      <w:proofErr w:type="spellStart"/>
      <w:r>
        <w:rPr>
          <w:rStyle w:val="tlid-translation"/>
          <w:szCs w:val="24"/>
        </w:rPr>
        <w:t>meningkatkan</w:t>
      </w:r>
      <w:proofErr w:type="spellEnd"/>
      <w:r>
        <w:rPr>
          <w:rStyle w:val="tlid-translation"/>
          <w:szCs w:val="24"/>
        </w:rPr>
        <w:t xml:space="preserve"> </w:t>
      </w:r>
      <w:proofErr w:type="spellStart"/>
      <w:r>
        <w:rPr>
          <w:rStyle w:val="tlid-translation"/>
          <w:szCs w:val="24"/>
        </w:rPr>
        <w:t>r</w:t>
      </w:r>
      <w:r w:rsidR="00C7322A">
        <w:rPr>
          <w:rStyle w:val="tlid-translation"/>
          <w:szCs w:val="24"/>
        </w:rPr>
        <w:t>i</w:t>
      </w:r>
      <w:r>
        <w:rPr>
          <w:rStyle w:val="tlid-translation"/>
          <w:szCs w:val="24"/>
        </w:rPr>
        <w:t>siko</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adiksi</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apabila</w:t>
      </w:r>
      <w:proofErr w:type="spellEnd"/>
      <w:r>
        <w:rPr>
          <w:rStyle w:val="tlid-translation"/>
          <w:szCs w:val="24"/>
        </w:rPr>
        <w:t xml:space="preserve"> </w:t>
      </w:r>
      <w:proofErr w:type="spellStart"/>
      <w:r>
        <w:rPr>
          <w:rStyle w:val="tlid-translation"/>
          <w:szCs w:val="24"/>
        </w:rPr>
        <w:t>tidak</w:t>
      </w:r>
      <w:proofErr w:type="spellEnd"/>
      <w:r>
        <w:rPr>
          <w:rStyle w:val="tlid-translation"/>
          <w:szCs w:val="24"/>
        </w:rPr>
        <w:t xml:space="preserve"> </w:t>
      </w:r>
      <w:proofErr w:type="spellStart"/>
      <w:r>
        <w:rPr>
          <w:rStyle w:val="tlid-translation"/>
          <w:szCs w:val="24"/>
        </w:rPr>
        <w:t>didukung</w:t>
      </w:r>
      <w:proofErr w:type="spellEnd"/>
      <w:r>
        <w:rPr>
          <w:rStyle w:val="tlid-translation"/>
          <w:szCs w:val="24"/>
        </w:rPr>
        <w:t xml:space="preserve"> oleh </w:t>
      </w:r>
      <w:proofErr w:type="spellStart"/>
      <w:r>
        <w:rPr>
          <w:rStyle w:val="tlid-translation"/>
          <w:szCs w:val="24"/>
        </w:rPr>
        <w:t>sumber</w:t>
      </w:r>
      <w:proofErr w:type="spellEnd"/>
      <w:r>
        <w:rPr>
          <w:rStyle w:val="tlid-translation"/>
          <w:szCs w:val="24"/>
        </w:rPr>
        <w:t xml:space="preserve"> </w:t>
      </w:r>
      <w:proofErr w:type="spellStart"/>
      <w:r>
        <w:rPr>
          <w:rStyle w:val="tlid-translation"/>
          <w:szCs w:val="24"/>
        </w:rPr>
        <w:t>koping</w:t>
      </w:r>
      <w:proofErr w:type="spellEnd"/>
      <w:r>
        <w:rPr>
          <w:rStyle w:val="tlid-translation"/>
          <w:szCs w:val="24"/>
        </w:rPr>
        <w:t xml:space="preserve"> yang </w:t>
      </w:r>
      <w:proofErr w:type="spellStart"/>
      <w:r>
        <w:rPr>
          <w:rStyle w:val="tlid-translation"/>
          <w:szCs w:val="24"/>
        </w:rPr>
        <w:t>memadai</w:t>
      </w:r>
      <w:proofErr w:type="spellEnd"/>
      <w:r>
        <w:rPr>
          <w:rStyle w:val="tlid-translation"/>
          <w:szCs w:val="24"/>
        </w:rPr>
        <w:t xml:space="preserve"> (</w:t>
      </w:r>
      <w:proofErr w:type="spellStart"/>
      <w:r>
        <w:rPr>
          <w:rStyle w:val="tlid-translation"/>
          <w:szCs w:val="24"/>
        </w:rPr>
        <w:t>lihat</w:t>
      </w:r>
      <w:proofErr w:type="spellEnd"/>
      <w:r>
        <w:rPr>
          <w:rStyle w:val="tlid-translation"/>
          <w:szCs w:val="24"/>
        </w:rPr>
        <w:t xml:space="preserve"> </w:t>
      </w:r>
      <w:proofErr w:type="spellStart"/>
      <w:r>
        <w:rPr>
          <w:rStyle w:val="tlid-translation"/>
          <w:szCs w:val="24"/>
        </w:rPr>
        <w:t>gambar</w:t>
      </w:r>
      <w:proofErr w:type="spellEnd"/>
      <w:r>
        <w:rPr>
          <w:rStyle w:val="tlid-translation"/>
          <w:szCs w:val="24"/>
        </w:rPr>
        <w:t xml:space="preserve"> 2). </w:t>
      </w:r>
      <w:proofErr w:type="spellStart"/>
      <w:r>
        <w:rPr>
          <w:rStyle w:val="tlid-translation"/>
          <w:szCs w:val="24"/>
        </w:rPr>
        <w:t>Sumber</w:t>
      </w:r>
      <w:proofErr w:type="spellEnd"/>
      <w:r>
        <w:rPr>
          <w:rStyle w:val="tlid-translation"/>
          <w:szCs w:val="24"/>
        </w:rPr>
        <w:t xml:space="preserve"> </w:t>
      </w:r>
      <w:proofErr w:type="spellStart"/>
      <w:r>
        <w:rPr>
          <w:rStyle w:val="tlid-translation"/>
          <w:szCs w:val="24"/>
        </w:rPr>
        <w:t>koping</w:t>
      </w:r>
      <w:proofErr w:type="spellEnd"/>
      <w:r>
        <w:rPr>
          <w:rStyle w:val="tlid-translation"/>
          <w:szCs w:val="24"/>
        </w:rPr>
        <w:t xml:space="preserve"> yang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digunakan</w:t>
      </w:r>
      <w:proofErr w:type="spellEnd"/>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Pr>
          <w:rStyle w:val="tlid-translation"/>
          <w:szCs w:val="24"/>
        </w:rPr>
        <w:t>kemampuan</w:t>
      </w:r>
      <w:proofErr w:type="spellEnd"/>
      <w:r>
        <w:rPr>
          <w:rStyle w:val="tlid-translation"/>
          <w:szCs w:val="24"/>
        </w:rPr>
        <w:t xml:space="preserve"> personal, </w:t>
      </w:r>
      <w:proofErr w:type="spellStart"/>
      <w:r>
        <w:rPr>
          <w:rStyle w:val="tlid-translation"/>
          <w:szCs w:val="24"/>
        </w:rPr>
        <w:t>dukungan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material </w:t>
      </w:r>
      <w:proofErr w:type="spellStart"/>
      <w:r>
        <w:rPr>
          <w:rStyle w:val="tlid-translation"/>
          <w:szCs w:val="24"/>
        </w:rPr>
        <w:t>aset</w:t>
      </w:r>
      <w:proofErr w:type="spellEnd"/>
      <w:r>
        <w:rPr>
          <w:rStyle w:val="tlid-translation"/>
          <w:szCs w:val="24"/>
        </w:rPr>
        <w:t xml:space="preserve"> </w:t>
      </w:r>
      <w:proofErr w:type="spellStart"/>
      <w:r>
        <w:rPr>
          <w:rStyle w:val="tlid-translation"/>
          <w:szCs w:val="24"/>
        </w:rPr>
        <w:t>hingga</w:t>
      </w:r>
      <w:proofErr w:type="spellEnd"/>
      <w:r>
        <w:rPr>
          <w:rStyle w:val="tlid-translation"/>
          <w:szCs w:val="24"/>
        </w:rPr>
        <w:t xml:space="preserve"> </w:t>
      </w:r>
      <w:proofErr w:type="spellStart"/>
      <w:r>
        <w:rPr>
          <w:rStyle w:val="tlid-translation"/>
          <w:szCs w:val="24"/>
        </w:rPr>
        <w:t>keyakinan</w:t>
      </w:r>
      <w:proofErr w:type="spellEnd"/>
      <w:r>
        <w:rPr>
          <w:rStyle w:val="tlid-translation"/>
          <w:szCs w:val="24"/>
        </w:rPr>
        <w:t xml:space="preserve"> yang </w:t>
      </w:r>
      <w:proofErr w:type="spellStart"/>
      <w:r>
        <w:rPr>
          <w:rStyle w:val="tlid-translation"/>
          <w:szCs w:val="24"/>
        </w:rPr>
        <w:t>dimiliki</w:t>
      </w:r>
      <w:proofErr w:type="spellEnd"/>
      <w:r>
        <w:rPr>
          <w:rStyle w:val="tlid-translation"/>
          <w:szCs w:val="24"/>
        </w:rPr>
        <w:t xml:space="preserve"> oleh </w:t>
      </w:r>
      <w:proofErr w:type="spellStart"/>
      <w:r>
        <w:rPr>
          <w:rStyle w:val="tlid-translation"/>
          <w:szCs w:val="24"/>
        </w:rPr>
        <w:t>individu</w:t>
      </w:r>
      <w:proofErr w:type="spellEnd"/>
      <w:r>
        <w:rPr>
          <w:rStyle w:val="tlid-translation"/>
          <w:szCs w:val="24"/>
        </w:rPr>
        <w:t xml:space="preserve"> agar </w:t>
      </w:r>
      <w:proofErr w:type="spellStart"/>
      <w:r>
        <w:rPr>
          <w:rStyle w:val="tlid-translation"/>
          <w:szCs w:val="24"/>
        </w:rPr>
        <w:t>tidak</w:t>
      </w:r>
      <w:proofErr w:type="spellEnd"/>
      <w:r>
        <w:rPr>
          <w:rStyle w:val="tlid-translation"/>
          <w:szCs w:val="24"/>
        </w:rPr>
        <w:t xml:space="preserve"> </w:t>
      </w:r>
      <w:proofErr w:type="spellStart"/>
      <w:r>
        <w:rPr>
          <w:rStyle w:val="tlid-translation"/>
          <w:szCs w:val="24"/>
        </w:rPr>
        <w:t>mengalami</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mampu</w:t>
      </w:r>
      <w:proofErr w:type="spellEnd"/>
      <w:r>
        <w:rPr>
          <w:rStyle w:val="tlid-translation"/>
          <w:szCs w:val="24"/>
        </w:rPr>
        <w:t xml:space="preserve"> </w:t>
      </w:r>
      <w:proofErr w:type="spellStart"/>
      <w:r>
        <w:rPr>
          <w:rStyle w:val="tlid-translation"/>
          <w:szCs w:val="24"/>
        </w:rPr>
        <w:t>mencegah</w:t>
      </w:r>
      <w:proofErr w:type="spellEnd"/>
      <w:r>
        <w:rPr>
          <w:rStyle w:val="tlid-translation"/>
          <w:szCs w:val="24"/>
        </w:rPr>
        <w:t xml:space="preserve"> </w:t>
      </w:r>
      <w:proofErr w:type="spellStart"/>
      <w:r>
        <w:rPr>
          <w:rStyle w:val="tlid-translation"/>
          <w:szCs w:val="24"/>
        </w:rPr>
        <w:t>adiksi</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kemampuan</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dalam</w:t>
      </w:r>
      <w:proofErr w:type="spellEnd"/>
      <w:r>
        <w:rPr>
          <w:rStyle w:val="tlid-translation"/>
          <w:szCs w:val="24"/>
        </w:rPr>
        <w:t xml:space="preserve"> </w:t>
      </w:r>
      <w:proofErr w:type="spellStart"/>
      <w:r>
        <w:rPr>
          <w:rStyle w:val="tlid-translation"/>
          <w:szCs w:val="24"/>
        </w:rPr>
        <w:t>mencegah</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w:t>
      </w:r>
      <w:proofErr w:type="spellStart"/>
      <w:r>
        <w:rPr>
          <w:rStyle w:val="tlid-translation"/>
          <w:szCs w:val="24"/>
        </w:rPr>
        <w:t>adiksi</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dengan</w:t>
      </w:r>
      <w:proofErr w:type="spellEnd"/>
      <w:r>
        <w:rPr>
          <w:rStyle w:val="tlid-translation"/>
          <w:szCs w:val="24"/>
        </w:rPr>
        <w:t xml:space="preserve"> </w:t>
      </w:r>
      <w:proofErr w:type="spellStart"/>
      <w:r>
        <w:rPr>
          <w:rStyle w:val="tlid-translation"/>
          <w:szCs w:val="24"/>
        </w:rPr>
        <w:t>cara</w:t>
      </w:r>
      <w:proofErr w:type="spellEnd"/>
      <w:r>
        <w:rPr>
          <w:rStyle w:val="tlid-translation"/>
          <w:szCs w:val="24"/>
        </w:rPr>
        <w:t xml:space="preserve"> </w:t>
      </w:r>
      <w:proofErr w:type="spellStart"/>
      <w:r>
        <w:rPr>
          <w:rStyle w:val="tlid-translation"/>
          <w:szCs w:val="24"/>
        </w:rPr>
        <w:t>mengontrol</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w:t>
      </w:r>
      <w:r w:rsidR="00A718EC">
        <w:rPr>
          <w:rStyle w:val="tlid-translation"/>
          <w:i/>
          <w:iCs/>
          <w:szCs w:val="24"/>
        </w:rPr>
        <w:t xml:space="preserve"> online</w:t>
      </w:r>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w:t>
      </w:r>
      <w:r w:rsidR="00A718EC">
        <w:rPr>
          <w:rStyle w:val="tlid-translation"/>
          <w:i/>
          <w:iCs/>
          <w:szCs w:val="24"/>
        </w:rPr>
        <w:t xml:space="preserve"> online</w:t>
      </w:r>
      <w:r>
        <w:rPr>
          <w:rStyle w:val="tlid-translation"/>
          <w:szCs w:val="24"/>
        </w:rPr>
        <w:t xml:space="preserve"> </w:t>
      </w:r>
      <w:proofErr w:type="spellStart"/>
      <w:r>
        <w:rPr>
          <w:rStyle w:val="tlid-translation"/>
          <w:szCs w:val="24"/>
        </w:rPr>
        <w:t>hanya</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mengisi</w:t>
      </w:r>
      <w:proofErr w:type="spellEnd"/>
      <w:r>
        <w:rPr>
          <w:rStyle w:val="tlid-translation"/>
          <w:szCs w:val="24"/>
        </w:rPr>
        <w:t xml:space="preserve"> </w:t>
      </w:r>
      <w:proofErr w:type="spellStart"/>
      <w:r>
        <w:rPr>
          <w:rStyle w:val="tlid-translation"/>
          <w:szCs w:val="24"/>
        </w:rPr>
        <w:t>waktu</w:t>
      </w:r>
      <w:proofErr w:type="spellEnd"/>
      <w:r>
        <w:rPr>
          <w:rStyle w:val="tlid-translation"/>
          <w:szCs w:val="24"/>
        </w:rPr>
        <w:t xml:space="preserve"> </w:t>
      </w:r>
      <w:proofErr w:type="spellStart"/>
      <w:r>
        <w:rPr>
          <w:rStyle w:val="tlid-translation"/>
          <w:szCs w:val="24"/>
        </w:rPr>
        <w:t>luang</w:t>
      </w:r>
      <w:proofErr w:type="spellEnd"/>
      <w:r>
        <w:rPr>
          <w:rStyle w:val="tlid-translation"/>
          <w:szCs w:val="24"/>
        </w:rPr>
        <w:t xml:space="preserve"> </w:t>
      </w:r>
      <w:proofErr w:type="spellStart"/>
      <w:r>
        <w:rPr>
          <w:rStyle w:val="tlid-translation"/>
          <w:szCs w:val="24"/>
        </w:rPr>
        <w:t>atau</w:t>
      </w:r>
      <w:proofErr w:type="spellEnd"/>
      <w:r>
        <w:rPr>
          <w:rStyle w:val="tlid-translation"/>
          <w:szCs w:val="24"/>
        </w:rPr>
        <w:t xml:space="preserve"> </w:t>
      </w:r>
      <w:proofErr w:type="spellStart"/>
      <w:r>
        <w:rPr>
          <w:rStyle w:val="tlid-translation"/>
          <w:szCs w:val="24"/>
        </w:rPr>
        <w:t>sekedar</w:t>
      </w:r>
      <w:proofErr w:type="spellEnd"/>
      <w:r>
        <w:rPr>
          <w:rStyle w:val="tlid-translation"/>
          <w:szCs w:val="24"/>
        </w:rPr>
        <w:t xml:space="preserve"> </w:t>
      </w:r>
      <w:proofErr w:type="spellStart"/>
      <w:r>
        <w:rPr>
          <w:rStyle w:val="tlid-translation"/>
          <w:szCs w:val="24"/>
        </w:rPr>
        <w:t>meluangkan</w:t>
      </w:r>
      <w:proofErr w:type="spellEnd"/>
      <w:r>
        <w:rPr>
          <w:rStyle w:val="tlid-translation"/>
          <w:szCs w:val="24"/>
        </w:rPr>
        <w:t xml:space="preserve"> </w:t>
      </w:r>
      <w:proofErr w:type="spellStart"/>
      <w:r>
        <w:rPr>
          <w:rStyle w:val="tlid-translation"/>
          <w:szCs w:val="24"/>
        </w:rPr>
        <w:t>hobi</w:t>
      </w:r>
      <w:proofErr w:type="spellEnd"/>
      <w:r>
        <w:rPr>
          <w:rStyle w:val="tlid-translation"/>
          <w:szCs w:val="24"/>
        </w:rPr>
        <w:t xml:space="preserve"> </w:t>
      </w:r>
      <w:proofErr w:type="spellStart"/>
      <w:r>
        <w:rPr>
          <w:rStyle w:val="tlid-translation"/>
          <w:szCs w:val="24"/>
        </w:rPr>
        <w:t>tanpa</w:t>
      </w:r>
      <w:proofErr w:type="spellEnd"/>
      <w:r>
        <w:rPr>
          <w:rStyle w:val="tlid-translation"/>
          <w:szCs w:val="24"/>
        </w:rPr>
        <w:t xml:space="preserve"> </w:t>
      </w:r>
      <w:proofErr w:type="spellStart"/>
      <w:r>
        <w:rPr>
          <w:rStyle w:val="tlid-translation"/>
          <w:szCs w:val="24"/>
        </w:rPr>
        <w:t>mengesampingkan</w:t>
      </w:r>
      <w:proofErr w:type="spellEnd"/>
      <w:r>
        <w:rPr>
          <w:rStyle w:val="tlid-translation"/>
          <w:szCs w:val="24"/>
        </w:rPr>
        <w:t xml:space="preserve"> </w:t>
      </w:r>
      <w:proofErr w:type="spellStart"/>
      <w:r>
        <w:rPr>
          <w:rStyle w:val="tlid-translation"/>
          <w:szCs w:val="24"/>
        </w:rPr>
        <w:t>aktiftas</w:t>
      </w:r>
      <w:proofErr w:type="spellEnd"/>
      <w:r>
        <w:rPr>
          <w:rStyle w:val="tlid-translation"/>
          <w:szCs w:val="24"/>
        </w:rPr>
        <w:t xml:space="preserve"> </w:t>
      </w:r>
      <w:proofErr w:type="spellStart"/>
      <w:r>
        <w:rPr>
          <w:rStyle w:val="tlid-translation"/>
          <w:szCs w:val="24"/>
        </w:rPr>
        <w:t>lainnya</w:t>
      </w:r>
      <w:proofErr w:type="spellEnd"/>
      <w:r>
        <w:rPr>
          <w:rStyle w:val="tlid-translation"/>
          <w:szCs w:val="24"/>
        </w:rPr>
        <w:t xml:space="preserve"> </w:t>
      </w:r>
      <w:proofErr w:type="spellStart"/>
      <w:r>
        <w:rPr>
          <w:rStyle w:val="tlid-translation"/>
          <w:szCs w:val="24"/>
        </w:rPr>
        <w:t>seperti</w:t>
      </w:r>
      <w:proofErr w:type="spellEnd"/>
      <w:r>
        <w:rPr>
          <w:rStyle w:val="tlid-translation"/>
          <w:szCs w:val="24"/>
        </w:rPr>
        <w:t xml:space="preserve"> </w:t>
      </w:r>
      <w:proofErr w:type="spellStart"/>
      <w:r>
        <w:rPr>
          <w:rStyle w:val="tlid-translation"/>
          <w:szCs w:val="24"/>
        </w:rPr>
        <w:t>memprioritaskan</w:t>
      </w:r>
      <w:proofErr w:type="spellEnd"/>
      <w:r>
        <w:rPr>
          <w:rStyle w:val="tlid-translation"/>
          <w:szCs w:val="24"/>
        </w:rPr>
        <w:t xml:space="preserve"> </w:t>
      </w:r>
      <w:proofErr w:type="spellStart"/>
      <w:r>
        <w:rPr>
          <w:rStyle w:val="tlid-translation"/>
          <w:szCs w:val="24"/>
        </w:rPr>
        <w:t>tugas</w:t>
      </w:r>
      <w:proofErr w:type="spellEnd"/>
      <w:r>
        <w:rPr>
          <w:rStyle w:val="tlid-translation"/>
          <w:szCs w:val="24"/>
        </w:rPr>
        <w:t xml:space="preserve"> </w:t>
      </w:r>
      <w:proofErr w:type="spellStart"/>
      <w:r>
        <w:rPr>
          <w:rStyle w:val="tlid-translation"/>
          <w:szCs w:val="24"/>
        </w:rPr>
        <w:t>sekolah</w:t>
      </w:r>
      <w:proofErr w:type="spellEnd"/>
      <w:r>
        <w:rPr>
          <w:rStyle w:val="tlid-translation"/>
          <w:szCs w:val="24"/>
        </w:rPr>
        <w:t xml:space="preserve">, </w:t>
      </w:r>
      <w:proofErr w:type="spellStart"/>
      <w:r>
        <w:rPr>
          <w:rStyle w:val="tlid-translation"/>
          <w:szCs w:val="24"/>
        </w:rPr>
        <w:t>pekerjaan</w:t>
      </w:r>
      <w:proofErr w:type="spellEnd"/>
      <w:r>
        <w:rPr>
          <w:rStyle w:val="tlid-translation"/>
          <w:szCs w:val="24"/>
        </w:rPr>
        <w:t xml:space="preserve"> </w:t>
      </w:r>
      <w:proofErr w:type="spellStart"/>
      <w:r>
        <w:rPr>
          <w:rStyle w:val="tlid-translation"/>
          <w:szCs w:val="24"/>
        </w:rPr>
        <w:t>rumah</w:t>
      </w:r>
      <w:proofErr w:type="spellEnd"/>
      <w:r>
        <w:rPr>
          <w:rStyle w:val="tlid-translation"/>
          <w:szCs w:val="24"/>
        </w:rPr>
        <w:t xml:space="preserve"> </w:t>
      </w:r>
      <w:proofErr w:type="spellStart"/>
      <w:r>
        <w:rPr>
          <w:rStyle w:val="tlid-translation"/>
          <w:szCs w:val="24"/>
        </w:rPr>
        <w:t>maupun</w:t>
      </w:r>
      <w:proofErr w:type="spellEnd"/>
      <w:r>
        <w:rPr>
          <w:rStyle w:val="tlid-translation"/>
          <w:szCs w:val="24"/>
        </w:rPr>
        <w:t xml:space="preserve"> </w:t>
      </w:r>
      <w:proofErr w:type="spellStart"/>
      <w:r>
        <w:rPr>
          <w:rStyle w:val="tlid-translation"/>
          <w:szCs w:val="24"/>
        </w:rPr>
        <w:t>pekerjaan</w:t>
      </w:r>
      <w:proofErr w:type="spellEnd"/>
      <w:r>
        <w:rPr>
          <w:rStyle w:val="tlid-translation"/>
          <w:szCs w:val="24"/>
        </w:rPr>
        <w:t xml:space="preserve"> </w:t>
      </w:r>
      <w:proofErr w:type="spellStart"/>
      <w:r>
        <w:rPr>
          <w:rStyle w:val="tlid-translation"/>
          <w:szCs w:val="24"/>
        </w:rPr>
        <w:t>kantor</w:t>
      </w:r>
      <w:proofErr w:type="spellEnd"/>
      <w:r>
        <w:rPr>
          <w:rStyle w:val="tlid-translation"/>
          <w:szCs w:val="24"/>
        </w:rPr>
        <w:t>.</w:t>
      </w:r>
      <w:r w:rsidR="00C7322A">
        <w:rPr>
          <w:rStyle w:val="tlid-translation"/>
          <w:szCs w:val="24"/>
        </w:rPr>
        <w:t xml:space="preserve"> </w:t>
      </w:r>
      <w:proofErr w:type="spellStart"/>
      <w:r w:rsidR="00C7322A">
        <w:rPr>
          <w:rStyle w:val="tlid-translation"/>
          <w:szCs w:val="24"/>
        </w:rPr>
        <w:t>Individu</w:t>
      </w:r>
      <w:proofErr w:type="spellEnd"/>
      <w:r w:rsidR="00C7322A">
        <w:rPr>
          <w:rStyle w:val="tlid-translation"/>
          <w:szCs w:val="24"/>
        </w:rPr>
        <w:t xml:space="preserve"> </w:t>
      </w:r>
      <w:r w:rsidR="00E42C02">
        <w:rPr>
          <w:rStyle w:val="tlid-translation"/>
          <w:szCs w:val="24"/>
        </w:rPr>
        <w:t xml:space="preserve">yang </w:t>
      </w:r>
      <w:proofErr w:type="spellStart"/>
      <w:r w:rsidR="00E42C02">
        <w:rPr>
          <w:rStyle w:val="tlid-translation"/>
          <w:szCs w:val="24"/>
        </w:rPr>
        <w:t>memiliki</w:t>
      </w:r>
      <w:proofErr w:type="spellEnd"/>
      <w:r w:rsidR="00C7322A">
        <w:rPr>
          <w:rStyle w:val="tlid-translation"/>
          <w:szCs w:val="24"/>
        </w:rPr>
        <w:t xml:space="preserve"> a</w:t>
      </w:r>
      <w:r w:rsidR="00C7322A" w:rsidRPr="00C7322A">
        <w:rPr>
          <w:rStyle w:val="tlid-translation"/>
          <w:szCs w:val="24"/>
          <w:lang w:val="id-ID"/>
        </w:rPr>
        <w:t>ktivitas fisik,</w:t>
      </w:r>
      <w:r w:rsidR="00C7322A">
        <w:rPr>
          <w:rStyle w:val="tlid-translation"/>
          <w:szCs w:val="24"/>
          <w:lang w:val="en-US"/>
        </w:rPr>
        <w:t xml:space="preserve"> </w:t>
      </w:r>
      <w:proofErr w:type="spellStart"/>
      <w:r w:rsidR="00C7322A">
        <w:rPr>
          <w:rStyle w:val="tlid-translation"/>
          <w:szCs w:val="24"/>
          <w:lang w:val="en-US"/>
        </w:rPr>
        <w:t>memiliki</w:t>
      </w:r>
      <w:proofErr w:type="spellEnd"/>
      <w:r w:rsidR="00C7322A" w:rsidRPr="00C7322A">
        <w:rPr>
          <w:rStyle w:val="tlid-translation"/>
          <w:szCs w:val="24"/>
          <w:lang w:val="id-ID"/>
        </w:rPr>
        <w:t xml:space="preserve"> kelas ekstrakurikuler, </w:t>
      </w:r>
      <w:proofErr w:type="spellStart"/>
      <w:r w:rsidR="00C7322A">
        <w:rPr>
          <w:rStyle w:val="tlid-translation"/>
          <w:szCs w:val="24"/>
          <w:lang w:val="en-US"/>
        </w:rPr>
        <w:t>kebiasaan</w:t>
      </w:r>
      <w:proofErr w:type="spellEnd"/>
      <w:r w:rsidR="00C7322A">
        <w:rPr>
          <w:rStyle w:val="tlid-translation"/>
          <w:szCs w:val="24"/>
          <w:lang w:val="en-US"/>
        </w:rPr>
        <w:t xml:space="preserve"> </w:t>
      </w:r>
      <w:proofErr w:type="spellStart"/>
      <w:r w:rsidR="00C7322A" w:rsidRPr="00C7322A">
        <w:rPr>
          <w:rStyle w:val="tlid-translation"/>
          <w:szCs w:val="24"/>
          <w:lang w:val="en-US"/>
        </w:rPr>
        <w:t>membaca</w:t>
      </w:r>
      <w:proofErr w:type="spellEnd"/>
      <w:r w:rsidR="00C7322A" w:rsidRPr="00C7322A">
        <w:rPr>
          <w:rStyle w:val="tlid-translation"/>
          <w:szCs w:val="24"/>
          <w:lang w:val="en-US"/>
        </w:rPr>
        <w:t xml:space="preserve"> </w:t>
      </w:r>
      <w:r w:rsidR="00C7322A" w:rsidRPr="00C7322A">
        <w:rPr>
          <w:rStyle w:val="tlid-translation"/>
          <w:szCs w:val="24"/>
          <w:lang w:val="id-ID"/>
        </w:rPr>
        <w:t xml:space="preserve">buku, </w:t>
      </w:r>
      <w:r w:rsidR="00C7322A">
        <w:rPr>
          <w:rStyle w:val="tlid-translation"/>
          <w:szCs w:val="24"/>
          <w:lang w:val="en-US"/>
        </w:rPr>
        <w:t>dan</w:t>
      </w:r>
      <w:r w:rsidR="00C7322A" w:rsidRPr="00C7322A">
        <w:rPr>
          <w:rStyle w:val="tlid-translation"/>
          <w:szCs w:val="24"/>
          <w:lang w:val="en-US"/>
        </w:rPr>
        <w:t xml:space="preserve"> </w:t>
      </w:r>
      <w:proofErr w:type="spellStart"/>
      <w:r w:rsidR="00C7322A" w:rsidRPr="00C7322A">
        <w:rPr>
          <w:rStyle w:val="tlid-translation"/>
          <w:szCs w:val="24"/>
          <w:lang w:val="en-US"/>
        </w:rPr>
        <w:t>bermain</w:t>
      </w:r>
      <w:proofErr w:type="spellEnd"/>
      <w:r w:rsidR="00C7322A" w:rsidRPr="00C7322A">
        <w:rPr>
          <w:rStyle w:val="tlid-translation"/>
          <w:szCs w:val="24"/>
          <w:lang w:val="id-ID"/>
        </w:rPr>
        <w:t xml:space="preserve"> musik</w:t>
      </w:r>
      <w:r w:rsidR="00C7322A">
        <w:rPr>
          <w:rStyle w:val="tlid-translation"/>
          <w:szCs w:val="24"/>
          <w:lang w:val="en-US"/>
        </w:rPr>
        <w:t xml:space="preserve"> </w:t>
      </w:r>
      <w:proofErr w:type="spellStart"/>
      <w:r w:rsidR="00C7322A">
        <w:rPr>
          <w:rStyle w:val="tlid-translation"/>
          <w:szCs w:val="24"/>
          <w:lang w:val="en-US"/>
        </w:rPr>
        <w:t>dapat</w:t>
      </w:r>
      <w:proofErr w:type="spellEnd"/>
      <w:r w:rsidR="00C7322A">
        <w:rPr>
          <w:rStyle w:val="tlid-translation"/>
          <w:szCs w:val="24"/>
          <w:lang w:val="en-US"/>
        </w:rPr>
        <w:t xml:space="preserve"> </w:t>
      </w:r>
      <w:proofErr w:type="spellStart"/>
      <w:r w:rsidR="00C7322A">
        <w:rPr>
          <w:rStyle w:val="tlid-translation"/>
          <w:szCs w:val="24"/>
          <w:lang w:val="en-US"/>
        </w:rPr>
        <w:t>melindungi</w:t>
      </w:r>
      <w:proofErr w:type="spellEnd"/>
      <w:r w:rsidR="00C7322A">
        <w:rPr>
          <w:rStyle w:val="tlid-translation"/>
          <w:szCs w:val="24"/>
          <w:lang w:val="en-US"/>
        </w:rPr>
        <w:t xml:space="preserve"> </w:t>
      </w:r>
      <w:proofErr w:type="spellStart"/>
      <w:r w:rsidR="00C7322A">
        <w:rPr>
          <w:rStyle w:val="tlid-translation"/>
          <w:szCs w:val="24"/>
          <w:lang w:val="en-US"/>
        </w:rPr>
        <w:t>dari</w:t>
      </w:r>
      <w:proofErr w:type="spellEnd"/>
      <w:r w:rsidR="00C7322A">
        <w:rPr>
          <w:rStyle w:val="tlid-translation"/>
          <w:szCs w:val="24"/>
          <w:lang w:val="en-US"/>
        </w:rPr>
        <w:t xml:space="preserve"> </w:t>
      </w:r>
      <w:proofErr w:type="spellStart"/>
      <w:r w:rsidR="00C7322A">
        <w:rPr>
          <w:rStyle w:val="tlid-translation"/>
          <w:szCs w:val="24"/>
          <w:lang w:val="en-US"/>
        </w:rPr>
        <w:t>adiksi</w:t>
      </w:r>
      <w:proofErr w:type="spellEnd"/>
      <w:r w:rsidR="00C7322A">
        <w:rPr>
          <w:rStyle w:val="tlid-translation"/>
          <w:szCs w:val="24"/>
          <w:lang w:val="en-US"/>
        </w:rPr>
        <w:t xml:space="preserve"> </w:t>
      </w:r>
      <w:r w:rsidR="00C7322A" w:rsidRPr="00C7322A">
        <w:rPr>
          <w:rStyle w:val="tlid-translation"/>
          <w:i/>
          <w:iCs/>
          <w:szCs w:val="24"/>
          <w:lang w:val="en-US"/>
        </w:rPr>
        <w:t>game online</w:t>
      </w:r>
      <w:r w:rsidR="00B2627E">
        <w:rPr>
          <w:rStyle w:val="tlid-translation"/>
          <w:i/>
          <w:iCs/>
          <w:szCs w:val="24"/>
          <w:lang w:val="en-US"/>
        </w:rPr>
        <w:t>.</w:t>
      </w:r>
      <w:r w:rsidR="00C7322A" w:rsidRPr="00B2627E">
        <w:rPr>
          <w:rStyle w:val="tlid-translation"/>
          <w:i/>
          <w:iCs/>
          <w:szCs w:val="24"/>
          <w:vertAlign w:val="superscript"/>
          <w:lang w:val="en-US"/>
        </w:rPr>
        <w:fldChar w:fldCharType="begin" w:fldLock="1"/>
      </w:r>
      <w:r w:rsidR="00B2627E">
        <w:rPr>
          <w:rStyle w:val="tlid-translation"/>
          <w:i/>
          <w:iCs/>
          <w:szCs w:val="24"/>
          <w:vertAlign w:val="superscript"/>
          <w:lang w:val="en-US"/>
        </w:rPr>
        <w:instrText>ADDIN CSL_CITATION {"citationItems":[{"id":"ITEM-1","itemData":{"DOI":"10.3346/jkms.2019.34.e162","ISSN":"15986357","abstract":"Background: Studying immigrants may have the potential to explore how cultural and environmental changes affect the internet game play patterns of individuals in the two countries. We planned to compare risk and preventive factors for Internet Gaming Disorder (IGD) between Korean adolescents in Korea and immigrant Koreans in the US. Methods: Ninety-four Koreans and 133 immigrant Koreans were recruited. Independent factors consisted of five domains including demographic data, physical activity, academic, art, and music activities, psychological factors, and game and media play. The dependent variable in the current study was the high-risk group of IGD, which was assessed with Young's Internet Addiction Scale scores. To determine the protective and risk factors for IGD, we performed a multiple logistic regression analysis using the high-risk group as the dependent variable. Results: Five domains affected the risk for IGD in Korean and immigrant Korean groups. Vigorous physical activity was the strongest protective factor for IGD in the Korean group, while media activity was the strongest protective factor for IGD in immigrant Koreans in the US. Conclusion: The results indicate that internet gaming problems might be affected by environmental factors and it is recommended that gaming activity is substituted with physical activity, extracurricular classes, books, and music.","author":[{"dropping-particle":"","family":"Hong","given":"Ji Sun","non-dropping-particle":"","parse-names":false,"suffix":""},{"dropping-particle":"","family":"Kim","given":"Sun Mi","non-dropping-particle":"","parse-names":false,"suffix":""},{"dropping-particle":"","family":"Jung","given":"Jae Woo","non-dropping-particle":"","parse-names":false,"suffix":""},{"dropping-particle":"","family":"Kim","given":"So Young","non-dropping-particle":"","parse-names":false,"suffix":""},{"dropping-particle":"","family":"Chung","given":"Un Sun","non-dropping-particle":"","parse-names":false,"suffix":""},{"dropping-particle":"","family":"Han","given":"Doug Hyun","non-dropping-particle":"","parse-names":false,"suffix":""}],"container-title":"Journal of Korean Medical Science","id":"ITEM-1","issue":"23","issued":{"date-parts":[["2019"]]},"page":"1-13","title":"A comparison of risk and protective factors for excessive internet game play between Koreans in Korea and immigrant Koreans in the United States","type":"article-journal","volume":"34"},"uris":["http://www.mendeley.com/documents/?uuid=df2980d9-d1c4-492f-bdaf-dcb362dea261"]}],"mendeley":{"formattedCitation":"(20)","manualFormatting":"20","plainTextFormattedCitation":"(20)","previouslyFormattedCitation":"(20)"},"properties":{"noteIndex":0},"schema":"https://github.com/citation-style-language/schema/raw/master/csl-citation.json"}</w:instrText>
      </w:r>
      <w:r w:rsidR="00C7322A" w:rsidRPr="00B2627E">
        <w:rPr>
          <w:rStyle w:val="tlid-translation"/>
          <w:i/>
          <w:iCs/>
          <w:szCs w:val="24"/>
          <w:vertAlign w:val="superscript"/>
          <w:lang w:val="en-US"/>
        </w:rPr>
        <w:fldChar w:fldCharType="separate"/>
      </w:r>
      <w:r w:rsidR="00C7322A" w:rsidRPr="00B2627E">
        <w:rPr>
          <w:rStyle w:val="tlid-translation"/>
          <w:iCs/>
          <w:noProof/>
          <w:szCs w:val="24"/>
          <w:vertAlign w:val="superscript"/>
          <w:lang w:val="en-US"/>
        </w:rPr>
        <w:t>20</w:t>
      </w:r>
      <w:r w:rsidR="00C7322A" w:rsidRPr="00B2627E">
        <w:rPr>
          <w:rStyle w:val="tlid-translation"/>
          <w:i/>
          <w:iCs/>
          <w:szCs w:val="24"/>
          <w:vertAlign w:val="superscript"/>
          <w:lang w:val="en-US"/>
        </w:rPr>
        <w:fldChar w:fldCharType="end"/>
      </w:r>
      <w:r w:rsidR="00E42C02">
        <w:rPr>
          <w:rStyle w:val="tlid-translation"/>
          <w:szCs w:val="24"/>
          <w:lang w:val="en-US"/>
        </w:rPr>
        <w:t xml:space="preserve"> </w:t>
      </w:r>
      <w:proofErr w:type="spellStart"/>
      <w:r w:rsidR="00E42C02">
        <w:rPr>
          <w:rStyle w:val="tlid-translation"/>
          <w:szCs w:val="24"/>
          <w:lang w:val="en-US"/>
        </w:rPr>
        <w:t>Kemampuan</w:t>
      </w:r>
      <w:proofErr w:type="spellEnd"/>
      <w:r w:rsidR="00E42C02">
        <w:rPr>
          <w:rStyle w:val="tlid-translation"/>
          <w:szCs w:val="24"/>
          <w:lang w:val="en-US"/>
        </w:rPr>
        <w:t xml:space="preserve"> </w:t>
      </w:r>
      <w:proofErr w:type="spellStart"/>
      <w:r w:rsidR="00E42C02">
        <w:rPr>
          <w:rStyle w:val="tlid-translation"/>
          <w:szCs w:val="24"/>
          <w:lang w:val="en-US"/>
        </w:rPr>
        <w:t>toleransi</w:t>
      </w:r>
      <w:proofErr w:type="spellEnd"/>
      <w:r w:rsidR="00E42C02">
        <w:rPr>
          <w:rStyle w:val="tlid-translation"/>
          <w:szCs w:val="24"/>
          <w:lang w:val="en-US"/>
        </w:rPr>
        <w:t xml:space="preserve"> </w:t>
      </w:r>
      <w:proofErr w:type="spellStart"/>
      <w:r w:rsidR="00E42C02">
        <w:rPr>
          <w:rStyle w:val="tlid-translation"/>
          <w:szCs w:val="24"/>
          <w:lang w:val="en-US"/>
        </w:rPr>
        <w:t>individu</w:t>
      </w:r>
      <w:proofErr w:type="spellEnd"/>
      <w:r w:rsidR="00E42C02">
        <w:rPr>
          <w:rStyle w:val="tlid-translation"/>
          <w:szCs w:val="24"/>
          <w:lang w:val="en-US"/>
        </w:rPr>
        <w:t xml:space="preserve"> </w:t>
      </w:r>
      <w:proofErr w:type="spellStart"/>
      <w:r w:rsidR="00E42C02">
        <w:rPr>
          <w:rStyle w:val="tlid-translation"/>
          <w:szCs w:val="24"/>
          <w:lang w:val="en-US"/>
        </w:rPr>
        <w:t>terhadap</w:t>
      </w:r>
      <w:proofErr w:type="spellEnd"/>
      <w:r w:rsidR="00E42C02">
        <w:rPr>
          <w:rStyle w:val="tlid-translation"/>
          <w:szCs w:val="24"/>
          <w:lang w:val="en-US"/>
        </w:rPr>
        <w:t xml:space="preserve"> </w:t>
      </w:r>
      <w:proofErr w:type="spellStart"/>
      <w:r w:rsidR="00E42C02">
        <w:rPr>
          <w:rStyle w:val="tlid-translation"/>
          <w:szCs w:val="24"/>
          <w:lang w:val="en-US"/>
        </w:rPr>
        <w:t>perasaan</w:t>
      </w:r>
      <w:proofErr w:type="spellEnd"/>
      <w:r w:rsidR="00E42C02">
        <w:rPr>
          <w:rStyle w:val="tlid-translation"/>
          <w:szCs w:val="24"/>
          <w:lang w:val="en-US"/>
        </w:rPr>
        <w:t xml:space="preserve"> </w:t>
      </w:r>
      <w:proofErr w:type="spellStart"/>
      <w:r w:rsidR="00E42C02">
        <w:rPr>
          <w:rStyle w:val="tlid-translation"/>
          <w:szCs w:val="24"/>
          <w:lang w:val="en-US"/>
        </w:rPr>
        <w:t>frustrasi</w:t>
      </w:r>
      <w:proofErr w:type="spellEnd"/>
      <w:r w:rsidRPr="00C7322A">
        <w:rPr>
          <w:rStyle w:val="tlid-translation"/>
          <w:sz w:val="36"/>
          <w:szCs w:val="36"/>
        </w:rPr>
        <w:t xml:space="preserve"> </w:t>
      </w:r>
      <w:proofErr w:type="spellStart"/>
      <w:r w:rsidR="00E42C02">
        <w:rPr>
          <w:rStyle w:val="tlid-translation"/>
          <w:szCs w:val="24"/>
        </w:rPr>
        <w:t>atau</w:t>
      </w:r>
      <w:proofErr w:type="spellEnd"/>
      <w:r w:rsidR="00E42C02">
        <w:rPr>
          <w:rStyle w:val="tlid-translation"/>
          <w:szCs w:val="24"/>
        </w:rPr>
        <w:t xml:space="preserve"> </w:t>
      </w:r>
      <w:proofErr w:type="spellStart"/>
      <w:r w:rsidR="00E42C02">
        <w:rPr>
          <w:rStyle w:val="tlid-translation"/>
          <w:szCs w:val="24"/>
        </w:rPr>
        <w:t>masalah</w:t>
      </w:r>
      <w:proofErr w:type="spellEnd"/>
      <w:r w:rsidR="00E42C02">
        <w:rPr>
          <w:rStyle w:val="tlid-translation"/>
          <w:szCs w:val="24"/>
        </w:rPr>
        <w:t xml:space="preserve"> </w:t>
      </w:r>
      <w:proofErr w:type="spellStart"/>
      <w:r w:rsidR="00E42C02">
        <w:rPr>
          <w:rStyle w:val="tlid-translation"/>
          <w:szCs w:val="24"/>
        </w:rPr>
        <w:t>psikososial</w:t>
      </w:r>
      <w:proofErr w:type="spellEnd"/>
      <w:r w:rsidR="00E42C02">
        <w:rPr>
          <w:rStyle w:val="tlid-translation"/>
          <w:szCs w:val="24"/>
        </w:rPr>
        <w:t xml:space="preserve"> yang </w:t>
      </w:r>
      <w:proofErr w:type="spellStart"/>
      <w:r w:rsidR="00E42C02">
        <w:rPr>
          <w:rStyle w:val="tlid-translation"/>
          <w:szCs w:val="24"/>
        </w:rPr>
        <w:t>dialami</w:t>
      </w:r>
      <w:proofErr w:type="spellEnd"/>
      <w:r w:rsidR="00E42C02">
        <w:rPr>
          <w:rStyle w:val="tlid-translation"/>
          <w:szCs w:val="24"/>
        </w:rPr>
        <w:t xml:space="preserve"> </w:t>
      </w:r>
      <w:proofErr w:type="spellStart"/>
      <w:r w:rsidR="00E42C02">
        <w:rPr>
          <w:rStyle w:val="tlid-translation"/>
          <w:szCs w:val="24"/>
        </w:rPr>
        <w:t>dapat</w:t>
      </w:r>
      <w:proofErr w:type="spellEnd"/>
      <w:r w:rsidR="00E42C02">
        <w:rPr>
          <w:rStyle w:val="tlid-translation"/>
          <w:szCs w:val="24"/>
        </w:rPr>
        <w:t xml:space="preserve"> </w:t>
      </w:r>
      <w:proofErr w:type="spellStart"/>
      <w:r w:rsidR="00E42C02">
        <w:rPr>
          <w:rStyle w:val="tlid-translation"/>
          <w:szCs w:val="24"/>
        </w:rPr>
        <w:t>melindungi</w:t>
      </w:r>
      <w:proofErr w:type="spellEnd"/>
      <w:r w:rsidR="00E42C02">
        <w:rPr>
          <w:rStyle w:val="tlid-translation"/>
          <w:szCs w:val="24"/>
        </w:rPr>
        <w:t xml:space="preserve"> </w:t>
      </w:r>
      <w:proofErr w:type="spellStart"/>
      <w:r w:rsidR="00E42C02">
        <w:rPr>
          <w:rStyle w:val="tlid-translation"/>
          <w:szCs w:val="24"/>
        </w:rPr>
        <w:t>dari</w:t>
      </w:r>
      <w:proofErr w:type="spellEnd"/>
      <w:r w:rsidR="00E42C02">
        <w:rPr>
          <w:rStyle w:val="tlid-translation"/>
          <w:szCs w:val="24"/>
        </w:rPr>
        <w:t xml:space="preserve"> </w:t>
      </w:r>
      <w:proofErr w:type="spellStart"/>
      <w:r w:rsidR="00E42C02">
        <w:rPr>
          <w:rStyle w:val="tlid-translation"/>
          <w:szCs w:val="24"/>
        </w:rPr>
        <w:t>adiksi</w:t>
      </w:r>
      <w:proofErr w:type="spellEnd"/>
      <w:r w:rsidR="00E42C02">
        <w:rPr>
          <w:rStyle w:val="tlid-translation"/>
          <w:szCs w:val="24"/>
        </w:rPr>
        <w:t xml:space="preserve"> </w:t>
      </w:r>
      <w:r w:rsidR="00E42C02" w:rsidRPr="00E42C02">
        <w:rPr>
          <w:rStyle w:val="tlid-translation"/>
          <w:i/>
          <w:iCs/>
          <w:szCs w:val="24"/>
        </w:rPr>
        <w:t>game online</w:t>
      </w:r>
      <w:r w:rsidR="00E42C02">
        <w:rPr>
          <w:rStyle w:val="tlid-translation"/>
          <w:lang w:val="en-US"/>
        </w:rPr>
        <w:t>.</w:t>
      </w:r>
      <w:r w:rsidR="00E42C02" w:rsidRPr="00B2627E">
        <w:rPr>
          <w:rStyle w:val="tlid-translation"/>
          <w:vertAlign w:val="superscript"/>
          <w:lang w:val="en-US"/>
        </w:rPr>
        <w:fldChar w:fldCharType="begin" w:fldLock="1"/>
      </w:r>
      <w:r w:rsidR="00B2627E">
        <w:rPr>
          <w:rStyle w:val="tlid-translation"/>
          <w:vertAlign w:val="superscript"/>
          <w:lang w:val="en-US"/>
        </w:rPr>
        <w:instrText>ADDIN CSL_CITATION {"citationItems":[{"id":"ITEM-1","itemData":{"DOI":"10.1111/appy.12319","ISSN":"17585872","abstract":"Introduction: Internet gaming disorder (IGD) is a growing mental health threat across age groups, but existing literature regarding IGD mainly focuses on student populations. Empirical investigation of the risk and protective factors in adult populations is warranted. This study aimed to fill the research gap by examining whether stress and 3 positive psychology factors (ie, frustration tolerance, mindfulness, and social support) are associated with IGD symptoms in working adults. It was also the first attempt to test the buffering effects of these positive psychology factors on the relationship between stress and IGD vulnerability. Method: This cross-sectional study was conducted in Shenzhen, China. We recruited 327 full-time working Chinese adults (mean age = 31.93 years), who had online gaming experience and voluntarily completed an anonymous questionnaire with DSM-5 criteria to measure their IGD symptoms. Results: Internet gaming disorder symptoms were positively correlated with stress and negatively correlated with the 3 positive psychology factors, among which mindfulness emerged as the most salient protective factor. Moreover, mindfulness, but not frustration tolerance and social support, was found to significantly alleviate the relationship between stress and IGD. Discussion: Our findings provide supportive evidence for the protective and moderating roles of positive psychology variables against IGD among Chinese working adults. Workplace-based prevention programs may take the identified factors into account to help promote individuals' personal resources to mitigate development of IGD.","author":[{"dropping-particle":"","family":"Yu","given":"Shu","non-dropping-particle":"","parse-names":false,"suffix":""},{"dropping-particle":"","family":"Mao","given":"Sijie","non-dropping-particle":"","parse-names":false,"suffix":""},{"dropping-particle":"","family":"Wu","given":"Anise M.S.","non-dropping-particle":"","parse-names":false,"suffix":""}],"container-title":"Asia-Pacific Psychiatry","id":"ITEM-1","issue":"4","issued":{"date-parts":[["2018"]]},"title":"The interplay among stress, frustration tolerance, mindfulness, and social support in Internet gaming disorder symptoms among Chinese working adults","type":"article-journal","volume":"10"},"uris":["http://www.mendeley.com/documents/?uuid=10355545-2879-4e32-8e32-f245a835ae8a"]}],"mendeley":{"formattedCitation":"(27)","manualFormatting":"27","plainTextFormattedCitation":"(27)"},"properties":{"noteIndex":0},"schema":"https://github.com/citation-style-language/schema/raw/master/csl-citation.json"}</w:instrText>
      </w:r>
      <w:r w:rsidR="00E42C02" w:rsidRPr="00B2627E">
        <w:rPr>
          <w:rStyle w:val="tlid-translation"/>
          <w:vertAlign w:val="superscript"/>
          <w:lang w:val="en-US"/>
        </w:rPr>
        <w:fldChar w:fldCharType="separate"/>
      </w:r>
      <w:r w:rsidR="00E42C02" w:rsidRPr="00B2627E">
        <w:rPr>
          <w:rStyle w:val="tlid-translation"/>
          <w:noProof/>
          <w:vertAlign w:val="superscript"/>
          <w:lang w:val="en-US"/>
        </w:rPr>
        <w:t>27</w:t>
      </w:r>
      <w:r w:rsidR="00E42C02" w:rsidRPr="00B2627E">
        <w:rPr>
          <w:rStyle w:val="tlid-translation"/>
          <w:vertAlign w:val="superscript"/>
          <w:lang w:val="en-US"/>
        </w:rPr>
        <w:fldChar w:fldCharType="end"/>
      </w:r>
      <w:r w:rsidR="00E42C02">
        <w:rPr>
          <w:rStyle w:val="tlid-translation"/>
          <w:lang w:val="en-US"/>
        </w:rPr>
        <w:t xml:space="preserve"> </w:t>
      </w:r>
      <w:proofErr w:type="spellStart"/>
      <w:r>
        <w:rPr>
          <w:rStyle w:val="tlid-translation"/>
          <w:lang w:val="en-US"/>
        </w:rPr>
        <w:t>Individu</w:t>
      </w:r>
      <w:proofErr w:type="spellEnd"/>
      <w:r>
        <w:rPr>
          <w:rStyle w:val="tlid-translation"/>
          <w:lang w:val="en-US"/>
        </w:rPr>
        <w:t xml:space="preserve"> </w:t>
      </w:r>
      <w:proofErr w:type="spellStart"/>
      <w:r>
        <w:rPr>
          <w:rStyle w:val="tlid-translation"/>
          <w:lang w:val="en-US"/>
        </w:rPr>
        <w:t>diharapkan</w:t>
      </w:r>
      <w:proofErr w:type="spellEnd"/>
      <w:r>
        <w:rPr>
          <w:rStyle w:val="tlid-translation"/>
          <w:lang w:val="en-US"/>
        </w:rPr>
        <w:t xml:space="preserve"> </w:t>
      </w:r>
      <w:proofErr w:type="spellStart"/>
      <w:r>
        <w:rPr>
          <w:rStyle w:val="tlid-translation"/>
          <w:lang w:val="en-US"/>
        </w:rPr>
        <w:t>mampu</w:t>
      </w:r>
      <w:proofErr w:type="spellEnd"/>
      <w:r>
        <w:rPr>
          <w:rStyle w:val="tlid-translation"/>
          <w:lang w:val="id-ID"/>
        </w:rPr>
        <w:t xml:space="preserve"> mencari</w:t>
      </w:r>
      <w:r>
        <w:rPr>
          <w:lang w:val="en-US"/>
        </w:rPr>
        <w:t xml:space="preserve"> </w:t>
      </w:r>
      <w:r>
        <w:rPr>
          <w:rStyle w:val="tlid-translation"/>
          <w:lang w:val="id-ID"/>
        </w:rPr>
        <w:t>informasi,</w:t>
      </w:r>
      <w:r>
        <w:rPr>
          <w:rStyle w:val="tlid-translation"/>
          <w:lang w:val="en-US"/>
        </w:rPr>
        <w:t xml:space="preserve"> </w:t>
      </w:r>
      <w:proofErr w:type="spellStart"/>
      <w:r>
        <w:rPr>
          <w:rStyle w:val="tlid-translation"/>
          <w:lang w:val="en-US"/>
        </w:rPr>
        <w:t>mampu</w:t>
      </w:r>
      <w:proofErr w:type="spellEnd"/>
      <w:r>
        <w:rPr>
          <w:rStyle w:val="tlid-translation"/>
          <w:lang w:val="id-ID"/>
        </w:rPr>
        <w:t xml:space="preserve"> mengidentifikasi masalah, menimbang alternatif,</w:t>
      </w:r>
      <w:r>
        <w:rPr>
          <w:lang w:val="en-US"/>
        </w:rPr>
        <w:t xml:space="preserve"> </w:t>
      </w:r>
      <w:r>
        <w:rPr>
          <w:rStyle w:val="tlid-translation"/>
          <w:lang w:val="id-ID"/>
        </w:rPr>
        <w:t>dan mengimplementasikan rencana aksi</w:t>
      </w:r>
      <w:r>
        <w:rPr>
          <w:rStyle w:val="tlid-translation"/>
          <w:lang w:val="en-US"/>
        </w:rPr>
        <w:t xml:space="preserve"> </w:t>
      </w:r>
      <w:proofErr w:type="spellStart"/>
      <w:r>
        <w:rPr>
          <w:rStyle w:val="tlid-translation"/>
          <w:lang w:val="en-US"/>
        </w:rPr>
        <w:t>terhadap</w:t>
      </w:r>
      <w:proofErr w:type="spellEnd"/>
      <w:r>
        <w:rPr>
          <w:rStyle w:val="tlid-translation"/>
          <w:lang w:val="en-US"/>
        </w:rPr>
        <w:t xml:space="preserve"> </w:t>
      </w:r>
      <w:proofErr w:type="spellStart"/>
      <w:r>
        <w:rPr>
          <w:rStyle w:val="tlid-translation"/>
          <w:lang w:val="en-US"/>
        </w:rPr>
        <w:t>perilaku</w:t>
      </w:r>
      <w:proofErr w:type="spellEnd"/>
      <w:r>
        <w:rPr>
          <w:rStyle w:val="tlid-translation"/>
          <w:lang w:val="en-US"/>
        </w:rPr>
        <w:t xml:space="preserve"> </w:t>
      </w:r>
      <w:proofErr w:type="spellStart"/>
      <w:r>
        <w:rPr>
          <w:rStyle w:val="tlid-translation"/>
          <w:lang w:val="en-US"/>
        </w:rPr>
        <w:t>beresiko</w:t>
      </w:r>
      <w:proofErr w:type="spellEnd"/>
      <w:r>
        <w:rPr>
          <w:rStyle w:val="tlid-translation"/>
          <w:lang w:val="en-US"/>
        </w:rPr>
        <w:t xml:space="preserve"> </w:t>
      </w:r>
      <w:proofErr w:type="spellStart"/>
      <w:r>
        <w:rPr>
          <w:rStyle w:val="tlid-translation"/>
          <w:lang w:val="en-US"/>
        </w:rPr>
        <w:t>mengalami</w:t>
      </w:r>
      <w:proofErr w:type="spellEnd"/>
      <w:r>
        <w:rPr>
          <w:rStyle w:val="tlid-translation"/>
          <w:lang w:val="en-US"/>
        </w:rPr>
        <w:t xml:space="preserve"> </w:t>
      </w:r>
      <w:proofErr w:type="spellStart"/>
      <w:r>
        <w:rPr>
          <w:rStyle w:val="tlid-translation"/>
          <w:lang w:val="en-US"/>
        </w:rPr>
        <w:t>adiksi</w:t>
      </w:r>
      <w:proofErr w:type="spellEnd"/>
      <w:r>
        <w:rPr>
          <w:rStyle w:val="tlid-translation"/>
          <w:lang w:val="en-US"/>
        </w:rPr>
        <w:t xml:space="preserve"> </w:t>
      </w:r>
      <w:r w:rsidRPr="00A718EC">
        <w:rPr>
          <w:rStyle w:val="tlid-translation"/>
          <w:i/>
          <w:iCs/>
          <w:lang w:val="en-US"/>
        </w:rPr>
        <w:t>game online</w:t>
      </w:r>
      <w:r w:rsidR="007E0A16">
        <w:rPr>
          <w:rStyle w:val="tlid-translation"/>
          <w:lang w:val="en-US"/>
        </w:rPr>
        <w:t>.</w:t>
      </w:r>
      <w:r w:rsidR="00E54351" w:rsidRPr="00B2627E">
        <w:rPr>
          <w:rStyle w:val="tlid-translation"/>
          <w:vertAlign w:val="superscript"/>
          <w:lang w:val="en-US"/>
        </w:rPr>
        <w:fldChar w:fldCharType="begin" w:fldLock="1"/>
      </w:r>
      <w:r w:rsidR="00B2627E">
        <w:rPr>
          <w:rStyle w:val="tlid-translation"/>
          <w:vertAlign w:val="superscript"/>
          <w:lang w:val="en-US"/>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E54351" w:rsidRPr="00B2627E">
        <w:rPr>
          <w:rStyle w:val="tlid-translation"/>
          <w:vertAlign w:val="superscript"/>
          <w:lang w:val="en-US"/>
        </w:rPr>
        <w:fldChar w:fldCharType="separate"/>
      </w:r>
      <w:r w:rsidR="00E54351" w:rsidRPr="00B2627E">
        <w:rPr>
          <w:rStyle w:val="tlid-translation"/>
          <w:noProof/>
          <w:vertAlign w:val="superscript"/>
          <w:lang w:val="en-US"/>
        </w:rPr>
        <w:t>9</w:t>
      </w:r>
      <w:r w:rsidR="00E54351" w:rsidRPr="00B2627E">
        <w:rPr>
          <w:rStyle w:val="tlid-translation"/>
          <w:vertAlign w:val="superscript"/>
          <w:lang w:val="en-US"/>
        </w:rPr>
        <w:fldChar w:fldCharType="end"/>
      </w:r>
    </w:p>
    <w:p w14:paraId="3E960952" w14:textId="7444E6D2" w:rsidR="00007675" w:rsidRPr="00825C33" w:rsidRDefault="00007675" w:rsidP="002C53C4">
      <w:pPr>
        <w:spacing w:line="360" w:lineRule="auto"/>
        <w:ind w:firstLine="720"/>
        <w:jc w:val="both"/>
        <w:rPr>
          <w:rStyle w:val="tlid-translation"/>
          <w:szCs w:val="24"/>
        </w:rPr>
      </w:pPr>
      <w:proofErr w:type="spellStart"/>
      <w:r>
        <w:rPr>
          <w:rStyle w:val="tlid-translation"/>
          <w:szCs w:val="24"/>
        </w:rPr>
        <w:t>Dukungan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sebagai</w:t>
      </w:r>
      <w:proofErr w:type="spellEnd"/>
      <w:r>
        <w:rPr>
          <w:rStyle w:val="tlid-translation"/>
          <w:szCs w:val="24"/>
        </w:rPr>
        <w:t xml:space="preserve"> </w:t>
      </w:r>
      <w:proofErr w:type="spellStart"/>
      <w:r>
        <w:rPr>
          <w:rStyle w:val="tlid-translation"/>
          <w:szCs w:val="24"/>
        </w:rPr>
        <w:t>sumber</w:t>
      </w:r>
      <w:proofErr w:type="spellEnd"/>
      <w:r>
        <w:rPr>
          <w:rStyle w:val="tlid-translation"/>
          <w:szCs w:val="24"/>
        </w:rPr>
        <w:t xml:space="preserve"> </w:t>
      </w:r>
      <w:proofErr w:type="spellStart"/>
      <w:r>
        <w:rPr>
          <w:rStyle w:val="tlid-translation"/>
          <w:szCs w:val="24"/>
        </w:rPr>
        <w:t>koping</w:t>
      </w:r>
      <w:proofErr w:type="spellEnd"/>
      <w:r>
        <w:rPr>
          <w:rStyle w:val="tlid-translation"/>
          <w:szCs w:val="24"/>
        </w:rPr>
        <w:t xml:space="preserve"> </w:t>
      </w:r>
      <w:proofErr w:type="spellStart"/>
      <w:r>
        <w:rPr>
          <w:rStyle w:val="tlid-translation"/>
          <w:szCs w:val="24"/>
        </w:rPr>
        <w:t>yakni</w:t>
      </w:r>
      <w:proofErr w:type="spellEnd"/>
      <w:r>
        <w:rPr>
          <w:rStyle w:val="tlid-translation"/>
          <w:szCs w:val="24"/>
        </w:rPr>
        <w:t xml:space="preserve"> </w:t>
      </w:r>
      <w:proofErr w:type="spellStart"/>
      <w:r>
        <w:rPr>
          <w:rStyle w:val="tlid-translation"/>
          <w:szCs w:val="24"/>
        </w:rPr>
        <w:t>selalu</w:t>
      </w:r>
      <w:proofErr w:type="spellEnd"/>
      <w:r>
        <w:rPr>
          <w:rStyle w:val="tlid-translation"/>
          <w:szCs w:val="24"/>
        </w:rPr>
        <w:t xml:space="preserve"> </w:t>
      </w:r>
      <w:proofErr w:type="spellStart"/>
      <w:r>
        <w:rPr>
          <w:rStyle w:val="tlid-translation"/>
          <w:szCs w:val="24"/>
        </w:rPr>
        <w:t>mengawasi</w:t>
      </w:r>
      <w:proofErr w:type="spellEnd"/>
      <w:r>
        <w:rPr>
          <w:rStyle w:val="tlid-translation"/>
          <w:szCs w:val="24"/>
        </w:rPr>
        <w:t xml:space="preserve"> dan </w:t>
      </w:r>
      <w:proofErr w:type="spellStart"/>
      <w:r>
        <w:rPr>
          <w:rStyle w:val="tlid-translation"/>
          <w:szCs w:val="24"/>
        </w:rPr>
        <w:t>mengingatkan</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untuk</w:t>
      </w:r>
      <w:proofErr w:type="spellEnd"/>
      <w:r>
        <w:rPr>
          <w:rStyle w:val="tlid-translation"/>
          <w:szCs w:val="24"/>
        </w:rPr>
        <w:t xml:space="preserve"> </w:t>
      </w:r>
      <w:proofErr w:type="spellStart"/>
      <w:r>
        <w:rPr>
          <w:rStyle w:val="tlid-translation"/>
          <w:szCs w:val="24"/>
        </w:rPr>
        <w:t>membatasi</w:t>
      </w:r>
      <w:proofErr w:type="spellEnd"/>
      <w:r>
        <w:rPr>
          <w:rStyle w:val="tlid-translation"/>
          <w:szCs w:val="24"/>
        </w:rPr>
        <w:t xml:space="preserve"> </w:t>
      </w:r>
      <w:proofErr w:type="spellStart"/>
      <w:r>
        <w:rPr>
          <w:rStyle w:val="tlid-translation"/>
          <w:szCs w:val="24"/>
        </w:rPr>
        <w:t>aktiftas</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proofErr w:type="spellStart"/>
      <w:r>
        <w:rPr>
          <w:rStyle w:val="tlid-translation"/>
          <w:szCs w:val="24"/>
        </w:rPr>
        <w:t>lingkungan</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perlu</w:t>
      </w:r>
      <w:proofErr w:type="spellEnd"/>
      <w:r>
        <w:rPr>
          <w:rStyle w:val="tlid-translation"/>
          <w:szCs w:val="24"/>
        </w:rPr>
        <w:t xml:space="preserve"> </w:t>
      </w:r>
      <w:proofErr w:type="spellStart"/>
      <w:r>
        <w:rPr>
          <w:rStyle w:val="tlid-translation"/>
          <w:szCs w:val="24"/>
        </w:rPr>
        <w:t>mendukung</w:t>
      </w:r>
      <w:proofErr w:type="spellEnd"/>
      <w:r>
        <w:rPr>
          <w:rStyle w:val="tlid-translation"/>
          <w:szCs w:val="24"/>
        </w:rPr>
        <w:t xml:space="preserve"> </w:t>
      </w:r>
      <w:proofErr w:type="spellStart"/>
      <w:r>
        <w:rPr>
          <w:rStyle w:val="tlid-translation"/>
          <w:szCs w:val="24"/>
        </w:rPr>
        <w:t>segala</w:t>
      </w:r>
      <w:proofErr w:type="spellEnd"/>
      <w:r>
        <w:rPr>
          <w:rStyle w:val="tlid-translation"/>
          <w:szCs w:val="24"/>
        </w:rPr>
        <w:t xml:space="preserve"> </w:t>
      </w:r>
      <w:proofErr w:type="spellStart"/>
      <w:r>
        <w:rPr>
          <w:rStyle w:val="tlid-translation"/>
          <w:szCs w:val="24"/>
        </w:rPr>
        <w:t>aktiftas</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dan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menjadi</w:t>
      </w:r>
      <w:proofErr w:type="spellEnd"/>
      <w:r>
        <w:rPr>
          <w:rStyle w:val="tlid-translation"/>
          <w:szCs w:val="24"/>
        </w:rPr>
        <w:t xml:space="preserve"> </w:t>
      </w:r>
      <w:proofErr w:type="spellStart"/>
      <w:r>
        <w:rPr>
          <w:rStyle w:val="tlid-translation"/>
          <w:szCs w:val="24"/>
        </w:rPr>
        <w:t>kontrol</w:t>
      </w:r>
      <w:proofErr w:type="spellEnd"/>
      <w:r>
        <w:rPr>
          <w:rStyle w:val="tlid-translation"/>
          <w:szCs w:val="24"/>
        </w:rPr>
        <w:t xml:space="preserve"> </w:t>
      </w:r>
      <w:proofErr w:type="spellStart"/>
      <w:r>
        <w:rPr>
          <w:rStyle w:val="tlid-translation"/>
          <w:szCs w:val="24"/>
        </w:rPr>
        <w:t>sosial</w:t>
      </w:r>
      <w:proofErr w:type="spellEnd"/>
      <w:r>
        <w:rPr>
          <w:rStyle w:val="tlid-translation"/>
          <w:szCs w:val="24"/>
        </w:rPr>
        <w:t xml:space="preserve"> </w:t>
      </w:r>
      <w:proofErr w:type="spellStart"/>
      <w:r>
        <w:rPr>
          <w:rStyle w:val="tlid-translation"/>
          <w:szCs w:val="24"/>
        </w:rPr>
        <w:t>terhadap</w:t>
      </w:r>
      <w:proofErr w:type="spellEnd"/>
      <w:r>
        <w:rPr>
          <w:rStyle w:val="tlid-translation"/>
          <w:szCs w:val="24"/>
        </w:rPr>
        <w:t xml:space="preserve"> </w:t>
      </w:r>
      <w:proofErr w:type="spellStart"/>
      <w:r>
        <w:rPr>
          <w:rStyle w:val="tlid-translation"/>
          <w:szCs w:val="24"/>
        </w:rPr>
        <w:t>perilaku</w:t>
      </w:r>
      <w:proofErr w:type="spellEnd"/>
      <w:r>
        <w:rPr>
          <w:rStyle w:val="tlid-translation"/>
          <w:szCs w:val="24"/>
        </w:rPr>
        <w:t xml:space="preserve"> </w:t>
      </w:r>
      <w:proofErr w:type="spellStart"/>
      <w:r>
        <w:rPr>
          <w:rStyle w:val="tlid-translation"/>
          <w:szCs w:val="24"/>
        </w:rPr>
        <w:t>individu</w:t>
      </w:r>
      <w:proofErr w:type="spellEnd"/>
      <w:r>
        <w:rPr>
          <w:rStyle w:val="tlid-translation"/>
          <w:szCs w:val="24"/>
        </w:rPr>
        <w:t xml:space="preserve"> </w:t>
      </w:r>
      <w:proofErr w:type="spellStart"/>
      <w:r w:rsidR="00C7322A">
        <w:rPr>
          <w:rStyle w:val="tlid-translation"/>
          <w:szCs w:val="24"/>
        </w:rPr>
        <w:t>dalam</w:t>
      </w:r>
      <w:proofErr w:type="spellEnd"/>
      <w:r w:rsidR="00C7322A">
        <w:rPr>
          <w:rStyle w:val="tlid-translation"/>
          <w:szCs w:val="24"/>
        </w:rPr>
        <w:t xml:space="preserve"> </w:t>
      </w:r>
      <w:proofErr w:type="spellStart"/>
      <w:r w:rsidR="00C7322A">
        <w:rPr>
          <w:rStyle w:val="tlid-translation"/>
          <w:szCs w:val="24"/>
        </w:rPr>
        <w:t>memainkan</w:t>
      </w:r>
      <w:proofErr w:type="spellEnd"/>
      <w:r w:rsidR="00C7322A">
        <w:rPr>
          <w:rStyle w:val="tlid-translation"/>
          <w:szCs w:val="24"/>
        </w:rPr>
        <w:t xml:space="preserve"> game online</w:t>
      </w:r>
      <w:r>
        <w:rPr>
          <w:rStyle w:val="tlid-translation"/>
          <w:szCs w:val="24"/>
        </w:rPr>
        <w:t>.</w:t>
      </w:r>
      <w:r w:rsidR="00C7322A"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{"citationItems":[{"id":"ITEM-1","itemData":{"DOI":"10.1111/appy.12319","ISSN":"17585872","abstract":"Introduction: Internet gaming disorder (IGD) is a growing mental health threat across age groups, but existing literature regarding IGD mainly focuses on student populations. Empirical investigation of the risk and protective factors in adult populations is warranted. This study aimed to fill the research gap by examining whether stress and 3 positive psychology factors (ie, frustration tolerance, mindfulness, and social support) are associated with IGD symptoms in working adults. It was also the first attempt to test the buffering effects of these positive psychology factors on the relationship between stress and IGD vulnerability. Method: This cross-sectional study was conducted in Shenzhen, China. We recruited 327 full-time working Chinese adults (mean age = 31.93 years), who had online gaming experience and voluntarily completed an anonymous questionnaire with DSM-5 criteria to measure their IGD symptoms. Results: Internet gaming disorder symptoms were positively correlated with stress and negatively correlated with the 3 positive psychology factors, among which mindfulness emerged as the most salient protective factor. Moreover, mindfulness, but not frustration tolerance and social support, was found to significantly alleviate the relationship between stress and IGD. Discussion: Our findings provide supportive evidence for the protective and moderating roles of positive psychology variables against IGD among Chinese working adults. Workplace-based prevention programs may take the identified factors into account to help promote individuals' personal resources to mitigate development of IGD.","author":[{"dropping-particle":"","family":"Yu","given":"Shu","non-dropping-particle":"","parse-names":false,"suffix":""},{"dropping-particle":"","family":"Mao","given":"Sijie","non-dropping-particle":"","parse-names":false,"suffix":""},{"dropping-particle":"","family":"Wu","given":"Anise M.S.","non-dropping-particle":"","parse-names":false,"suffix":""}],"container-title":"Asia-Pacific Psychiatry","id":"ITEM-1","issue":"4","issued":{"date-parts":[["2018"]]},"title":"The interplay among stress, frustration tolerance, mindfulness, and social support in Internet gaming disorder symptoms among Chinese working adults","type":"article-journal","volume":"10"},"uris":["http://www.mendeley.com/documents/?uuid=10355545-2879-4e32-8e32-f245a835ae8a"]}],"mendeley":{"formattedCitation":"(27)","manualFormatting":"27","plainTextFormattedCitation":"(27)","previouslyFormattedCitation":"(27)"},"properties":{"noteIndex":0},"schema":"https://github.com/citation-style-language/schema/raw/master/csl-citation.json"}</w:instrText>
      </w:r>
      <w:r w:rsidR="00C7322A" w:rsidRPr="00B2627E">
        <w:rPr>
          <w:rStyle w:val="tlid-translation"/>
          <w:szCs w:val="24"/>
          <w:vertAlign w:val="superscript"/>
        </w:rPr>
        <w:fldChar w:fldCharType="separate"/>
      </w:r>
      <w:r w:rsidR="00C7322A" w:rsidRPr="00B2627E">
        <w:rPr>
          <w:rStyle w:val="tlid-translation"/>
          <w:noProof/>
          <w:szCs w:val="24"/>
          <w:vertAlign w:val="superscript"/>
        </w:rPr>
        <w:t>27</w:t>
      </w:r>
      <w:r w:rsidR="00C7322A" w:rsidRPr="00B2627E">
        <w:rPr>
          <w:rStyle w:val="tlid-translation"/>
          <w:szCs w:val="24"/>
          <w:vertAlign w:val="superscript"/>
        </w:rPr>
        <w:fldChar w:fldCharType="end"/>
      </w:r>
      <w:r>
        <w:rPr>
          <w:rStyle w:val="tlid-translation"/>
          <w:szCs w:val="24"/>
        </w:rPr>
        <w:t xml:space="preserve"> </w:t>
      </w:r>
      <w:proofErr w:type="spellStart"/>
      <w:r w:rsidRPr="007E7830">
        <w:rPr>
          <w:rStyle w:val="tlid-translation"/>
          <w:szCs w:val="24"/>
        </w:rPr>
        <w:t>Perlu</w:t>
      </w:r>
      <w:proofErr w:type="spellEnd"/>
      <w:r w:rsidRPr="007E7830">
        <w:rPr>
          <w:rStyle w:val="tlid-translation"/>
          <w:szCs w:val="24"/>
        </w:rPr>
        <w:t xml:space="preserve"> </w:t>
      </w:r>
      <w:proofErr w:type="spellStart"/>
      <w:r w:rsidRPr="007E7830">
        <w:rPr>
          <w:rStyle w:val="tlid-translation"/>
          <w:szCs w:val="24"/>
        </w:rPr>
        <w:t>pengawasan</w:t>
      </w:r>
      <w:proofErr w:type="spellEnd"/>
      <w:r w:rsidRPr="007E7830">
        <w:rPr>
          <w:rStyle w:val="tlid-translation"/>
          <w:szCs w:val="24"/>
        </w:rPr>
        <w:t xml:space="preserve"> dan </w:t>
      </w:r>
      <w:proofErr w:type="spellStart"/>
      <w:r w:rsidRPr="007E7830">
        <w:rPr>
          <w:rStyle w:val="tlid-translation"/>
          <w:szCs w:val="24"/>
        </w:rPr>
        <w:t>perhatian</w:t>
      </w:r>
      <w:proofErr w:type="spellEnd"/>
      <w:r w:rsidRPr="007E7830">
        <w:rPr>
          <w:rStyle w:val="tlid-translation"/>
          <w:szCs w:val="24"/>
        </w:rPr>
        <w:t xml:space="preserve"> </w:t>
      </w:r>
      <w:proofErr w:type="spellStart"/>
      <w:r w:rsidRPr="007E7830">
        <w:rPr>
          <w:rStyle w:val="tlid-translation"/>
          <w:szCs w:val="24"/>
        </w:rPr>
        <w:t>kepada</w:t>
      </w:r>
      <w:proofErr w:type="spellEnd"/>
      <w:r w:rsidRPr="007E7830">
        <w:rPr>
          <w:rStyle w:val="tlid-translation"/>
          <w:szCs w:val="24"/>
        </w:rPr>
        <w:t xml:space="preserve"> </w:t>
      </w:r>
      <w:proofErr w:type="spellStart"/>
      <w:r w:rsidRPr="007E7830">
        <w:rPr>
          <w:rStyle w:val="tlid-translation"/>
          <w:szCs w:val="24"/>
        </w:rPr>
        <w:t>individu</w:t>
      </w:r>
      <w:proofErr w:type="spellEnd"/>
      <w:r w:rsidRPr="007E7830">
        <w:rPr>
          <w:rStyle w:val="tlid-translation"/>
          <w:szCs w:val="24"/>
        </w:rPr>
        <w:t xml:space="preserve"> </w:t>
      </w:r>
      <w:proofErr w:type="spellStart"/>
      <w:r w:rsidRPr="007E7830">
        <w:rPr>
          <w:rStyle w:val="tlid-translation"/>
          <w:szCs w:val="24"/>
        </w:rPr>
        <w:t>terutama</w:t>
      </w:r>
      <w:proofErr w:type="spellEnd"/>
      <w:r w:rsidRPr="007E7830">
        <w:rPr>
          <w:rStyle w:val="tlid-translation"/>
          <w:szCs w:val="24"/>
        </w:rPr>
        <w:t xml:space="preserve"> </w:t>
      </w:r>
      <w:proofErr w:type="spellStart"/>
      <w:r w:rsidRPr="007E7830">
        <w:rPr>
          <w:rStyle w:val="tlid-translation"/>
          <w:szCs w:val="24"/>
        </w:rPr>
        <w:t>remaja</w:t>
      </w:r>
      <w:proofErr w:type="spellEnd"/>
      <w:r w:rsidRPr="007E7830">
        <w:rPr>
          <w:rStyle w:val="tlid-translation"/>
          <w:szCs w:val="24"/>
        </w:rPr>
        <w:t xml:space="preserve"> </w:t>
      </w:r>
      <w:proofErr w:type="spellStart"/>
      <w:r w:rsidRPr="007E7830">
        <w:rPr>
          <w:rStyle w:val="tlid-translation"/>
          <w:szCs w:val="24"/>
        </w:rPr>
        <w:t>dalam</w:t>
      </w:r>
      <w:proofErr w:type="spellEnd"/>
      <w:r w:rsidRPr="007E7830">
        <w:rPr>
          <w:rStyle w:val="tlid-translation"/>
          <w:szCs w:val="24"/>
        </w:rPr>
        <w:t xml:space="preserve"> </w:t>
      </w:r>
      <w:proofErr w:type="spellStart"/>
      <w:r w:rsidRPr="007E7830">
        <w:rPr>
          <w:rStyle w:val="tlid-translation"/>
          <w:szCs w:val="24"/>
        </w:rPr>
        <w:t>memainkan</w:t>
      </w:r>
      <w:proofErr w:type="spellEnd"/>
      <w:r w:rsidRPr="007E7830">
        <w:rPr>
          <w:rStyle w:val="tlid-translation"/>
          <w:szCs w:val="24"/>
        </w:rPr>
        <w:t xml:space="preserve"> </w:t>
      </w:r>
      <w:r w:rsidRPr="007E7830">
        <w:rPr>
          <w:rStyle w:val="tlid-translation"/>
          <w:i/>
          <w:iCs/>
          <w:szCs w:val="24"/>
        </w:rPr>
        <w:t>game online</w:t>
      </w:r>
      <w:r w:rsidR="007E0A16">
        <w:rPr>
          <w:rStyle w:val="tlid-translation"/>
          <w:i/>
          <w:iCs/>
          <w:szCs w:val="24"/>
        </w:rPr>
        <w:t>.</w:t>
      </w:r>
      <w:r w:rsidR="00E54351" w:rsidRPr="00B2627E">
        <w:rPr>
          <w:rStyle w:val="tlid-translation"/>
          <w:i/>
          <w:iCs/>
          <w:szCs w:val="24"/>
          <w:vertAlign w:val="superscript"/>
        </w:rPr>
        <w:fldChar w:fldCharType="begin" w:fldLock="1"/>
      </w:r>
      <w:r w:rsidR="00B2627E">
        <w:rPr>
          <w:rStyle w:val="tlid-translation"/>
          <w:i/>
          <w:iCs/>
          <w:szCs w:val="24"/>
          <w:vertAlign w:val="superscript"/>
        </w:rPr>
        <w:instrText>ADDIN CSL_CITATION {"citationItems":[{"id":"ITEM-1","itemData":{"DOI":"10.1017/S003329171800082X","ISSN":"14698978","abstract":"Background In 2013, Internet gaming disorder (IGD) was incorporated in the current version of the DSM-5. IGD refers to a problematic use of video games. Longitudinal studies on the etiology of IGD are lacking. Furthermore, it is currently unclear to which extent associated psychopathological problems are causes or consequences of IGD. In the present survey, longitudinal associations between IGD and adolescent and parental mental health were investigated for the first time, as well as the temporal stability of IGD.Methods In a cross-lagged panel design study, family dyads (adolescent with a parent each) were examined in 2016 (t1) and again 1 year later (2017, t2). Overall, 1095 family dyads were assessed at t1 and 985 dyads were re-assessed at t2 with standardized measures of IGD and several aspects of adolescent and parental mental health. Data were analyzed with structural equation modeling (SEM).Results Male gender, a higher level of hyperactivity/inattention, self-esteem problems and IGD at t1 were predictors of IGD at t2. IGD at t1 was a predictor for adolescent emotional distress at t2. Overall, 357 out of the 985 adolescents received a diagnosis of IGD at t1 or t2: 142 (14.4%) at t1 and t2, 100 (10.2%) only at t1, and 115 (11.7%) only at t2.Conclusions Hyperactivity/inattention and self-esteem problems seem to be important for the development of IGD. We found first empirical evidence that IGD could prospectively contribute to a deterioration of adolescent mental health. Only a subgroup of affected adolescents showed IGD consistently over 1 year.","author":[{"dropping-particle":"","family":"Wartberg","given":"Lutz","non-dropping-particle":"","parse-names":false,"suffix":""},{"dropping-particle":"","family":"Kriston","given":"Levente","non-dropping-particle":"","parse-names":false,"suffix":""},{"dropping-particle":"","family":"Zieglmeier","given":"Matthias","non-dropping-particle":"","parse-names":false,"suffix":""},{"dropping-particle":"","family":"Lincoln","given":"Tania","non-dropping-particle":"","parse-names":false,"suffix":""},{"dropping-particle":"","family":"Kammerl","given":"Rudolf","non-dropping-particle":"","parse-names":false,"suffix":""}],"container-title":"Psychological Medicine","id":"ITEM-1","issue":"2","issued":{"date-parts":[["2019"]]},"page":"287-294","title":"A longitudinal study on psychosocial causes and consequences of Internet gaming disorder in adolescence","type":"article-journal","volume":"49"},"uris":["http://www.mendeley.com/documents/?uuid=e765497a-0eec-4954-b894-1d5f4b9a4ad4"]}],"mendeley":{"formattedCitation":"(23)","manualFormatting":"23","plainTextFormattedCitation":"(23)","previouslyFormattedCitation":"(23)"},"properties":{"noteIndex":0},"schema":"https://github.com/citation-style-language/schema/raw/master/csl-citation.json"}</w:instrText>
      </w:r>
      <w:r w:rsidR="00E54351" w:rsidRPr="00B2627E">
        <w:rPr>
          <w:rStyle w:val="tlid-translation"/>
          <w:i/>
          <w:iCs/>
          <w:szCs w:val="24"/>
          <w:vertAlign w:val="superscript"/>
        </w:rPr>
        <w:fldChar w:fldCharType="separate"/>
      </w:r>
      <w:r w:rsidR="00E54351" w:rsidRPr="00B2627E">
        <w:rPr>
          <w:rStyle w:val="tlid-translation"/>
          <w:iCs/>
          <w:noProof/>
          <w:szCs w:val="24"/>
          <w:vertAlign w:val="superscript"/>
        </w:rPr>
        <w:t>23</w:t>
      </w:r>
      <w:r w:rsidR="00E54351" w:rsidRPr="00B2627E">
        <w:rPr>
          <w:rStyle w:val="tlid-translation"/>
          <w:i/>
          <w:iCs/>
          <w:szCs w:val="24"/>
          <w:vertAlign w:val="superscript"/>
        </w:rPr>
        <w:fldChar w:fldCharType="end"/>
      </w:r>
      <w:r w:rsidRPr="007E7830">
        <w:rPr>
          <w:rStyle w:val="tlid-translation"/>
          <w:szCs w:val="24"/>
        </w:rPr>
        <w:t xml:space="preserve"> </w:t>
      </w:r>
      <w:proofErr w:type="spellStart"/>
      <w:r w:rsidRPr="007E7830">
        <w:rPr>
          <w:rStyle w:val="tlid-translation"/>
          <w:szCs w:val="24"/>
        </w:rPr>
        <w:t>Tujuan</w:t>
      </w:r>
      <w:proofErr w:type="spellEnd"/>
      <w:r w:rsidRPr="007E7830">
        <w:rPr>
          <w:rStyle w:val="tlid-translation"/>
          <w:szCs w:val="24"/>
        </w:rPr>
        <w:t xml:space="preserve"> </w:t>
      </w:r>
      <w:proofErr w:type="spellStart"/>
      <w:r w:rsidRPr="007E7830">
        <w:rPr>
          <w:rStyle w:val="tlid-translation"/>
          <w:szCs w:val="24"/>
        </w:rPr>
        <w:t>pengawasan</w:t>
      </w:r>
      <w:proofErr w:type="spellEnd"/>
      <w:r w:rsidRPr="007E7830">
        <w:rPr>
          <w:rStyle w:val="tlid-translation"/>
          <w:szCs w:val="24"/>
        </w:rPr>
        <w:t xml:space="preserve"> dan </w:t>
      </w:r>
      <w:proofErr w:type="spellStart"/>
      <w:r w:rsidRPr="007E7830">
        <w:rPr>
          <w:rStyle w:val="tlid-translation"/>
          <w:szCs w:val="24"/>
        </w:rPr>
        <w:t>perhatian</w:t>
      </w:r>
      <w:proofErr w:type="spellEnd"/>
      <w:r w:rsidRPr="007E7830">
        <w:rPr>
          <w:rStyle w:val="tlid-translation"/>
          <w:szCs w:val="24"/>
        </w:rPr>
        <w:t xml:space="preserve"> yang </w:t>
      </w:r>
      <w:proofErr w:type="spellStart"/>
      <w:r w:rsidRPr="007E7830">
        <w:rPr>
          <w:rStyle w:val="tlid-translation"/>
          <w:szCs w:val="24"/>
        </w:rPr>
        <w:t>dilakukan</w:t>
      </w:r>
      <w:proofErr w:type="spellEnd"/>
      <w:r w:rsidRPr="007E7830">
        <w:rPr>
          <w:rStyle w:val="tlid-translation"/>
          <w:szCs w:val="24"/>
        </w:rPr>
        <w:t xml:space="preserve"> oleh </w:t>
      </w:r>
      <w:proofErr w:type="spellStart"/>
      <w:r w:rsidRPr="007E7830">
        <w:rPr>
          <w:rStyle w:val="tlid-translation"/>
          <w:szCs w:val="24"/>
        </w:rPr>
        <w:t>lingkungan</w:t>
      </w:r>
      <w:proofErr w:type="spellEnd"/>
      <w:r w:rsidRPr="007E7830">
        <w:rPr>
          <w:rStyle w:val="tlid-translation"/>
          <w:szCs w:val="24"/>
        </w:rPr>
        <w:t xml:space="preserve"> </w:t>
      </w:r>
      <w:proofErr w:type="spellStart"/>
      <w:r w:rsidRPr="007E7830">
        <w:rPr>
          <w:rStyle w:val="tlid-translation"/>
          <w:szCs w:val="24"/>
        </w:rPr>
        <w:t>dapat</w:t>
      </w:r>
      <w:proofErr w:type="spellEnd"/>
      <w:r w:rsidRPr="007E7830">
        <w:rPr>
          <w:rStyle w:val="tlid-translation"/>
          <w:szCs w:val="24"/>
        </w:rPr>
        <w:t xml:space="preserve"> </w:t>
      </w:r>
      <w:proofErr w:type="spellStart"/>
      <w:r w:rsidRPr="007E7830">
        <w:rPr>
          <w:rStyle w:val="tlid-translation"/>
          <w:szCs w:val="24"/>
        </w:rPr>
        <w:t>menekan</w:t>
      </w:r>
      <w:proofErr w:type="spellEnd"/>
      <w:r w:rsidRPr="007E7830">
        <w:rPr>
          <w:rStyle w:val="tlid-translation"/>
          <w:szCs w:val="24"/>
        </w:rPr>
        <w:t xml:space="preserve"> </w:t>
      </w:r>
      <w:proofErr w:type="spellStart"/>
      <w:r w:rsidRPr="007E7830">
        <w:rPr>
          <w:rStyle w:val="tlid-translation"/>
          <w:szCs w:val="24"/>
        </w:rPr>
        <w:t>perilaku</w:t>
      </w:r>
      <w:proofErr w:type="spellEnd"/>
      <w:r w:rsidRPr="007E7830">
        <w:rPr>
          <w:rStyle w:val="tlid-translation"/>
          <w:szCs w:val="24"/>
        </w:rPr>
        <w:t xml:space="preserve"> </w:t>
      </w:r>
      <w:proofErr w:type="spellStart"/>
      <w:r w:rsidRPr="007E7830">
        <w:rPr>
          <w:rStyle w:val="tlid-translation"/>
          <w:szCs w:val="24"/>
        </w:rPr>
        <w:t>memainkan</w:t>
      </w:r>
      <w:proofErr w:type="spellEnd"/>
      <w:r w:rsidRPr="007E7830">
        <w:rPr>
          <w:rStyle w:val="tlid-translation"/>
          <w:szCs w:val="24"/>
        </w:rPr>
        <w:t xml:space="preserve"> </w:t>
      </w:r>
      <w:r w:rsidRPr="008D518C">
        <w:rPr>
          <w:rStyle w:val="tlid-translation"/>
          <w:i/>
          <w:iCs/>
          <w:szCs w:val="24"/>
        </w:rPr>
        <w:t>game online</w:t>
      </w:r>
      <w:r w:rsidRPr="007E7830">
        <w:rPr>
          <w:rStyle w:val="tlid-translation"/>
          <w:szCs w:val="24"/>
        </w:rPr>
        <w:t xml:space="preserve"> </w:t>
      </w:r>
      <w:proofErr w:type="spellStart"/>
      <w:r w:rsidRPr="007E7830">
        <w:rPr>
          <w:rStyle w:val="tlid-translation"/>
          <w:szCs w:val="24"/>
        </w:rPr>
        <w:t>secara</w:t>
      </w:r>
      <w:proofErr w:type="spellEnd"/>
      <w:r w:rsidRPr="007E7830">
        <w:rPr>
          <w:rStyle w:val="tlid-translation"/>
          <w:szCs w:val="24"/>
        </w:rPr>
        <w:t xml:space="preserve"> berlebihan</w:t>
      </w:r>
      <w:r w:rsidR="007E0A16">
        <w:rPr>
          <w:rStyle w:val="tlid-translation"/>
          <w:szCs w:val="24"/>
        </w:rPr>
        <w:t>.</w:t>
      </w:r>
      <w:r w:rsidR="00E54351" w:rsidRPr="00B2627E">
        <w:rPr>
          <w:rStyle w:val="tlid-translation"/>
          <w:szCs w:val="24"/>
          <w:vertAlign w:val="superscript"/>
        </w:rPr>
        <w:fldChar w:fldCharType="begin" w:fldLock="1"/>
      </w:r>
      <w:r w:rsidR="00B2627E">
        <w:rPr>
          <w:rStyle w:val="tlid-translation"/>
          <w:szCs w:val="24"/>
          <w:vertAlign w:val="superscript"/>
        </w:rPr>
        <w:instrText>ADDIN CSL_CITATION {"citationItems":[{"id":"ITEM-1","itemData":{"DOI":"10.1007/s10802-018-0422-x","ISSN":"00910627","abstract":"Internet gaming disorder (IGD) was included in the Addendum to DSM-5 as a condition for further study. Studies of community samples using a diagnostic interview are lacking, and evaluations of the proposed symptoms, comorbidities, and predictors of IGD are scarce. To provide such information participants in a Norwegian prospective community study were assessed with a clinical interview at age 10 years. Symptoms of other psychiatric disorders were measured with the Child and Adolescent Psychiatric Assessment at ages 8 and 10 (n = 740). Children, parents, and teachers provided information on demographics, temperament, intelligence, executive functions, self-concept, social skills, victimization, emotion regulation, family climate, and parenting. Results indicated that IGD was present in 1.7% (95% confidence interval, 0.7–2.7) of the participants (3.0% boys and 0.5% girls). Factor analysis revealed two factors: heavy involvement and negative consequences. The positive predictive value of withdrawal, tolerance, and unsuccessful attempts to control gaming symptoms to the disorder was low. Symptoms of other common disorders correlated weakly with IGD-symptoms (i.e., from r = 0.07 to r = 0.15). Upon adjusting for gender and gaming at age 8, only limited social and emotion regulation skills at age 8 predicted more age-10 IGD symptoms. In conclusion, IGD is already present in a small percentage of Norwegian 10-year olds. At least three of the proposed symptoms -- withdrawal, tolerance and unsuccessful attempts to control gaming -- merit further study given their weak associations with the disorder. Symptoms of IGD are only marginally associated with symptoms of other psychiatric disorders and only predicted by social skills and emotion regulation deficits.","author":[{"dropping-particle":"","family":"Wichstrøm","given":"Lars","non-dropping-particle":"","parse-names":false,"suffix":""},{"dropping-particle":"","family":"Stenseng","given":"Frode","non-dropping-particle":"","parse-names":false,"suffix":""},{"dropping-particle":"","family":"Belsky","given":"Jay","non-dropping-particle":"","parse-names":false,"suffix":""},{"dropping-particle":"","family":"Soest","given":"Tilmann","non-dropping-particle":"von","parse-names":false,"suffix":""},{"dropping-particle":"","family":"Hygen","given":"Beate Wold","non-dropping-particle":"","parse-names":false,"suffix":""}],"container-title":"Journal of Abnormal Child Psychology","id":"ITEM-1","issue":"1","issued":{"date-parts":[["2019"]]},"page":"71-83","publisher":"Journal of Abnormal Child Psychology","title":"Symptoms of Internet Gaming Disorder in Youth: Predictors and Comorbidity","type":"article-journal","volume":"47"},"uris":["http://www.mendeley.com/documents/?uuid=a04ff788-6425-4a37-97d1-781e4f7a4c30"]}],"mendeley":{"formattedCitation":"(42)","manualFormatting":"42","plainTextFormattedCitation":"(42)","previouslyFormattedCitation":"(42)"},"properties":{"noteIndex":0},"schema":"https://github.com/citation-style-language/schema/raw/master/csl-citation.json"}</w:instrText>
      </w:r>
      <w:r w:rsidR="00E54351" w:rsidRPr="00B2627E">
        <w:rPr>
          <w:rStyle w:val="tlid-translation"/>
          <w:szCs w:val="24"/>
          <w:vertAlign w:val="superscript"/>
        </w:rPr>
        <w:fldChar w:fldCharType="separate"/>
      </w:r>
      <w:r w:rsidR="00E54351" w:rsidRPr="00B2627E">
        <w:rPr>
          <w:rStyle w:val="tlid-translation"/>
          <w:noProof/>
          <w:szCs w:val="24"/>
          <w:vertAlign w:val="superscript"/>
        </w:rPr>
        <w:t>42</w:t>
      </w:r>
      <w:r w:rsidR="00E54351" w:rsidRPr="00B2627E">
        <w:rPr>
          <w:rStyle w:val="tlid-translation"/>
          <w:szCs w:val="24"/>
          <w:vertAlign w:val="superscript"/>
        </w:rPr>
        <w:fldChar w:fldCharType="end"/>
      </w:r>
      <w:r>
        <w:rPr>
          <w:rStyle w:val="tlid-translation"/>
          <w:szCs w:val="24"/>
        </w:rPr>
        <w:t xml:space="preserve"> Material </w:t>
      </w:r>
      <w:proofErr w:type="spellStart"/>
      <w:r>
        <w:rPr>
          <w:rStyle w:val="tlid-translation"/>
          <w:szCs w:val="24"/>
        </w:rPr>
        <w:t>aset</w:t>
      </w:r>
      <w:proofErr w:type="spellEnd"/>
      <w:r>
        <w:rPr>
          <w:rStyle w:val="tlid-translation"/>
          <w:szCs w:val="24"/>
        </w:rPr>
        <w:t xml:space="preserve"> </w:t>
      </w:r>
      <w:proofErr w:type="spellStart"/>
      <w:r w:rsidR="00AC4F97">
        <w:rPr>
          <w:rStyle w:val="tlid-translation"/>
          <w:szCs w:val="24"/>
        </w:rPr>
        <w:t>berupa</w:t>
      </w:r>
      <w:proofErr w:type="spellEnd"/>
      <w:r w:rsidR="00AC4F97">
        <w:rPr>
          <w:rStyle w:val="tlid-translation"/>
          <w:szCs w:val="24"/>
        </w:rPr>
        <w:t xml:space="preserve"> </w:t>
      </w:r>
      <w:proofErr w:type="spellStart"/>
      <w:r w:rsidR="00AC4F97">
        <w:rPr>
          <w:rStyle w:val="tlid-translation"/>
          <w:szCs w:val="24"/>
        </w:rPr>
        <w:t>materi</w:t>
      </w:r>
      <w:proofErr w:type="spellEnd"/>
      <w:r w:rsidR="00AC4F97">
        <w:rPr>
          <w:rStyle w:val="tlid-translation"/>
          <w:szCs w:val="24"/>
        </w:rPr>
        <w:t xml:space="preserve"> </w:t>
      </w:r>
      <w:proofErr w:type="spellStart"/>
      <w:r w:rsidR="00AC4F97">
        <w:rPr>
          <w:rStyle w:val="tlid-translation"/>
          <w:szCs w:val="24"/>
        </w:rPr>
        <w:t>seperti</w:t>
      </w:r>
      <w:proofErr w:type="spellEnd"/>
      <w:r w:rsidR="00AC4F97">
        <w:rPr>
          <w:rStyle w:val="tlid-translation"/>
          <w:szCs w:val="24"/>
        </w:rPr>
        <w:t xml:space="preserve"> </w:t>
      </w:r>
      <w:proofErr w:type="spellStart"/>
      <w:r w:rsidR="00AC4F97">
        <w:rPr>
          <w:rStyle w:val="tlid-translation"/>
          <w:szCs w:val="24"/>
        </w:rPr>
        <w:t>uang</w:t>
      </w:r>
      <w:proofErr w:type="spellEnd"/>
      <w:r w:rsidR="00AC4F97">
        <w:rPr>
          <w:rStyle w:val="tlid-translation"/>
          <w:szCs w:val="24"/>
        </w:rPr>
        <w:t xml:space="preserve"> </w:t>
      </w:r>
      <w:proofErr w:type="spellStart"/>
      <w:r w:rsidR="00AC4F97">
        <w:rPr>
          <w:rStyle w:val="tlid-translation"/>
          <w:szCs w:val="24"/>
        </w:rPr>
        <w:lastRenderedPageBreak/>
        <w:t>maupun</w:t>
      </w:r>
      <w:proofErr w:type="spellEnd"/>
      <w:r w:rsidR="00AC4F97">
        <w:rPr>
          <w:rStyle w:val="tlid-translation"/>
          <w:szCs w:val="24"/>
        </w:rPr>
        <w:t xml:space="preserve"> </w:t>
      </w:r>
      <w:proofErr w:type="spellStart"/>
      <w:r w:rsidR="00AC4F97">
        <w:rPr>
          <w:rStyle w:val="tlid-translation"/>
          <w:szCs w:val="24"/>
        </w:rPr>
        <w:t>barang</w:t>
      </w:r>
      <w:proofErr w:type="spellEnd"/>
      <w:r w:rsidR="00AC4F97">
        <w:rPr>
          <w:rStyle w:val="tlid-translation"/>
          <w:szCs w:val="24"/>
        </w:rPr>
        <w:t xml:space="preserve"> </w:t>
      </w:r>
      <w:proofErr w:type="spellStart"/>
      <w:r w:rsidR="00AC4F97">
        <w:rPr>
          <w:rStyle w:val="tlid-translation"/>
          <w:szCs w:val="24"/>
        </w:rPr>
        <w:t>atau</w:t>
      </w:r>
      <w:proofErr w:type="spellEnd"/>
      <w:r w:rsidR="00AC4F97">
        <w:rPr>
          <w:rStyle w:val="tlid-translation"/>
          <w:szCs w:val="24"/>
        </w:rPr>
        <w:t xml:space="preserve"> </w:t>
      </w:r>
      <w:proofErr w:type="spellStart"/>
      <w:r w:rsidR="00AC4F97">
        <w:rPr>
          <w:rStyle w:val="tlid-translation"/>
          <w:szCs w:val="24"/>
        </w:rPr>
        <w:t>segala</w:t>
      </w:r>
      <w:proofErr w:type="spellEnd"/>
      <w:r w:rsidR="00AC4F97">
        <w:rPr>
          <w:rStyle w:val="tlid-translation"/>
          <w:szCs w:val="24"/>
        </w:rPr>
        <w:t xml:space="preserve"> </w:t>
      </w:r>
      <w:proofErr w:type="spellStart"/>
      <w:r w:rsidR="00AC4F97">
        <w:rPr>
          <w:rStyle w:val="tlid-translation"/>
          <w:szCs w:val="24"/>
        </w:rPr>
        <w:t>sesuatu</w:t>
      </w:r>
      <w:proofErr w:type="spellEnd"/>
      <w:r w:rsidR="00AC4F97">
        <w:rPr>
          <w:rStyle w:val="tlid-translation"/>
          <w:szCs w:val="24"/>
        </w:rPr>
        <w:t xml:space="preserve"> yang </w:t>
      </w:r>
      <w:proofErr w:type="spellStart"/>
      <w:r w:rsidR="00AC4F97">
        <w:rPr>
          <w:rStyle w:val="tlid-translation"/>
          <w:szCs w:val="24"/>
        </w:rPr>
        <w:t>dapat</w:t>
      </w:r>
      <w:proofErr w:type="spellEnd"/>
      <w:r w:rsidR="00AC4F97">
        <w:rPr>
          <w:rStyle w:val="tlid-translation"/>
          <w:szCs w:val="24"/>
        </w:rPr>
        <w:t xml:space="preserve"> di </w:t>
      </w:r>
      <w:proofErr w:type="spellStart"/>
      <w:r w:rsidR="00AC4F97">
        <w:rPr>
          <w:rStyle w:val="tlid-translation"/>
          <w:szCs w:val="24"/>
        </w:rPr>
        <w:t>beli</w:t>
      </w:r>
      <w:proofErr w:type="spellEnd"/>
      <w:r w:rsidR="00AC4F97">
        <w:rPr>
          <w:rStyle w:val="tlid-translation"/>
          <w:szCs w:val="24"/>
        </w:rPr>
        <w:t xml:space="preserve"> </w:t>
      </w:r>
      <w:proofErr w:type="spellStart"/>
      <w:r w:rsidR="00AC4F97">
        <w:rPr>
          <w:rStyle w:val="tlid-translation"/>
          <w:szCs w:val="24"/>
        </w:rPr>
        <w:t>atau</w:t>
      </w:r>
      <w:proofErr w:type="spellEnd"/>
      <w:r w:rsidR="00AC4F97">
        <w:rPr>
          <w:rStyle w:val="tlid-translation"/>
          <w:szCs w:val="24"/>
        </w:rPr>
        <w:t xml:space="preserve"> </w:t>
      </w:r>
      <w:proofErr w:type="spellStart"/>
      <w:r w:rsidR="00AC4F97">
        <w:rPr>
          <w:rStyle w:val="tlid-translation"/>
          <w:szCs w:val="24"/>
        </w:rPr>
        <w:t>ditukarkan</w:t>
      </w:r>
      <w:proofErr w:type="spellEnd"/>
      <w:r w:rsidR="00AC4F97">
        <w:rPr>
          <w:rStyle w:val="tlid-translation"/>
          <w:szCs w:val="24"/>
        </w:rPr>
        <w:t xml:space="preserve"> </w:t>
      </w:r>
      <w:proofErr w:type="spellStart"/>
      <w:r w:rsidR="00AC4F97">
        <w:rPr>
          <w:rStyle w:val="tlid-translation"/>
          <w:szCs w:val="24"/>
        </w:rPr>
        <w:t>dengan</w:t>
      </w:r>
      <w:proofErr w:type="spellEnd"/>
      <w:r w:rsidR="00AC4F97">
        <w:rPr>
          <w:rStyle w:val="tlid-translation"/>
          <w:szCs w:val="24"/>
        </w:rPr>
        <w:t xml:space="preserve"> </w:t>
      </w:r>
      <w:proofErr w:type="spellStart"/>
      <w:r w:rsidR="00AC4F97">
        <w:rPr>
          <w:rStyle w:val="tlid-translation"/>
          <w:szCs w:val="24"/>
        </w:rPr>
        <w:t>uang</w:t>
      </w:r>
      <w:proofErr w:type="spellEnd"/>
      <w:r>
        <w:rPr>
          <w:rStyle w:val="tlid-translation"/>
          <w:lang w:val="id-ID"/>
        </w:rPr>
        <w:t>. keuangan</w:t>
      </w:r>
      <w:r>
        <w:rPr>
          <w:lang w:val="en-US"/>
        </w:rPr>
        <w:t xml:space="preserve"> </w:t>
      </w:r>
      <w:r w:rsidR="00CC6BA0">
        <w:rPr>
          <w:lang w:val="en-US"/>
        </w:rPr>
        <w:t xml:space="preserve">yang </w:t>
      </w:r>
      <w:proofErr w:type="spellStart"/>
      <w:r w:rsidR="00CC6BA0">
        <w:rPr>
          <w:lang w:val="en-US"/>
        </w:rPr>
        <w:t>memadai</w:t>
      </w:r>
      <w:proofErr w:type="spellEnd"/>
      <w:r w:rsidR="00CC6BA0">
        <w:rPr>
          <w:lang w:val="en-US"/>
        </w:rPr>
        <w:t xml:space="preserve"> </w:t>
      </w:r>
      <w:proofErr w:type="spellStart"/>
      <w:r w:rsidR="00CC6BA0">
        <w:rPr>
          <w:lang w:val="en-US"/>
        </w:rPr>
        <w:t>dapat</w:t>
      </w:r>
      <w:proofErr w:type="spellEnd"/>
      <w:r w:rsidR="00CC6BA0">
        <w:rPr>
          <w:lang w:val="en-US"/>
        </w:rPr>
        <w:t xml:space="preserve"> </w:t>
      </w:r>
      <w:proofErr w:type="spellStart"/>
      <w:r w:rsidR="00CC6BA0">
        <w:rPr>
          <w:lang w:val="en-US"/>
        </w:rPr>
        <w:t>menjadi</w:t>
      </w:r>
      <w:proofErr w:type="spellEnd"/>
      <w:r w:rsidR="00CC6BA0">
        <w:rPr>
          <w:lang w:val="en-US"/>
        </w:rPr>
        <w:t xml:space="preserve"> </w:t>
      </w:r>
      <w:r>
        <w:rPr>
          <w:rStyle w:val="tlid-translation"/>
          <w:lang w:val="id-ID"/>
        </w:rPr>
        <w:t xml:space="preserve">sumber daya </w:t>
      </w:r>
      <w:proofErr w:type="spellStart"/>
      <w:r w:rsidR="00CC6BA0">
        <w:rPr>
          <w:rStyle w:val="tlid-translation"/>
          <w:lang w:val="en-US"/>
        </w:rPr>
        <w:t>dalam</w:t>
      </w:r>
      <w:proofErr w:type="spellEnd"/>
      <w:r>
        <w:rPr>
          <w:rStyle w:val="tlid-translation"/>
          <w:lang w:val="id-ID"/>
        </w:rPr>
        <w:t xml:space="preserve"> meningkatkan opsi </w:t>
      </w:r>
      <w:r>
        <w:rPr>
          <w:rStyle w:val="tlid-translation"/>
          <w:lang w:val="en-US"/>
        </w:rPr>
        <w:t>k</w:t>
      </w:r>
      <w:r>
        <w:rPr>
          <w:rStyle w:val="tlid-translation"/>
          <w:lang w:val="id-ID"/>
        </w:rPr>
        <w:t xml:space="preserve">oping </w:t>
      </w:r>
      <w:proofErr w:type="spellStart"/>
      <w:r w:rsidR="00CC6BA0">
        <w:rPr>
          <w:rStyle w:val="tlid-translation"/>
          <w:lang w:val="en-US"/>
        </w:rPr>
        <w:t>terhadap</w:t>
      </w:r>
      <w:proofErr w:type="spellEnd"/>
      <w:r w:rsidR="00CC6BA0">
        <w:rPr>
          <w:rStyle w:val="tlid-translation"/>
          <w:lang w:val="en-US"/>
        </w:rPr>
        <w:t xml:space="preserve"> stressor</w:t>
      </w:r>
      <w:r w:rsidR="007E0A16">
        <w:rPr>
          <w:rStyle w:val="tlid-translation"/>
          <w:lang w:val="en-US"/>
        </w:rPr>
        <w:t>.</w:t>
      </w:r>
      <w:r w:rsidR="00E54351" w:rsidRPr="00B2627E">
        <w:rPr>
          <w:rStyle w:val="tlid-translation"/>
          <w:vertAlign w:val="superscript"/>
          <w:lang w:val="en-US"/>
        </w:rPr>
        <w:fldChar w:fldCharType="begin" w:fldLock="1"/>
      </w:r>
      <w:r w:rsidR="00B2627E">
        <w:rPr>
          <w:rStyle w:val="tlid-translation"/>
          <w:vertAlign w:val="superscript"/>
          <w:lang w:val="en-US"/>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E54351" w:rsidRPr="00B2627E">
        <w:rPr>
          <w:rStyle w:val="tlid-translation"/>
          <w:vertAlign w:val="superscript"/>
          <w:lang w:val="en-US"/>
        </w:rPr>
        <w:fldChar w:fldCharType="separate"/>
      </w:r>
      <w:r w:rsidR="00E54351" w:rsidRPr="00B2627E">
        <w:rPr>
          <w:rStyle w:val="tlid-translation"/>
          <w:noProof/>
          <w:vertAlign w:val="superscript"/>
          <w:lang w:val="en-US"/>
        </w:rPr>
        <w:t>9</w:t>
      </w:r>
      <w:r w:rsidR="00E54351" w:rsidRPr="00B2627E">
        <w:rPr>
          <w:rStyle w:val="tlid-translation"/>
          <w:vertAlign w:val="superscript"/>
          <w:lang w:val="en-US"/>
        </w:rPr>
        <w:fldChar w:fldCharType="end"/>
      </w:r>
      <w:r>
        <w:t xml:space="preserve"> </w:t>
      </w:r>
      <w:proofErr w:type="spellStart"/>
      <w:r>
        <w:t>Sedangkan</w:t>
      </w:r>
      <w:proofErr w:type="spellEnd"/>
      <w:r>
        <w:t xml:space="preserve"> k</w:t>
      </w:r>
      <w:r>
        <w:rPr>
          <w:rStyle w:val="tlid-translation"/>
          <w:lang w:val="id-ID"/>
        </w:rPr>
        <w:t>eyakinan</w:t>
      </w:r>
      <w:r w:rsidR="00CC6BA0">
        <w:rPr>
          <w:rStyle w:val="tlid-translation"/>
          <w:lang w:val="en-US"/>
        </w:rPr>
        <w:t xml:space="preserve"> </w:t>
      </w:r>
      <w:proofErr w:type="spellStart"/>
      <w:r w:rsidR="00CC6BA0">
        <w:rPr>
          <w:rStyle w:val="tlid-translation"/>
          <w:lang w:val="en-US"/>
        </w:rPr>
        <w:t>diri</w:t>
      </w:r>
      <w:proofErr w:type="spellEnd"/>
      <w:r>
        <w:rPr>
          <w:rStyle w:val="tlid-translation"/>
          <w:lang w:val="id-ID"/>
        </w:rPr>
        <w:t xml:space="preserve"> dapat </w:t>
      </w:r>
      <w:proofErr w:type="spellStart"/>
      <w:r w:rsidR="00CC6BA0">
        <w:rPr>
          <w:rStyle w:val="tlid-translation"/>
          <w:lang w:val="en-US"/>
        </w:rPr>
        <w:t>menjadi</w:t>
      </w:r>
      <w:proofErr w:type="spellEnd"/>
      <w:r w:rsidR="00CC6BA0">
        <w:rPr>
          <w:rStyle w:val="tlid-translation"/>
          <w:lang w:val="en-US"/>
        </w:rPr>
        <w:t xml:space="preserve"> </w:t>
      </w:r>
      <w:proofErr w:type="spellStart"/>
      <w:r w:rsidR="00CC6BA0">
        <w:rPr>
          <w:rStyle w:val="tlid-translation"/>
          <w:lang w:val="en-US"/>
        </w:rPr>
        <w:t>harapan</w:t>
      </w:r>
      <w:proofErr w:type="spellEnd"/>
      <w:r w:rsidR="00CC6BA0">
        <w:rPr>
          <w:rStyle w:val="tlid-translation"/>
          <w:lang w:val="en-US"/>
        </w:rPr>
        <w:t xml:space="preserve"> yang </w:t>
      </w:r>
      <w:proofErr w:type="spellStart"/>
      <w:r w:rsidR="00CC6BA0">
        <w:rPr>
          <w:rStyle w:val="tlid-translation"/>
          <w:lang w:val="en-US"/>
        </w:rPr>
        <w:t>dimiliki</w:t>
      </w:r>
      <w:proofErr w:type="spellEnd"/>
      <w:r w:rsidR="00CC6BA0">
        <w:rPr>
          <w:rStyle w:val="tlid-translation"/>
          <w:lang w:val="en-US"/>
        </w:rPr>
        <w:t xml:space="preserve"> </w:t>
      </w:r>
      <w:proofErr w:type="spellStart"/>
      <w:r w:rsidR="00CC6BA0">
        <w:rPr>
          <w:rStyle w:val="tlid-translation"/>
          <w:lang w:val="en-US"/>
        </w:rPr>
        <w:t>individu</w:t>
      </w:r>
      <w:proofErr w:type="spellEnd"/>
      <w:r w:rsidR="00CC6BA0">
        <w:rPr>
          <w:rStyle w:val="tlid-translation"/>
          <w:lang w:val="en-US"/>
        </w:rPr>
        <w:t xml:space="preserve"> </w:t>
      </w:r>
      <w:proofErr w:type="spellStart"/>
      <w:r w:rsidR="00CC6BA0">
        <w:rPr>
          <w:rStyle w:val="tlid-translation"/>
          <w:lang w:val="en-US"/>
        </w:rPr>
        <w:t>dalam</w:t>
      </w:r>
      <w:proofErr w:type="spellEnd"/>
      <w:r w:rsidR="00CC6BA0">
        <w:rPr>
          <w:rStyle w:val="tlid-translation"/>
          <w:lang w:val="en-US"/>
        </w:rPr>
        <w:t xml:space="preserve"> </w:t>
      </w:r>
      <w:proofErr w:type="spellStart"/>
      <w:r w:rsidR="00CC6BA0">
        <w:rPr>
          <w:rStyle w:val="tlid-translation"/>
          <w:lang w:val="en-US"/>
        </w:rPr>
        <w:t>mengatasi</w:t>
      </w:r>
      <w:proofErr w:type="spellEnd"/>
      <w:r w:rsidR="00CC6BA0">
        <w:rPr>
          <w:rStyle w:val="tlid-translation"/>
          <w:lang w:val="en-US"/>
        </w:rPr>
        <w:t xml:space="preserve"> stressor yang </w:t>
      </w:r>
      <w:proofErr w:type="spellStart"/>
      <w:r w:rsidR="00CC6BA0">
        <w:rPr>
          <w:rStyle w:val="tlid-translation"/>
          <w:lang w:val="en-US"/>
        </w:rPr>
        <w:t>dihadapi</w:t>
      </w:r>
      <w:proofErr w:type="spellEnd"/>
      <w:r w:rsidR="00CC6BA0">
        <w:rPr>
          <w:rStyle w:val="tlid-translation"/>
          <w:lang w:val="en-US"/>
        </w:rPr>
        <w:t xml:space="preserve"> </w:t>
      </w:r>
      <w:proofErr w:type="spellStart"/>
      <w:r w:rsidR="00CC6BA0">
        <w:rPr>
          <w:rStyle w:val="tlid-translation"/>
          <w:lang w:val="en-US"/>
        </w:rPr>
        <w:t>melalui</w:t>
      </w:r>
      <w:proofErr w:type="spellEnd"/>
      <w:r w:rsidR="00CC6BA0">
        <w:rPr>
          <w:rStyle w:val="tlid-translation"/>
          <w:lang w:val="en-US"/>
        </w:rPr>
        <w:t xml:space="preserve"> </w:t>
      </w:r>
      <w:proofErr w:type="spellStart"/>
      <w:r w:rsidR="00CC6BA0">
        <w:rPr>
          <w:rStyle w:val="tlid-translation"/>
          <w:lang w:val="en-US"/>
        </w:rPr>
        <w:t>koping</w:t>
      </w:r>
      <w:proofErr w:type="spellEnd"/>
      <w:r w:rsidR="00CC6BA0">
        <w:rPr>
          <w:rStyle w:val="tlid-translation"/>
          <w:lang w:val="en-US"/>
        </w:rPr>
        <w:t xml:space="preserve"> yang </w:t>
      </w:r>
      <w:proofErr w:type="spellStart"/>
      <w:r w:rsidR="00CC6BA0">
        <w:rPr>
          <w:rStyle w:val="tlid-translation"/>
          <w:lang w:val="en-US"/>
        </w:rPr>
        <w:t>adaptif</w:t>
      </w:r>
      <w:proofErr w:type="spellEnd"/>
      <w:r w:rsidR="00CC6BA0">
        <w:rPr>
          <w:rStyle w:val="tlid-translation"/>
          <w:lang w:val="en-US"/>
        </w:rPr>
        <w:t>.</w:t>
      </w:r>
      <w:r w:rsidR="00CC6BA0" w:rsidRPr="007E0A16">
        <w:rPr>
          <w:rStyle w:val="tlid-translation"/>
          <w:vertAlign w:val="superscript"/>
          <w:lang w:val="en-US"/>
        </w:rPr>
        <w:t xml:space="preserve"> </w:t>
      </w:r>
      <w:r w:rsidR="00E54351" w:rsidRPr="00501530">
        <w:rPr>
          <w:rStyle w:val="tlid-translation"/>
          <w:vertAlign w:val="superscript"/>
          <w:lang w:val="en-US"/>
        </w:rPr>
        <w:fldChar w:fldCharType="begin" w:fldLock="1"/>
      </w:r>
      <w:r w:rsidR="00501530">
        <w:rPr>
          <w:rStyle w:val="tlid-translation"/>
          <w:vertAlign w:val="superscript"/>
          <w:lang w:val="en-US"/>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E54351" w:rsidRPr="00501530">
        <w:rPr>
          <w:rStyle w:val="tlid-translation"/>
          <w:vertAlign w:val="superscript"/>
          <w:lang w:val="en-US"/>
        </w:rPr>
        <w:fldChar w:fldCharType="separate"/>
      </w:r>
      <w:r w:rsidR="00E54351" w:rsidRPr="00501530">
        <w:rPr>
          <w:rStyle w:val="tlid-translation"/>
          <w:noProof/>
          <w:vertAlign w:val="superscript"/>
          <w:lang w:val="en-US"/>
        </w:rPr>
        <w:t>9</w:t>
      </w:r>
      <w:r w:rsidR="00E54351" w:rsidRPr="00501530">
        <w:rPr>
          <w:rStyle w:val="tlid-translation"/>
          <w:vertAlign w:val="superscript"/>
          <w:lang w:val="en-US"/>
        </w:rPr>
        <w:fldChar w:fldCharType="end"/>
      </w:r>
    </w:p>
    <w:p w14:paraId="4DD3BB32" w14:textId="146D2902" w:rsidR="00007675" w:rsidRPr="00E66515" w:rsidRDefault="00007675" w:rsidP="002C53C4">
      <w:pPr>
        <w:autoSpaceDE w:val="0"/>
        <w:autoSpaceDN w:val="0"/>
        <w:adjustRightInd w:val="0"/>
        <w:spacing w:line="360" w:lineRule="auto"/>
        <w:ind w:firstLine="720"/>
        <w:jc w:val="both"/>
        <w:rPr>
          <w:rStyle w:val="tlid-translation"/>
          <w:rFonts w:ascii="TimesNewRomanPSMT" w:eastAsiaTheme="minorHAnsi" w:hAnsi="TimesNewRomanPSMT" w:cs="TimesNewRomanPSMT"/>
          <w:sz w:val="22"/>
          <w:szCs w:val="22"/>
          <w:lang w:val="en-US" w:eastAsia="en-US"/>
        </w:rPr>
      </w:pPr>
      <w:r w:rsidRPr="00621A04">
        <w:rPr>
          <w:lang w:val="id-ID"/>
        </w:rPr>
        <w:t>Sumber koping dipengaruhi oleh penilaian</w:t>
      </w:r>
      <w:r w:rsidR="00CC6BA0">
        <w:rPr>
          <w:lang w:val="en-US"/>
        </w:rPr>
        <w:t xml:space="preserve"> </w:t>
      </w:r>
      <w:proofErr w:type="spellStart"/>
      <w:r w:rsidR="00CC6BA0">
        <w:rPr>
          <w:lang w:val="en-US"/>
        </w:rPr>
        <w:t>individu</w:t>
      </w:r>
      <w:proofErr w:type="spellEnd"/>
      <w:r w:rsidRPr="00621A04">
        <w:rPr>
          <w:lang w:val="id-ID"/>
        </w:rPr>
        <w:t xml:space="preserve"> terhadap stressor dan akan membentuk suatu mekanisme koping. </w:t>
      </w:r>
      <w:proofErr w:type="spellStart"/>
      <w:r w:rsidR="00CC6BA0">
        <w:rPr>
          <w:lang w:val="en-US"/>
        </w:rPr>
        <w:t>Individu</w:t>
      </w:r>
      <w:proofErr w:type="spellEnd"/>
      <w:r w:rsidR="00CC6BA0">
        <w:rPr>
          <w:lang w:val="en-US"/>
        </w:rPr>
        <w:t xml:space="preserve"> </w:t>
      </w:r>
      <w:proofErr w:type="spellStart"/>
      <w:r w:rsidR="00CC6BA0">
        <w:rPr>
          <w:lang w:val="en-US"/>
        </w:rPr>
        <w:t>dengan</w:t>
      </w:r>
      <w:proofErr w:type="spellEnd"/>
      <w:r w:rsidR="00CC6BA0">
        <w:rPr>
          <w:lang w:val="en-US"/>
        </w:rPr>
        <w:t xml:space="preserve"> </w:t>
      </w:r>
      <w:proofErr w:type="spellStart"/>
      <w:r w:rsidR="00CC6BA0">
        <w:rPr>
          <w:lang w:val="en-US"/>
        </w:rPr>
        <w:t>sumber</w:t>
      </w:r>
      <w:proofErr w:type="spellEnd"/>
      <w:r w:rsidR="00CC6BA0">
        <w:rPr>
          <w:lang w:val="en-US"/>
        </w:rPr>
        <w:t xml:space="preserve"> </w:t>
      </w:r>
      <w:r w:rsidRPr="00621A04">
        <w:rPr>
          <w:lang w:val="id-ID"/>
        </w:rPr>
        <w:t xml:space="preserve">koping adekuat </w:t>
      </w:r>
      <w:proofErr w:type="spellStart"/>
      <w:r w:rsidR="00CC6BA0">
        <w:rPr>
          <w:lang w:val="en-US"/>
        </w:rPr>
        <w:t>akan</w:t>
      </w:r>
      <w:proofErr w:type="spellEnd"/>
      <w:r w:rsidR="00CC6BA0">
        <w:rPr>
          <w:lang w:val="en-US"/>
        </w:rPr>
        <w:t xml:space="preserve"> </w:t>
      </w:r>
      <w:proofErr w:type="spellStart"/>
      <w:r w:rsidR="00CC6BA0">
        <w:rPr>
          <w:lang w:val="en-US"/>
        </w:rPr>
        <w:t>mampu</w:t>
      </w:r>
      <w:proofErr w:type="spellEnd"/>
      <w:r w:rsidR="00CC6BA0">
        <w:rPr>
          <w:lang w:val="en-US"/>
        </w:rPr>
        <w:t xml:space="preserve"> </w:t>
      </w:r>
      <w:r w:rsidRPr="00621A04">
        <w:rPr>
          <w:lang w:val="id-ID"/>
        </w:rPr>
        <w:t>men</w:t>
      </w:r>
      <w:proofErr w:type="spellStart"/>
      <w:r w:rsidR="00CC6BA0">
        <w:rPr>
          <w:lang w:val="en-US"/>
        </w:rPr>
        <w:t>gatasi</w:t>
      </w:r>
      <w:proofErr w:type="spellEnd"/>
      <w:r w:rsidR="00CC6BA0">
        <w:rPr>
          <w:lang w:val="en-US"/>
        </w:rPr>
        <w:t xml:space="preserve"> stressor</w:t>
      </w:r>
      <w:r w:rsidRPr="00621A04">
        <w:rPr>
          <w:lang w:val="id-ID"/>
        </w:rPr>
        <w:t xml:space="preserve"> dengan tepat </w:t>
      </w:r>
      <w:proofErr w:type="spellStart"/>
      <w:r w:rsidR="00CC6BA0">
        <w:rPr>
          <w:lang w:val="en-US"/>
        </w:rPr>
        <w:t>dapat</w:t>
      </w:r>
      <w:proofErr w:type="spellEnd"/>
      <w:r w:rsidR="00CC6BA0">
        <w:rPr>
          <w:lang w:val="en-US"/>
        </w:rPr>
        <w:t xml:space="preserve"> </w:t>
      </w:r>
      <w:proofErr w:type="spellStart"/>
      <w:r w:rsidR="00CC6BA0">
        <w:rPr>
          <w:lang w:val="en-US"/>
        </w:rPr>
        <w:t>disebut</w:t>
      </w:r>
      <w:proofErr w:type="spellEnd"/>
      <w:r w:rsidR="00CC6BA0">
        <w:rPr>
          <w:lang w:val="en-US"/>
        </w:rPr>
        <w:t xml:space="preserve"> </w:t>
      </w:r>
      <w:proofErr w:type="spellStart"/>
      <w:r w:rsidR="00CC6BA0">
        <w:rPr>
          <w:lang w:val="en-US"/>
        </w:rPr>
        <w:t>sebagai</w:t>
      </w:r>
      <w:proofErr w:type="spellEnd"/>
      <w:r w:rsidR="00CC6BA0">
        <w:rPr>
          <w:lang w:val="en-US"/>
        </w:rPr>
        <w:t xml:space="preserve"> </w:t>
      </w:r>
      <w:r w:rsidRPr="00621A04">
        <w:rPr>
          <w:lang w:val="id-ID"/>
        </w:rPr>
        <w:t xml:space="preserve">mekanisme koping yang konstruktif sehingga menimbulkan respon yang adaptif, </w:t>
      </w:r>
      <w:proofErr w:type="spellStart"/>
      <w:r w:rsidR="00CC6BA0">
        <w:rPr>
          <w:lang w:val="en-US"/>
        </w:rPr>
        <w:t>sebaliknya</w:t>
      </w:r>
      <w:proofErr w:type="spellEnd"/>
      <w:r w:rsidR="00CC6BA0">
        <w:rPr>
          <w:lang w:val="en-US"/>
        </w:rPr>
        <w:t xml:space="preserve"> </w:t>
      </w:r>
      <w:r w:rsidRPr="00621A04">
        <w:rPr>
          <w:lang w:val="id-ID"/>
        </w:rPr>
        <w:t xml:space="preserve">apabila tidak </w:t>
      </w:r>
      <w:proofErr w:type="spellStart"/>
      <w:r w:rsidR="00CC6BA0">
        <w:rPr>
          <w:lang w:val="en-US"/>
        </w:rPr>
        <w:t>dapat</w:t>
      </w:r>
      <w:proofErr w:type="spellEnd"/>
      <w:r w:rsidRPr="00621A04">
        <w:rPr>
          <w:lang w:val="id-ID"/>
        </w:rPr>
        <w:t xml:space="preserve"> men</w:t>
      </w:r>
      <w:proofErr w:type="spellStart"/>
      <w:r w:rsidR="00CC6BA0">
        <w:rPr>
          <w:lang w:val="en-US"/>
        </w:rPr>
        <w:t>gatasi</w:t>
      </w:r>
      <w:proofErr w:type="spellEnd"/>
      <w:r w:rsidRPr="00621A04">
        <w:rPr>
          <w:lang w:val="id-ID"/>
        </w:rPr>
        <w:t xml:space="preserve"> stressor dengan tepat maka termasuk ke dalam mekanisme koping destruktif</w:t>
      </w:r>
      <w:r>
        <w:rPr>
          <w:lang w:val="id-ID"/>
        </w:rPr>
        <w:t xml:space="preserve"> </w:t>
      </w:r>
      <w:proofErr w:type="spellStart"/>
      <w:r>
        <w:rPr>
          <w:szCs w:val="24"/>
        </w:rPr>
        <w:t>sehingga</w:t>
      </w:r>
      <w:proofErr w:type="spellEnd"/>
      <w:r>
        <w:rPr>
          <w:szCs w:val="24"/>
        </w:rPr>
        <w:t xml:space="preserve"> </w:t>
      </w:r>
      <w:proofErr w:type="spellStart"/>
      <w:r>
        <w:rPr>
          <w:szCs w:val="24"/>
        </w:rPr>
        <w:t>menimbulkan</w:t>
      </w:r>
      <w:proofErr w:type="spellEnd"/>
      <w:r>
        <w:rPr>
          <w:szCs w:val="24"/>
        </w:rPr>
        <w:t xml:space="preserve"> </w:t>
      </w:r>
      <w:proofErr w:type="spellStart"/>
      <w:r>
        <w:rPr>
          <w:szCs w:val="24"/>
        </w:rPr>
        <w:t>respon</w:t>
      </w:r>
      <w:proofErr w:type="spellEnd"/>
      <w:r>
        <w:rPr>
          <w:szCs w:val="24"/>
        </w:rPr>
        <w:t xml:space="preserve"> yang maladaptive</w:t>
      </w:r>
      <w:r w:rsidR="007E0A16">
        <w:rPr>
          <w:szCs w:val="24"/>
        </w:rPr>
        <w:t>.</w:t>
      </w:r>
      <w:r w:rsidR="00E54351" w:rsidRPr="00501530">
        <w:rPr>
          <w:szCs w:val="24"/>
          <w:vertAlign w:val="superscript"/>
        </w:rPr>
        <w:fldChar w:fldCharType="begin" w:fldLock="1"/>
      </w:r>
      <w:r w:rsidR="00501530">
        <w:rPr>
          <w:szCs w:val="24"/>
          <w:vertAlign w:val="superscript"/>
        </w:rPr>
        <w:instrText>ADDIN CSL_CITATION {"citationItems":[{"id":"ITEM-1","itemData":{"author":[{"dropping-particle":"","family":"Stuart","given":"G. W.","non-dropping-particle":"","parse-names":false,"suffix":""}],"id":"ITEM-1","issued":{"date-parts":[["2016"]]},"publisher":"Elsevier","publisher-place":"Singapore","title":"Prinsip dan Praktik Keperawatan Kesehatan Jiwa Stuart (J. P. Buni Anna Keliat, Trans. J. P. Budi Anna Keliat Ed.)","type":"book"},"uris":["http://www.mendeley.com/documents/?uuid=7a0dc042-57c8-47d4-b09b-bf84b64d17ce"]}],"mendeley":{"formattedCitation":"(9)","manualFormatting":"9","plainTextFormattedCitation":"(9)","previouslyFormattedCitation":"(9)"},"properties":{"noteIndex":0},"schema":"https://github.com/citation-style-language/schema/raw/master/csl-citation.json"}</w:instrText>
      </w:r>
      <w:r w:rsidR="00E54351" w:rsidRPr="00501530">
        <w:rPr>
          <w:szCs w:val="24"/>
          <w:vertAlign w:val="superscript"/>
        </w:rPr>
        <w:fldChar w:fldCharType="separate"/>
      </w:r>
      <w:r w:rsidR="00E54351" w:rsidRPr="00501530">
        <w:rPr>
          <w:noProof/>
          <w:szCs w:val="24"/>
          <w:vertAlign w:val="superscript"/>
        </w:rPr>
        <w:t>9</w:t>
      </w:r>
      <w:r w:rsidR="00E54351" w:rsidRPr="00501530">
        <w:rPr>
          <w:szCs w:val="24"/>
          <w:vertAlign w:val="superscript"/>
        </w:rPr>
        <w:fldChar w:fldCharType="end"/>
      </w:r>
      <w:r>
        <w:rPr>
          <w:rStyle w:val="tlid-translation"/>
          <w:szCs w:val="24"/>
        </w:rPr>
        <w:t xml:space="preserve"> </w:t>
      </w:r>
      <w:proofErr w:type="spellStart"/>
      <w:r>
        <w:rPr>
          <w:rStyle w:val="tlid-translation"/>
          <w:szCs w:val="24"/>
        </w:rPr>
        <w:t>Kondisi</w:t>
      </w:r>
      <w:proofErr w:type="spellEnd"/>
      <w:r>
        <w:rPr>
          <w:rStyle w:val="tlid-translation"/>
          <w:szCs w:val="24"/>
        </w:rPr>
        <w:t xml:space="preserve"> </w:t>
      </w:r>
      <w:proofErr w:type="spellStart"/>
      <w:r>
        <w:rPr>
          <w:rStyle w:val="tlid-translation"/>
          <w:szCs w:val="24"/>
        </w:rPr>
        <w:t>ini</w:t>
      </w:r>
      <w:proofErr w:type="spellEnd"/>
      <w:r>
        <w:rPr>
          <w:rStyle w:val="tlid-translation"/>
          <w:szCs w:val="24"/>
        </w:rPr>
        <w:t xml:space="preserve"> </w:t>
      </w:r>
      <w:proofErr w:type="spellStart"/>
      <w:r>
        <w:rPr>
          <w:rStyle w:val="tlid-translation"/>
          <w:szCs w:val="24"/>
        </w:rPr>
        <w:t>dapat</w:t>
      </w:r>
      <w:proofErr w:type="spellEnd"/>
      <w:r>
        <w:rPr>
          <w:rStyle w:val="tlid-translation"/>
          <w:szCs w:val="24"/>
        </w:rPr>
        <w:t xml:space="preserve"> </w:t>
      </w:r>
      <w:proofErr w:type="spellStart"/>
      <w:r>
        <w:rPr>
          <w:rStyle w:val="tlid-translation"/>
          <w:szCs w:val="24"/>
        </w:rPr>
        <w:t>menjadi</w:t>
      </w:r>
      <w:proofErr w:type="spellEnd"/>
      <w:r>
        <w:rPr>
          <w:rStyle w:val="tlid-translation"/>
          <w:szCs w:val="24"/>
        </w:rPr>
        <w:t xml:space="preserve"> </w:t>
      </w:r>
      <w:proofErr w:type="spellStart"/>
      <w:r>
        <w:rPr>
          <w:rStyle w:val="tlid-translation"/>
          <w:szCs w:val="24"/>
        </w:rPr>
        <w:t>faktor</w:t>
      </w:r>
      <w:proofErr w:type="spellEnd"/>
      <w:r>
        <w:rPr>
          <w:rStyle w:val="tlid-translation"/>
          <w:szCs w:val="24"/>
        </w:rPr>
        <w:t xml:space="preserve"> </w:t>
      </w:r>
      <w:proofErr w:type="spellStart"/>
      <w:r>
        <w:rPr>
          <w:rStyle w:val="tlid-translation"/>
          <w:szCs w:val="24"/>
        </w:rPr>
        <w:t>penentu</w:t>
      </w:r>
      <w:proofErr w:type="spellEnd"/>
      <w:r>
        <w:rPr>
          <w:rStyle w:val="tlid-translation"/>
          <w:szCs w:val="24"/>
        </w:rPr>
        <w:t xml:space="preserve"> </w:t>
      </w:r>
      <w:proofErr w:type="spellStart"/>
      <w:r>
        <w:rPr>
          <w:rStyle w:val="tlid-translation"/>
          <w:szCs w:val="24"/>
        </w:rPr>
        <w:t>mekanisme</w:t>
      </w:r>
      <w:proofErr w:type="spellEnd"/>
      <w:r>
        <w:rPr>
          <w:rStyle w:val="tlid-translation"/>
          <w:szCs w:val="24"/>
        </w:rPr>
        <w:t xml:space="preserve"> </w:t>
      </w:r>
      <w:proofErr w:type="spellStart"/>
      <w:r>
        <w:rPr>
          <w:rStyle w:val="tlid-translation"/>
          <w:szCs w:val="24"/>
        </w:rPr>
        <w:t>koping</w:t>
      </w:r>
      <w:proofErr w:type="spellEnd"/>
      <w:r>
        <w:rPr>
          <w:rStyle w:val="tlid-translation"/>
          <w:szCs w:val="24"/>
        </w:rPr>
        <w:t xml:space="preserve"> yang </w:t>
      </w:r>
      <w:proofErr w:type="spellStart"/>
      <w:r>
        <w:rPr>
          <w:rStyle w:val="tlid-translation"/>
          <w:szCs w:val="24"/>
        </w:rPr>
        <w:t>akan</w:t>
      </w:r>
      <w:proofErr w:type="spellEnd"/>
      <w:r>
        <w:rPr>
          <w:rStyle w:val="tlid-translation"/>
          <w:szCs w:val="24"/>
        </w:rPr>
        <w:t xml:space="preserve"> </w:t>
      </w:r>
      <w:proofErr w:type="spellStart"/>
      <w:r>
        <w:rPr>
          <w:rStyle w:val="tlid-translation"/>
          <w:szCs w:val="24"/>
        </w:rPr>
        <w:t>digunakan</w:t>
      </w:r>
      <w:proofErr w:type="spellEnd"/>
      <w:r>
        <w:rPr>
          <w:rStyle w:val="tlid-translation"/>
          <w:szCs w:val="24"/>
        </w:rPr>
        <w:t xml:space="preserve"> oleh </w:t>
      </w:r>
      <w:proofErr w:type="spellStart"/>
      <w:r>
        <w:rPr>
          <w:rStyle w:val="tlid-translation"/>
          <w:szCs w:val="24"/>
        </w:rPr>
        <w:t>individu</w:t>
      </w:r>
      <w:proofErr w:type="spellEnd"/>
      <w:r>
        <w:rPr>
          <w:rStyle w:val="tlid-translation"/>
          <w:szCs w:val="24"/>
        </w:rPr>
        <w:t xml:space="preserve"> </w:t>
      </w:r>
      <w:proofErr w:type="spellStart"/>
      <w:r>
        <w:rPr>
          <w:rStyle w:val="tlid-translation"/>
          <w:szCs w:val="24"/>
        </w:rPr>
        <w:t>dalam</w:t>
      </w:r>
      <w:proofErr w:type="spellEnd"/>
      <w:r w:rsidR="00CC6BA0">
        <w:rPr>
          <w:rStyle w:val="tlid-translation"/>
          <w:szCs w:val="24"/>
        </w:rPr>
        <w:t xml:space="preserve"> </w:t>
      </w:r>
      <w:proofErr w:type="spellStart"/>
      <w:r w:rsidR="00CC6BA0">
        <w:rPr>
          <w:rStyle w:val="tlid-translation"/>
          <w:szCs w:val="24"/>
        </w:rPr>
        <w:t>perilaku</w:t>
      </w:r>
      <w:proofErr w:type="spellEnd"/>
      <w:r>
        <w:rPr>
          <w:rStyle w:val="tlid-translation"/>
          <w:szCs w:val="24"/>
        </w:rPr>
        <w:t xml:space="preserve"> </w:t>
      </w:r>
      <w:proofErr w:type="spellStart"/>
      <w:r>
        <w:rPr>
          <w:rStyle w:val="tlid-translation"/>
          <w:szCs w:val="24"/>
        </w:rPr>
        <w:t>bermain</w:t>
      </w:r>
      <w:proofErr w:type="spellEnd"/>
      <w:r>
        <w:rPr>
          <w:rStyle w:val="tlid-translation"/>
          <w:szCs w:val="24"/>
        </w:rPr>
        <w:t xml:space="preserve"> </w:t>
      </w:r>
      <w:r w:rsidRPr="008D518C">
        <w:rPr>
          <w:rStyle w:val="tlid-translation"/>
          <w:i/>
          <w:iCs/>
          <w:szCs w:val="24"/>
        </w:rPr>
        <w:t>game online</w:t>
      </w:r>
      <w:r>
        <w:rPr>
          <w:rStyle w:val="tlid-translation"/>
          <w:szCs w:val="24"/>
        </w:rPr>
        <w:t xml:space="preserve">. </w:t>
      </w:r>
      <w:bookmarkEnd w:id="17"/>
    </w:p>
    <w:p w14:paraId="4EC14128" w14:textId="77777777" w:rsidR="00007675" w:rsidRDefault="00007675" w:rsidP="002C79F1">
      <w:pPr>
        <w:spacing w:line="360" w:lineRule="auto"/>
        <w:jc w:val="both"/>
        <w:rPr>
          <w:rStyle w:val="tlid-translation"/>
          <w:lang w:val="en-US"/>
        </w:rPr>
      </w:pPr>
    </w:p>
    <w:p w14:paraId="66ED8D1F" w14:textId="77777777" w:rsidR="00007675" w:rsidRDefault="00007675" w:rsidP="002C79F1">
      <w:pPr>
        <w:spacing w:line="360" w:lineRule="auto"/>
        <w:jc w:val="both"/>
        <w:rPr>
          <w:rStyle w:val="tlid-translation"/>
          <w:szCs w:val="24"/>
          <w:lang w:val="en-US"/>
        </w:rPr>
      </w:pPr>
      <w:r w:rsidRPr="00EC2AED">
        <w:rPr>
          <w:b/>
          <w:bCs/>
        </w:rPr>
        <w:t>KESIMPULAN</w:t>
      </w:r>
    </w:p>
    <w:p w14:paraId="7CE46328" w14:textId="77777777" w:rsidR="00130F14" w:rsidRPr="00130F14" w:rsidRDefault="00130F14" w:rsidP="00130F14">
      <w:pPr>
        <w:spacing w:line="360" w:lineRule="auto"/>
        <w:ind w:firstLine="720"/>
        <w:jc w:val="both"/>
        <w:rPr>
          <w:rStyle w:val="tlid-translation"/>
          <w:szCs w:val="24"/>
          <w:lang w:val="en-US"/>
        </w:rPr>
      </w:pPr>
      <w:proofErr w:type="spellStart"/>
      <w:r w:rsidRPr="00130F14">
        <w:rPr>
          <w:rStyle w:val="tlid-translation"/>
          <w:szCs w:val="24"/>
          <w:lang w:val="en-US"/>
        </w:rPr>
        <w:t>Faktor</w:t>
      </w:r>
      <w:proofErr w:type="spellEnd"/>
      <w:r w:rsidRPr="00130F14">
        <w:rPr>
          <w:rStyle w:val="tlid-translation"/>
          <w:szCs w:val="24"/>
          <w:lang w:val="en-US"/>
        </w:rPr>
        <w:t xml:space="preserve"> </w:t>
      </w:r>
      <w:proofErr w:type="spellStart"/>
      <w:r w:rsidRPr="00130F14">
        <w:rPr>
          <w:rStyle w:val="tlid-translation"/>
          <w:szCs w:val="24"/>
          <w:lang w:val="en-US"/>
        </w:rPr>
        <w:t>predisposisi</w:t>
      </w:r>
      <w:proofErr w:type="spellEnd"/>
      <w:r w:rsidRPr="00130F14">
        <w:rPr>
          <w:rStyle w:val="tlid-translation"/>
          <w:szCs w:val="24"/>
          <w:lang w:val="en-US"/>
        </w:rPr>
        <w:t xml:space="preserve"> </w:t>
      </w:r>
      <w:proofErr w:type="spellStart"/>
      <w:r w:rsidRPr="00130F14">
        <w:rPr>
          <w:rStyle w:val="tlid-translation"/>
          <w:szCs w:val="24"/>
          <w:lang w:val="en-US"/>
        </w:rPr>
        <w:t>dapat</w:t>
      </w:r>
      <w:proofErr w:type="spellEnd"/>
      <w:r w:rsidRPr="00130F14">
        <w:rPr>
          <w:rStyle w:val="tlid-translation"/>
          <w:szCs w:val="24"/>
          <w:lang w:val="en-US"/>
        </w:rPr>
        <w:t xml:space="preserve"> </w:t>
      </w:r>
      <w:proofErr w:type="spellStart"/>
      <w:r w:rsidRPr="00130F14">
        <w:rPr>
          <w:rStyle w:val="tlid-translation"/>
          <w:szCs w:val="24"/>
          <w:lang w:val="en-US"/>
        </w:rPr>
        <w:t>menggambarkan</w:t>
      </w:r>
      <w:proofErr w:type="spellEnd"/>
      <w:r w:rsidRPr="00130F14">
        <w:rPr>
          <w:rStyle w:val="tlid-translation"/>
          <w:szCs w:val="24"/>
          <w:lang w:val="en-US"/>
        </w:rPr>
        <w:t xml:space="preserve"> </w:t>
      </w:r>
      <w:proofErr w:type="spellStart"/>
      <w:r w:rsidRPr="00130F14">
        <w:rPr>
          <w:rStyle w:val="tlid-translation"/>
          <w:szCs w:val="24"/>
          <w:lang w:val="en-US"/>
        </w:rPr>
        <w:t>risiko</w:t>
      </w:r>
      <w:proofErr w:type="spellEnd"/>
      <w:r w:rsidRPr="00130F14">
        <w:rPr>
          <w:rStyle w:val="tlid-translation"/>
          <w:szCs w:val="24"/>
          <w:lang w:val="en-US"/>
        </w:rPr>
        <w:t xml:space="preserve"> </w:t>
      </w:r>
      <w:proofErr w:type="spellStart"/>
      <w:r w:rsidRPr="00130F14">
        <w:rPr>
          <w:rStyle w:val="tlid-translation"/>
          <w:szCs w:val="24"/>
          <w:lang w:val="en-US"/>
        </w:rPr>
        <w:t>individu</w:t>
      </w:r>
      <w:proofErr w:type="spellEnd"/>
      <w:r w:rsidRPr="00130F14">
        <w:rPr>
          <w:rStyle w:val="tlid-translation"/>
          <w:szCs w:val="24"/>
          <w:lang w:val="en-US"/>
        </w:rPr>
        <w:t xml:space="preserve"> </w:t>
      </w:r>
      <w:proofErr w:type="spellStart"/>
      <w:r w:rsidRPr="00130F14">
        <w:rPr>
          <w:rStyle w:val="tlid-translation"/>
          <w:szCs w:val="24"/>
          <w:lang w:val="en-US"/>
        </w:rPr>
        <w:t>mengalami</w:t>
      </w:r>
      <w:proofErr w:type="spellEnd"/>
      <w:r w:rsidRPr="00130F14">
        <w:rPr>
          <w:rStyle w:val="tlid-translation"/>
          <w:szCs w:val="24"/>
          <w:lang w:val="en-US"/>
        </w:rPr>
        <w:t xml:space="preserve"> </w:t>
      </w:r>
      <w:proofErr w:type="spellStart"/>
      <w:r w:rsidRPr="00130F14">
        <w:rPr>
          <w:rStyle w:val="tlid-translation"/>
          <w:szCs w:val="24"/>
          <w:lang w:val="en-US"/>
        </w:rPr>
        <w:t>adiksi</w:t>
      </w:r>
      <w:proofErr w:type="spellEnd"/>
      <w:r w:rsidRPr="00130F14">
        <w:rPr>
          <w:rStyle w:val="tlid-translation"/>
          <w:szCs w:val="24"/>
          <w:lang w:val="en-US"/>
        </w:rPr>
        <w:t xml:space="preserve"> </w:t>
      </w:r>
      <w:r w:rsidRPr="00130F14">
        <w:rPr>
          <w:rStyle w:val="tlid-translation"/>
          <w:i/>
          <w:iCs/>
          <w:szCs w:val="24"/>
          <w:lang w:val="en-US"/>
        </w:rPr>
        <w:t>game online</w:t>
      </w:r>
      <w:r w:rsidRPr="00130F14">
        <w:rPr>
          <w:rStyle w:val="tlid-translation"/>
          <w:szCs w:val="24"/>
          <w:lang w:val="en-US"/>
        </w:rPr>
        <w:t xml:space="preserve"> </w:t>
      </w:r>
      <w:proofErr w:type="spellStart"/>
      <w:r w:rsidRPr="00130F14">
        <w:rPr>
          <w:rStyle w:val="tlid-translation"/>
          <w:szCs w:val="24"/>
          <w:lang w:val="en-US"/>
        </w:rPr>
        <w:t>serta</w:t>
      </w:r>
      <w:proofErr w:type="spellEnd"/>
      <w:r w:rsidRPr="00130F14">
        <w:rPr>
          <w:rStyle w:val="tlid-translation"/>
          <w:szCs w:val="24"/>
          <w:lang w:val="en-US"/>
        </w:rPr>
        <w:t xml:space="preserve"> </w:t>
      </w:r>
      <w:proofErr w:type="spellStart"/>
      <w:r w:rsidRPr="00130F14">
        <w:rPr>
          <w:rStyle w:val="tlid-translation"/>
          <w:szCs w:val="24"/>
          <w:lang w:val="en-US"/>
        </w:rPr>
        <w:t>dipengaruhi</w:t>
      </w:r>
      <w:proofErr w:type="spellEnd"/>
      <w:r w:rsidRPr="00130F14">
        <w:rPr>
          <w:rStyle w:val="tlid-translation"/>
          <w:szCs w:val="24"/>
          <w:lang w:val="en-US"/>
        </w:rPr>
        <w:t xml:space="preserve"> oleh </w:t>
      </w:r>
      <w:proofErr w:type="spellStart"/>
      <w:r w:rsidRPr="00130F14">
        <w:rPr>
          <w:rStyle w:val="tlid-translation"/>
          <w:szCs w:val="24"/>
          <w:lang w:val="en-US"/>
        </w:rPr>
        <w:t>perilaku</w:t>
      </w:r>
      <w:proofErr w:type="spellEnd"/>
      <w:r w:rsidRPr="00130F14">
        <w:rPr>
          <w:rStyle w:val="tlid-translation"/>
          <w:szCs w:val="24"/>
          <w:lang w:val="en-US"/>
        </w:rPr>
        <w:t xml:space="preserve"> </w:t>
      </w:r>
      <w:proofErr w:type="spellStart"/>
      <w:r w:rsidRPr="00130F14">
        <w:rPr>
          <w:rStyle w:val="tlid-translation"/>
          <w:szCs w:val="24"/>
          <w:lang w:val="en-US"/>
        </w:rPr>
        <w:t>individu</w:t>
      </w:r>
      <w:proofErr w:type="spellEnd"/>
      <w:r w:rsidRPr="00130F14">
        <w:rPr>
          <w:rStyle w:val="tlid-translation"/>
          <w:szCs w:val="24"/>
          <w:lang w:val="en-US"/>
        </w:rPr>
        <w:t xml:space="preserve"> </w:t>
      </w:r>
      <w:proofErr w:type="spellStart"/>
      <w:r w:rsidRPr="00130F14">
        <w:rPr>
          <w:rStyle w:val="tlid-translation"/>
          <w:szCs w:val="24"/>
          <w:lang w:val="en-US"/>
        </w:rPr>
        <w:t>dalam</w:t>
      </w:r>
      <w:proofErr w:type="spellEnd"/>
      <w:r w:rsidRPr="00130F14">
        <w:rPr>
          <w:rStyle w:val="tlid-translation"/>
          <w:szCs w:val="24"/>
          <w:lang w:val="en-US"/>
        </w:rPr>
        <w:t xml:space="preserve"> </w:t>
      </w:r>
      <w:proofErr w:type="spellStart"/>
      <w:r w:rsidRPr="00130F14">
        <w:rPr>
          <w:rStyle w:val="tlid-translation"/>
          <w:szCs w:val="24"/>
          <w:lang w:val="en-US"/>
        </w:rPr>
        <w:t>bermain</w:t>
      </w:r>
      <w:proofErr w:type="spellEnd"/>
      <w:r w:rsidRPr="00130F14">
        <w:rPr>
          <w:rStyle w:val="tlid-translation"/>
          <w:szCs w:val="24"/>
          <w:lang w:val="en-US"/>
        </w:rPr>
        <w:t xml:space="preserve"> </w:t>
      </w:r>
      <w:r w:rsidRPr="00130F14">
        <w:rPr>
          <w:rStyle w:val="tlid-translation"/>
          <w:i/>
          <w:iCs/>
          <w:szCs w:val="24"/>
          <w:lang w:val="en-US"/>
        </w:rPr>
        <w:t>game onlin</w:t>
      </w:r>
      <w:r w:rsidRPr="00130F14">
        <w:rPr>
          <w:rStyle w:val="tlid-translation"/>
          <w:szCs w:val="24"/>
          <w:lang w:val="en-US"/>
        </w:rPr>
        <w:t xml:space="preserve">e. </w:t>
      </w:r>
      <w:proofErr w:type="spellStart"/>
      <w:r w:rsidRPr="00130F14">
        <w:rPr>
          <w:rStyle w:val="tlid-translation"/>
          <w:szCs w:val="24"/>
          <w:lang w:val="en-US"/>
        </w:rPr>
        <w:t>Dukungan</w:t>
      </w:r>
      <w:proofErr w:type="spellEnd"/>
      <w:r w:rsidRPr="00130F14">
        <w:rPr>
          <w:rStyle w:val="tlid-translation"/>
          <w:szCs w:val="24"/>
          <w:lang w:val="en-US"/>
        </w:rPr>
        <w:t xml:space="preserve"> </w:t>
      </w:r>
      <w:proofErr w:type="spellStart"/>
      <w:r w:rsidRPr="00130F14">
        <w:rPr>
          <w:rStyle w:val="tlid-translation"/>
          <w:szCs w:val="24"/>
          <w:lang w:val="en-US"/>
        </w:rPr>
        <w:t>serta</w:t>
      </w:r>
      <w:proofErr w:type="spellEnd"/>
      <w:r w:rsidRPr="00130F14">
        <w:rPr>
          <w:rStyle w:val="tlid-translation"/>
          <w:szCs w:val="24"/>
          <w:lang w:val="en-US"/>
        </w:rPr>
        <w:t xml:space="preserve"> </w:t>
      </w:r>
      <w:proofErr w:type="spellStart"/>
      <w:r w:rsidRPr="00130F14">
        <w:rPr>
          <w:rStyle w:val="tlid-translation"/>
          <w:szCs w:val="24"/>
          <w:lang w:val="en-US"/>
        </w:rPr>
        <w:t>pengawasan</w:t>
      </w:r>
      <w:proofErr w:type="spellEnd"/>
      <w:r w:rsidRPr="00130F14">
        <w:rPr>
          <w:rStyle w:val="tlid-translation"/>
          <w:szCs w:val="24"/>
          <w:lang w:val="en-US"/>
        </w:rPr>
        <w:t xml:space="preserve"> </w:t>
      </w:r>
      <w:proofErr w:type="spellStart"/>
      <w:r w:rsidRPr="00130F14">
        <w:rPr>
          <w:rStyle w:val="tlid-translation"/>
          <w:szCs w:val="24"/>
          <w:lang w:val="en-US"/>
        </w:rPr>
        <w:t>keluarga</w:t>
      </w:r>
      <w:proofErr w:type="spellEnd"/>
      <w:r w:rsidRPr="00130F14">
        <w:rPr>
          <w:rStyle w:val="tlid-translation"/>
          <w:szCs w:val="24"/>
          <w:lang w:val="en-US"/>
        </w:rPr>
        <w:t xml:space="preserve"> dan </w:t>
      </w:r>
      <w:proofErr w:type="spellStart"/>
      <w:r w:rsidRPr="00130F14">
        <w:rPr>
          <w:rStyle w:val="tlid-translation"/>
          <w:szCs w:val="24"/>
          <w:lang w:val="en-US"/>
        </w:rPr>
        <w:t>lingkungan</w:t>
      </w:r>
      <w:proofErr w:type="spellEnd"/>
      <w:r w:rsidRPr="00130F14">
        <w:rPr>
          <w:rStyle w:val="tlid-translation"/>
          <w:szCs w:val="24"/>
          <w:lang w:val="en-US"/>
        </w:rPr>
        <w:t xml:space="preserve"> </w:t>
      </w:r>
      <w:proofErr w:type="spellStart"/>
      <w:r w:rsidRPr="00130F14">
        <w:rPr>
          <w:rStyle w:val="tlid-translation"/>
          <w:szCs w:val="24"/>
          <w:lang w:val="en-US"/>
        </w:rPr>
        <w:t>sangat</w:t>
      </w:r>
      <w:proofErr w:type="spellEnd"/>
      <w:r w:rsidRPr="00130F14">
        <w:rPr>
          <w:rStyle w:val="tlid-translation"/>
          <w:szCs w:val="24"/>
          <w:lang w:val="en-US"/>
        </w:rPr>
        <w:t xml:space="preserve"> </w:t>
      </w:r>
      <w:proofErr w:type="spellStart"/>
      <w:r w:rsidRPr="00130F14">
        <w:rPr>
          <w:rStyle w:val="tlid-translation"/>
          <w:szCs w:val="24"/>
          <w:lang w:val="en-US"/>
        </w:rPr>
        <w:t>dibutuhkan</w:t>
      </w:r>
      <w:proofErr w:type="spellEnd"/>
      <w:r w:rsidRPr="00130F14">
        <w:rPr>
          <w:rStyle w:val="tlid-translation"/>
          <w:szCs w:val="24"/>
          <w:lang w:val="en-US"/>
        </w:rPr>
        <w:t xml:space="preserve"> </w:t>
      </w:r>
      <w:proofErr w:type="spellStart"/>
      <w:r w:rsidRPr="00130F14">
        <w:rPr>
          <w:rStyle w:val="tlid-translation"/>
          <w:szCs w:val="24"/>
          <w:lang w:val="en-US"/>
        </w:rPr>
        <w:t>untuk</w:t>
      </w:r>
      <w:proofErr w:type="spellEnd"/>
      <w:r w:rsidRPr="00130F14">
        <w:rPr>
          <w:rStyle w:val="tlid-translation"/>
          <w:szCs w:val="24"/>
          <w:lang w:val="en-US"/>
        </w:rPr>
        <w:t xml:space="preserve"> </w:t>
      </w:r>
      <w:proofErr w:type="spellStart"/>
      <w:r w:rsidRPr="00130F14">
        <w:rPr>
          <w:rStyle w:val="tlid-translation"/>
          <w:szCs w:val="24"/>
          <w:lang w:val="en-US"/>
        </w:rPr>
        <w:t>meningkatkan</w:t>
      </w:r>
      <w:proofErr w:type="spellEnd"/>
      <w:r w:rsidRPr="00130F14">
        <w:rPr>
          <w:rStyle w:val="tlid-translation"/>
          <w:szCs w:val="24"/>
          <w:lang w:val="en-US"/>
        </w:rPr>
        <w:t xml:space="preserve"> </w:t>
      </w:r>
      <w:proofErr w:type="spellStart"/>
      <w:r w:rsidRPr="00130F14">
        <w:rPr>
          <w:rStyle w:val="tlid-translation"/>
          <w:szCs w:val="24"/>
          <w:lang w:val="en-US"/>
        </w:rPr>
        <w:t>mekanisme</w:t>
      </w:r>
      <w:proofErr w:type="spellEnd"/>
      <w:r w:rsidRPr="00130F14">
        <w:rPr>
          <w:rStyle w:val="tlid-translation"/>
          <w:szCs w:val="24"/>
          <w:lang w:val="en-US"/>
        </w:rPr>
        <w:t xml:space="preserve"> </w:t>
      </w:r>
      <w:proofErr w:type="spellStart"/>
      <w:r w:rsidRPr="00130F14">
        <w:rPr>
          <w:rStyle w:val="tlid-translation"/>
          <w:szCs w:val="24"/>
          <w:lang w:val="en-US"/>
        </w:rPr>
        <w:t>koping</w:t>
      </w:r>
      <w:proofErr w:type="spellEnd"/>
      <w:r w:rsidRPr="00130F14">
        <w:rPr>
          <w:rStyle w:val="tlid-translation"/>
          <w:szCs w:val="24"/>
          <w:lang w:val="en-US"/>
        </w:rPr>
        <w:t xml:space="preserve"> </w:t>
      </w:r>
      <w:proofErr w:type="spellStart"/>
      <w:r w:rsidRPr="00130F14">
        <w:rPr>
          <w:rStyle w:val="tlid-translation"/>
          <w:szCs w:val="24"/>
          <w:lang w:val="en-US"/>
        </w:rPr>
        <w:t>positif</w:t>
      </w:r>
      <w:proofErr w:type="spellEnd"/>
      <w:r w:rsidRPr="00130F14">
        <w:rPr>
          <w:rStyle w:val="tlid-translation"/>
          <w:szCs w:val="24"/>
          <w:lang w:val="en-US"/>
        </w:rPr>
        <w:t xml:space="preserve"> yang </w:t>
      </w:r>
      <w:proofErr w:type="spellStart"/>
      <w:r w:rsidRPr="00130F14">
        <w:rPr>
          <w:rStyle w:val="tlid-translation"/>
          <w:szCs w:val="24"/>
          <w:lang w:val="en-US"/>
        </w:rPr>
        <w:t>dapat</w:t>
      </w:r>
      <w:proofErr w:type="spellEnd"/>
      <w:r w:rsidRPr="00130F14">
        <w:rPr>
          <w:rStyle w:val="tlid-translation"/>
          <w:szCs w:val="24"/>
          <w:lang w:val="en-US"/>
        </w:rPr>
        <w:t xml:space="preserve"> </w:t>
      </w:r>
      <w:proofErr w:type="spellStart"/>
      <w:r w:rsidRPr="00130F14">
        <w:rPr>
          <w:rStyle w:val="tlid-translation"/>
          <w:szCs w:val="24"/>
          <w:lang w:val="en-US"/>
        </w:rPr>
        <w:t>digunakan</w:t>
      </w:r>
      <w:proofErr w:type="spellEnd"/>
      <w:r w:rsidRPr="00130F14">
        <w:rPr>
          <w:rStyle w:val="tlid-translation"/>
          <w:szCs w:val="24"/>
          <w:lang w:val="en-US"/>
        </w:rPr>
        <w:t xml:space="preserve"> oleh </w:t>
      </w:r>
      <w:proofErr w:type="spellStart"/>
      <w:r w:rsidRPr="00130F14">
        <w:rPr>
          <w:rStyle w:val="tlid-translation"/>
          <w:szCs w:val="24"/>
          <w:lang w:val="en-US"/>
        </w:rPr>
        <w:t>individu</w:t>
      </w:r>
      <w:proofErr w:type="spellEnd"/>
      <w:r w:rsidRPr="00130F14">
        <w:rPr>
          <w:rStyle w:val="tlid-translation"/>
          <w:szCs w:val="24"/>
          <w:lang w:val="en-US"/>
        </w:rPr>
        <w:t xml:space="preserve"> </w:t>
      </w:r>
      <w:proofErr w:type="spellStart"/>
      <w:r w:rsidRPr="00130F14">
        <w:rPr>
          <w:rStyle w:val="tlid-translation"/>
          <w:szCs w:val="24"/>
          <w:lang w:val="en-US"/>
        </w:rPr>
        <w:t>terkait</w:t>
      </w:r>
      <w:proofErr w:type="spellEnd"/>
      <w:r w:rsidRPr="00130F14">
        <w:rPr>
          <w:rStyle w:val="tlid-translation"/>
          <w:szCs w:val="24"/>
          <w:lang w:val="en-US"/>
        </w:rPr>
        <w:t xml:space="preserve"> </w:t>
      </w:r>
      <w:proofErr w:type="spellStart"/>
      <w:r w:rsidRPr="00130F14">
        <w:rPr>
          <w:rStyle w:val="tlid-translation"/>
          <w:szCs w:val="24"/>
          <w:lang w:val="en-US"/>
        </w:rPr>
        <w:t>dengan</w:t>
      </w:r>
      <w:proofErr w:type="spellEnd"/>
      <w:r w:rsidRPr="00130F14">
        <w:rPr>
          <w:rStyle w:val="tlid-translation"/>
          <w:szCs w:val="24"/>
          <w:lang w:val="en-US"/>
        </w:rPr>
        <w:t xml:space="preserve"> </w:t>
      </w:r>
      <w:proofErr w:type="spellStart"/>
      <w:r w:rsidRPr="00130F14">
        <w:rPr>
          <w:rStyle w:val="tlid-translation"/>
          <w:szCs w:val="24"/>
          <w:lang w:val="en-US"/>
        </w:rPr>
        <w:t>perilaku</w:t>
      </w:r>
      <w:proofErr w:type="spellEnd"/>
      <w:r w:rsidRPr="00130F14">
        <w:rPr>
          <w:rStyle w:val="tlid-translation"/>
          <w:szCs w:val="24"/>
          <w:lang w:val="en-US"/>
        </w:rPr>
        <w:t xml:space="preserve"> </w:t>
      </w:r>
      <w:proofErr w:type="spellStart"/>
      <w:r w:rsidRPr="00130F14">
        <w:rPr>
          <w:rStyle w:val="tlid-translation"/>
          <w:szCs w:val="24"/>
          <w:lang w:val="en-US"/>
        </w:rPr>
        <w:t>bermain</w:t>
      </w:r>
      <w:proofErr w:type="spellEnd"/>
      <w:r w:rsidRPr="00130F14">
        <w:rPr>
          <w:rStyle w:val="tlid-translation"/>
          <w:szCs w:val="24"/>
          <w:lang w:val="en-US"/>
        </w:rPr>
        <w:t xml:space="preserve"> </w:t>
      </w:r>
      <w:r w:rsidRPr="00130F14">
        <w:rPr>
          <w:rStyle w:val="tlid-translation"/>
          <w:i/>
          <w:iCs/>
          <w:szCs w:val="24"/>
          <w:lang w:val="en-US"/>
        </w:rPr>
        <w:t>game online.</w:t>
      </w:r>
    </w:p>
    <w:p w14:paraId="6FFEF6CD" w14:textId="56D407B1" w:rsidR="00007675" w:rsidRDefault="00130F14" w:rsidP="00130F14">
      <w:pPr>
        <w:spacing w:line="360" w:lineRule="auto"/>
        <w:ind w:firstLine="720"/>
        <w:jc w:val="both"/>
        <w:rPr>
          <w:rStyle w:val="tlid-translation"/>
          <w:szCs w:val="24"/>
          <w:lang w:val="en-US"/>
        </w:rPr>
      </w:pPr>
      <w:proofErr w:type="spellStart"/>
      <w:r w:rsidRPr="00130F14">
        <w:rPr>
          <w:rStyle w:val="tlid-translation"/>
          <w:szCs w:val="24"/>
          <w:lang w:val="en-US"/>
        </w:rPr>
        <w:t>Perlunya</w:t>
      </w:r>
      <w:proofErr w:type="spellEnd"/>
      <w:r w:rsidRPr="00130F14">
        <w:rPr>
          <w:rStyle w:val="tlid-translation"/>
          <w:szCs w:val="24"/>
          <w:lang w:val="en-US"/>
        </w:rPr>
        <w:t xml:space="preserve"> </w:t>
      </w:r>
      <w:proofErr w:type="spellStart"/>
      <w:r w:rsidRPr="00130F14">
        <w:rPr>
          <w:rStyle w:val="tlid-translation"/>
          <w:szCs w:val="24"/>
          <w:lang w:val="en-US"/>
        </w:rPr>
        <w:t>pengembangan</w:t>
      </w:r>
      <w:proofErr w:type="spellEnd"/>
      <w:r w:rsidRPr="00130F14">
        <w:rPr>
          <w:rStyle w:val="tlid-translation"/>
          <w:szCs w:val="24"/>
          <w:lang w:val="en-US"/>
        </w:rPr>
        <w:t xml:space="preserve"> </w:t>
      </w:r>
      <w:proofErr w:type="spellStart"/>
      <w:r w:rsidRPr="00130F14">
        <w:rPr>
          <w:rStyle w:val="tlid-translation"/>
          <w:szCs w:val="24"/>
          <w:lang w:val="en-US"/>
        </w:rPr>
        <w:t>inst</w:t>
      </w:r>
      <w:r w:rsidR="004B0AD1">
        <w:rPr>
          <w:rStyle w:val="tlid-translation"/>
          <w:szCs w:val="24"/>
          <w:lang w:val="en-US"/>
        </w:rPr>
        <w:t>ru</w:t>
      </w:r>
      <w:r w:rsidRPr="00130F14">
        <w:rPr>
          <w:rStyle w:val="tlid-translation"/>
          <w:szCs w:val="24"/>
          <w:lang w:val="en-US"/>
        </w:rPr>
        <w:t>men</w:t>
      </w:r>
      <w:proofErr w:type="spellEnd"/>
      <w:r w:rsidRPr="00130F14">
        <w:rPr>
          <w:rStyle w:val="tlid-translation"/>
          <w:szCs w:val="24"/>
          <w:lang w:val="en-US"/>
        </w:rPr>
        <w:t xml:space="preserve"> </w:t>
      </w:r>
      <w:proofErr w:type="spellStart"/>
      <w:r w:rsidRPr="00130F14">
        <w:rPr>
          <w:rStyle w:val="tlid-translation"/>
          <w:szCs w:val="24"/>
          <w:lang w:val="en-US"/>
        </w:rPr>
        <w:t>deteksi</w:t>
      </w:r>
      <w:proofErr w:type="spellEnd"/>
      <w:r w:rsidRPr="00130F14">
        <w:rPr>
          <w:rStyle w:val="tlid-translation"/>
          <w:szCs w:val="24"/>
          <w:lang w:val="en-US"/>
        </w:rPr>
        <w:t xml:space="preserve"> </w:t>
      </w:r>
      <w:proofErr w:type="spellStart"/>
      <w:r w:rsidRPr="00130F14">
        <w:rPr>
          <w:rStyle w:val="tlid-translation"/>
          <w:szCs w:val="24"/>
          <w:lang w:val="en-US"/>
        </w:rPr>
        <w:t>dini</w:t>
      </w:r>
      <w:proofErr w:type="spellEnd"/>
      <w:r w:rsidRPr="00130F14">
        <w:rPr>
          <w:rStyle w:val="tlid-translation"/>
          <w:szCs w:val="24"/>
          <w:lang w:val="en-US"/>
        </w:rPr>
        <w:t xml:space="preserve"> </w:t>
      </w:r>
      <w:proofErr w:type="spellStart"/>
      <w:r w:rsidRPr="00130F14">
        <w:rPr>
          <w:rStyle w:val="tlid-translation"/>
          <w:szCs w:val="24"/>
          <w:lang w:val="en-US"/>
        </w:rPr>
        <w:t>sebagai</w:t>
      </w:r>
      <w:proofErr w:type="spellEnd"/>
      <w:r w:rsidRPr="00130F14">
        <w:rPr>
          <w:rStyle w:val="tlid-translation"/>
          <w:szCs w:val="24"/>
          <w:lang w:val="en-US"/>
        </w:rPr>
        <w:t xml:space="preserve"> </w:t>
      </w:r>
      <w:proofErr w:type="spellStart"/>
      <w:r w:rsidRPr="00130F14">
        <w:rPr>
          <w:rStyle w:val="tlid-translation"/>
          <w:szCs w:val="24"/>
          <w:lang w:val="en-US"/>
        </w:rPr>
        <w:t>acuan</w:t>
      </w:r>
      <w:proofErr w:type="spellEnd"/>
      <w:r w:rsidRPr="00130F14">
        <w:rPr>
          <w:rStyle w:val="tlid-translation"/>
          <w:szCs w:val="24"/>
          <w:lang w:val="en-US"/>
        </w:rPr>
        <w:t xml:space="preserve"> </w:t>
      </w:r>
      <w:proofErr w:type="spellStart"/>
      <w:r w:rsidRPr="00130F14">
        <w:rPr>
          <w:rStyle w:val="tlid-translation"/>
          <w:szCs w:val="24"/>
          <w:lang w:val="en-US"/>
        </w:rPr>
        <w:t>dalam</w:t>
      </w:r>
      <w:proofErr w:type="spellEnd"/>
      <w:r w:rsidRPr="00130F14">
        <w:rPr>
          <w:rStyle w:val="tlid-translation"/>
          <w:szCs w:val="24"/>
          <w:lang w:val="en-US"/>
        </w:rPr>
        <w:t xml:space="preserve"> </w:t>
      </w:r>
      <w:proofErr w:type="spellStart"/>
      <w:r w:rsidRPr="00130F14">
        <w:rPr>
          <w:rStyle w:val="tlid-translation"/>
          <w:szCs w:val="24"/>
          <w:lang w:val="en-US"/>
        </w:rPr>
        <w:t>penentuan</w:t>
      </w:r>
      <w:proofErr w:type="spellEnd"/>
      <w:r w:rsidRPr="00130F14">
        <w:rPr>
          <w:rStyle w:val="tlid-translation"/>
          <w:szCs w:val="24"/>
          <w:lang w:val="en-US"/>
        </w:rPr>
        <w:t xml:space="preserve"> </w:t>
      </w:r>
      <w:proofErr w:type="spellStart"/>
      <w:r w:rsidRPr="00130F14">
        <w:rPr>
          <w:rStyle w:val="tlid-translation"/>
          <w:szCs w:val="24"/>
          <w:lang w:val="en-US"/>
        </w:rPr>
        <w:t>pengambilan</w:t>
      </w:r>
      <w:proofErr w:type="spellEnd"/>
      <w:r w:rsidRPr="00130F14">
        <w:rPr>
          <w:rStyle w:val="tlid-translation"/>
          <w:szCs w:val="24"/>
          <w:lang w:val="en-US"/>
        </w:rPr>
        <w:t xml:space="preserve"> </w:t>
      </w:r>
      <w:proofErr w:type="spellStart"/>
      <w:r w:rsidRPr="00130F14">
        <w:rPr>
          <w:rStyle w:val="tlid-translation"/>
          <w:szCs w:val="24"/>
          <w:lang w:val="en-US"/>
        </w:rPr>
        <w:t>tindakan</w:t>
      </w:r>
      <w:proofErr w:type="spellEnd"/>
      <w:r w:rsidRPr="00130F14">
        <w:rPr>
          <w:rStyle w:val="tlid-translation"/>
          <w:szCs w:val="24"/>
          <w:lang w:val="en-US"/>
        </w:rPr>
        <w:t xml:space="preserve"> </w:t>
      </w:r>
      <w:proofErr w:type="spellStart"/>
      <w:r w:rsidRPr="00130F14">
        <w:rPr>
          <w:rStyle w:val="tlid-translation"/>
          <w:szCs w:val="24"/>
          <w:lang w:val="en-US"/>
        </w:rPr>
        <w:t>terkait</w:t>
      </w:r>
      <w:proofErr w:type="spellEnd"/>
      <w:r w:rsidRPr="00130F14">
        <w:rPr>
          <w:rStyle w:val="tlid-translation"/>
          <w:szCs w:val="24"/>
          <w:lang w:val="en-US"/>
        </w:rPr>
        <w:t xml:space="preserve"> </w:t>
      </w:r>
      <w:proofErr w:type="spellStart"/>
      <w:r w:rsidRPr="00130F14">
        <w:rPr>
          <w:rStyle w:val="tlid-translation"/>
          <w:szCs w:val="24"/>
          <w:lang w:val="en-US"/>
        </w:rPr>
        <w:t>upaya</w:t>
      </w:r>
      <w:proofErr w:type="spellEnd"/>
      <w:r w:rsidRPr="00130F14">
        <w:rPr>
          <w:rStyle w:val="tlid-translation"/>
          <w:szCs w:val="24"/>
          <w:lang w:val="en-US"/>
        </w:rPr>
        <w:t xml:space="preserve"> </w:t>
      </w:r>
      <w:proofErr w:type="spellStart"/>
      <w:r w:rsidRPr="00130F14">
        <w:rPr>
          <w:rStyle w:val="tlid-translation"/>
          <w:szCs w:val="24"/>
          <w:lang w:val="en-US"/>
        </w:rPr>
        <w:t>mencegah</w:t>
      </w:r>
      <w:proofErr w:type="spellEnd"/>
      <w:r w:rsidRPr="00130F14">
        <w:rPr>
          <w:rStyle w:val="tlid-translation"/>
          <w:szCs w:val="24"/>
          <w:lang w:val="en-US"/>
        </w:rPr>
        <w:t xml:space="preserve"> </w:t>
      </w:r>
      <w:proofErr w:type="spellStart"/>
      <w:r w:rsidRPr="00130F14">
        <w:rPr>
          <w:rStyle w:val="tlid-translation"/>
          <w:szCs w:val="24"/>
          <w:lang w:val="en-US"/>
        </w:rPr>
        <w:t>r</w:t>
      </w:r>
      <w:r w:rsidR="00C20CA0">
        <w:rPr>
          <w:rStyle w:val="tlid-translation"/>
          <w:szCs w:val="24"/>
          <w:lang w:val="en-US"/>
        </w:rPr>
        <w:t>i</w:t>
      </w:r>
      <w:r w:rsidRPr="00130F14">
        <w:rPr>
          <w:rStyle w:val="tlid-translation"/>
          <w:szCs w:val="24"/>
          <w:lang w:val="en-US"/>
        </w:rPr>
        <w:t>siko</w:t>
      </w:r>
      <w:proofErr w:type="spellEnd"/>
      <w:r w:rsidRPr="00130F14">
        <w:rPr>
          <w:rStyle w:val="tlid-translation"/>
          <w:szCs w:val="24"/>
          <w:lang w:val="en-US"/>
        </w:rPr>
        <w:t xml:space="preserve"> </w:t>
      </w:r>
      <w:proofErr w:type="spellStart"/>
      <w:r w:rsidRPr="00130F14">
        <w:rPr>
          <w:rStyle w:val="tlid-translation"/>
          <w:szCs w:val="24"/>
          <w:lang w:val="en-US"/>
        </w:rPr>
        <w:t>individu</w:t>
      </w:r>
      <w:proofErr w:type="spellEnd"/>
      <w:r w:rsidRPr="00130F14">
        <w:rPr>
          <w:rStyle w:val="tlid-translation"/>
          <w:szCs w:val="24"/>
          <w:lang w:val="en-US"/>
        </w:rPr>
        <w:t xml:space="preserve"> </w:t>
      </w:r>
      <w:proofErr w:type="spellStart"/>
      <w:r w:rsidRPr="00130F14">
        <w:rPr>
          <w:rStyle w:val="tlid-translation"/>
          <w:szCs w:val="24"/>
          <w:lang w:val="en-US"/>
        </w:rPr>
        <w:t>mengalami</w:t>
      </w:r>
      <w:proofErr w:type="spellEnd"/>
      <w:r w:rsidRPr="00130F14">
        <w:rPr>
          <w:rStyle w:val="tlid-translation"/>
          <w:szCs w:val="24"/>
          <w:lang w:val="en-US"/>
        </w:rPr>
        <w:t xml:space="preserve"> </w:t>
      </w:r>
      <w:proofErr w:type="spellStart"/>
      <w:r w:rsidRPr="00130F14">
        <w:rPr>
          <w:rStyle w:val="tlid-translation"/>
          <w:szCs w:val="24"/>
          <w:lang w:val="en-US"/>
        </w:rPr>
        <w:t>adiksi</w:t>
      </w:r>
      <w:proofErr w:type="spellEnd"/>
      <w:r w:rsidRPr="00130F14">
        <w:rPr>
          <w:rStyle w:val="tlid-translation"/>
          <w:szCs w:val="24"/>
          <w:lang w:val="en-US"/>
        </w:rPr>
        <w:t xml:space="preserve"> </w:t>
      </w:r>
      <w:r w:rsidRPr="00130F14">
        <w:rPr>
          <w:rStyle w:val="tlid-translation"/>
          <w:i/>
          <w:iCs/>
          <w:szCs w:val="24"/>
          <w:lang w:val="en-US"/>
        </w:rPr>
        <w:t>game online</w:t>
      </w:r>
      <w:r w:rsidRPr="00130F14">
        <w:rPr>
          <w:rStyle w:val="tlid-translation"/>
          <w:szCs w:val="24"/>
          <w:lang w:val="en-US"/>
        </w:rPr>
        <w:t>.</w:t>
      </w:r>
    </w:p>
    <w:p w14:paraId="656730B8" w14:textId="77777777" w:rsidR="00130F14" w:rsidRDefault="00130F14" w:rsidP="00130F14">
      <w:pPr>
        <w:spacing w:line="360" w:lineRule="auto"/>
        <w:ind w:firstLine="720"/>
        <w:jc w:val="both"/>
        <w:rPr>
          <w:b/>
          <w:bCs/>
          <w:szCs w:val="24"/>
        </w:rPr>
      </w:pPr>
    </w:p>
    <w:p w14:paraId="234F0EBC" w14:textId="77777777" w:rsidR="00007675" w:rsidRPr="006A5D20" w:rsidRDefault="00007675" w:rsidP="00007675">
      <w:pPr>
        <w:jc w:val="both"/>
        <w:rPr>
          <w:b/>
          <w:bCs/>
          <w:szCs w:val="24"/>
        </w:rPr>
      </w:pPr>
      <w:r w:rsidRPr="006A5D20">
        <w:rPr>
          <w:b/>
          <w:bCs/>
          <w:szCs w:val="24"/>
        </w:rPr>
        <w:t>DAFTAR PUSTAKA</w:t>
      </w:r>
    </w:p>
    <w:p w14:paraId="5EBC70D5" w14:textId="6988E82B" w:rsidR="00E42C02" w:rsidRPr="00E42C02" w:rsidRDefault="00007675" w:rsidP="00501530">
      <w:pPr>
        <w:widowControl w:val="0"/>
        <w:autoSpaceDE w:val="0"/>
        <w:autoSpaceDN w:val="0"/>
        <w:adjustRightInd w:val="0"/>
        <w:ind w:left="640" w:hanging="640"/>
        <w:jc w:val="both"/>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00E42C02" w:rsidRPr="00E42C02">
        <w:rPr>
          <w:noProof/>
          <w:szCs w:val="24"/>
        </w:rPr>
        <w:t xml:space="preserve">1. </w:t>
      </w:r>
      <w:r w:rsidR="00E42C02" w:rsidRPr="00E42C02">
        <w:rPr>
          <w:noProof/>
          <w:szCs w:val="24"/>
        </w:rPr>
        <w:tab/>
        <w:t xml:space="preserve">Sanditaria W. ADIKSI BERMAIN GAME ONLINE PADA ANAK USIA SEKOLAH DI WARUNG INTERNET PENYEDIA GAME ONLINE JATINANGOR SUMEDANG. Fak Ilmu Keperawatan Univ Padjadjaran. 2012;1(1):1–15. </w:t>
      </w:r>
    </w:p>
    <w:p w14:paraId="7E41737E"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 </w:t>
      </w:r>
      <w:r w:rsidRPr="00E42C02">
        <w:rPr>
          <w:noProof/>
          <w:szCs w:val="24"/>
        </w:rPr>
        <w:tab/>
        <w:t xml:space="preserve">Kim EJ, Namkoong K, Ku T, Kim SJ. The relationship between online game addiction and aggression, self-control and narcissistic personality traits. Eur Psychiatry. 2008;23(3):212–8. </w:t>
      </w:r>
    </w:p>
    <w:p w14:paraId="2FF899FE"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 </w:t>
      </w:r>
      <w:r w:rsidRPr="00E42C02">
        <w:rPr>
          <w:noProof/>
          <w:szCs w:val="24"/>
        </w:rPr>
        <w:tab/>
        <w:t>Aburahmah L, Alrawi H, Izz Y, Syed L. Online Social Gaming and Social Networking Sites. Procedia Comput Sci [Internet]. 2016;82(March):72–9. Available from: http://dx.doi.org/10.1016/j.procs.2016.04.011</w:t>
      </w:r>
    </w:p>
    <w:p w14:paraId="6F386A6E"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4. </w:t>
      </w:r>
      <w:r w:rsidRPr="00E42C02">
        <w:rPr>
          <w:noProof/>
          <w:szCs w:val="24"/>
        </w:rPr>
        <w:tab/>
        <w:t xml:space="preserve">Hanum K. Aktivitas Game Online Siswa SD ( Kelas 3-6 ) ( Studi Deskriptif Di Warnet Kelurahan Gunung Anyar Kota Surabaya ). AntroUnairdotNet. 2015;4(2):137–46. </w:t>
      </w:r>
    </w:p>
    <w:p w14:paraId="6257F0E6"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5. </w:t>
      </w:r>
      <w:r w:rsidRPr="00E42C02">
        <w:rPr>
          <w:noProof/>
          <w:szCs w:val="24"/>
        </w:rPr>
        <w:tab/>
        <w:t>Kominfo. Perilaku Pengguna Internet Indonesia. 2017; Available from: https://web.kominfo.go.id/sites/default/files/Laporan Survei APJII_2017_v1.3.pdf</w:t>
      </w:r>
    </w:p>
    <w:p w14:paraId="62C199F8"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6. </w:t>
      </w:r>
      <w:r w:rsidRPr="00E42C02">
        <w:rPr>
          <w:noProof/>
          <w:szCs w:val="24"/>
        </w:rPr>
        <w:tab/>
        <w:t>Nabila. Melirik Potensi Besar Industri “Gaming” di IndonesiaNabila, M. (2017). Melirik Potensi Besar Industri “Gaming” di Indonesia. Retrieved from https://dailysocial.id/post/melirik-potensi-besar-industri-gaming-di-indonesia [Internet]. Daily Social id : business. 2017. Available from: https://dailysocial.id/post/melirik-potensi-besar-industri-gaming-di-</w:t>
      </w:r>
      <w:r w:rsidRPr="00E42C02">
        <w:rPr>
          <w:noProof/>
          <w:szCs w:val="24"/>
        </w:rPr>
        <w:lastRenderedPageBreak/>
        <w:t>indonesia</w:t>
      </w:r>
    </w:p>
    <w:p w14:paraId="383CA6F2"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7. </w:t>
      </w:r>
      <w:r w:rsidRPr="00E42C02">
        <w:rPr>
          <w:noProof/>
          <w:szCs w:val="24"/>
        </w:rPr>
        <w:tab/>
        <w:t xml:space="preserve">Weinstein. AM. Computer and video game addiction – a comparison between game users and non game users. The American Journal of Drug and Alcohol Abuse. 2010; </w:t>
      </w:r>
    </w:p>
    <w:p w14:paraId="09DD6251"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8. </w:t>
      </w:r>
      <w:r w:rsidRPr="00E42C02">
        <w:rPr>
          <w:noProof/>
          <w:szCs w:val="24"/>
        </w:rPr>
        <w:tab/>
        <w:t>American Psychiatric Association. Internet Gaming Disorder. 2013;2014(01.02.2014):8640. Available from: http://www.dsm5.org/Documents/Internet Gaming Disorder Fact Sheet.pdf%0Ahttps://www.psychiatry.org/psychiatrists/practice/dsm/educational-resources/dsm-5-fact-sheets</w:t>
      </w:r>
    </w:p>
    <w:p w14:paraId="0D116D15"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9. </w:t>
      </w:r>
      <w:r w:rsidRPr="00E42C02">
        <w:rPr>
          <w:noProof/>
          <w:szCs w:val="24"/>
        </w:rPr>
        <w:tab/>
        <w:t xml:space="preserve">Stuart GW. Prinsip dan Praktik Keperawatan Kesehatan Jiwa Stuart (J. P. Buni Anna Keliat, Trans. J. P. Budi Anna Keliat Ed.). Singapore: Elsevier; 2016. </w:t>
      </w:r>
    </w:p>
    <w:p w14:paraId="7092862F"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10. </w:t>
      </w:r>
      <w:r w:rsidRPr="00E42C02">
        <w:rPr>
          <w:noProof/>
          <w:szCs w:val="24"/>
        </w:rPr>
        <w:tab/>
        <w:t>Altintas E, Karaca Y, Hullaert T, Tassi P. Sleep quality and video game playing: Effect of intensity of video game playing and mental health. Psychiatry Res [Internet]. 2019;273(January):487–92. Available from: https://doi.org/10.1016/j.psychres.2019.01.030</w:t>
      </w:r>
    </w:p>
    <w:p w14:paraId="4032A4D2"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11. </w:t>
      </w:r>
      <w:r w:rsidRPr="00E42C02">
        <w:rPr>
          <w:noProof/>
          <w:szCs w:val="24"/>
        </w:rPr>
        <w:tab/>
        <w:t>Choi JO. Influence of youth internet game addiction on ADHD and academic achievement - focusing on elementary school students in Seoul, Incheon, and Gyeonggi region. Korea Inst Youth Facil Environ [Internet]. 2014;12(2):19–28. Available from: https://www.scopus.com/record/display.uri?eid=2-s2.0-85053783759&amp;origin=inward&amp;txGid=1eb9e38f06e0b1e509137f062f2d27c2</w:t>
      </w:r>
    </w:p>
    <w:p w14:paraId="71E9EDEB"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12. </w:t>
      </w:r>
      <w:r w:rsidRPr="00E42C02">
        <w:rPr>
          <w:noProof/>
          <w:szCs w:val="24"/>
        </w:rPr>
        <w:tab/>
        <w:t>Bargeron AH, Hormes JM. Psychosocial correlates of internet gaming disorder: Psychopathology, life satisfaction, and impulsivity. Comput Human Behav [Internet]. 2017;68:388–94. Available from: http://dx.doi.org/10.1016/j.chb.2016.11.029</w:t>
      </w:r>
    </w:p>
    <w:p w14:paraId="36594436"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13. </w:t>
      </w:r>
      <w:r w:rsidRPr="00E42C02">
        <w:rPr>
          <w:noProof/>
          <w:szCs w:val="24"/>
        </w:rPr>
        <w:tab/>
        <w:t xml:space="preserve">Zhang J, Liu X, Fang L. Combined </w:t>
      </w:r>
      <w:r w:rsidRPr="00E42C02">
        <w:rPr>
          <w:noProof/>
          <w:szCs w:val="24"/>
        </w:rPr>
        <w:t xml:space="preserve">effects of depression and anxiety on suicide: A case-control psychological autopsy study in rural China. Psychiatry Res. 2019;271(January 2018):370–3. </w:t>
      </w:r>
    </w:p>
    <w:p w14:paraId="199A9E91"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14. </w:t>
      </w:r>
      <w:r w:rsidRPr="00E42C02">
        <w:rPr>
          <w:noProof/>
          <w:szCs w:val="24"/>
        </w:rPr>
        <w:tab/>
        <w:t>Rondon MB, Stewart DE. Excessive gambling and gaming : addictive disorders ? The Lancet Psychiatry [Internet]. 2018;4(6):433–5. Available from: http://dx.doi.org/10.1016/S2215-0366(17)30210-9</w:t>
      </w:r>
    </w:p>
    <w:p w14:paraId="5BC1D713"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15. </w:t>
      </w:r>
      <w:r w:rsidRPr="00E42C02">
        <w:rPr>
          <w:noProof/>
          <w:szCs w:val="24"/>
        </w:rPr>
        <w:tab/>
        <w:t xml:space="preserve">Kim JY, Lee JS, Oh S. A Path Model of School Violence Perpetration: Introducing Online Game Addiction as a New Risk Factor. J Interpers Violence. 2017;32(21):3205–25. </w:t>
      </w:r>
    </w:p>
    <w:p w14:paraId="3664C8CC"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16. </w:t>
      </w:r>
      <w:r w:rsidRPr="00E42C02">
        <w:rPr>
          <w:noProof/>
          <w:szCs w:val="24"/>
        </w:rPr>
        <w:tab/>
        <w:t>Kamaludin. Waspadai Game Online, Sudah 209 Anak Dirawat di RS Jiwa Cisarua karena Kecanduan Main Handphone [Internet]. Tribun Jabar. 2019. Available from: https://jabar.tribunnews.com/2019/10/15/waspadai-game-online-sudah-209-anak-dirawat-di-rs-jiwa-cisarua-karena-kecanduan-main-handphone</w:t>
      </w:r>
    </w:p>
    <w:p w14:paraId="53780C3B"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17. </w:t>
      </w:r>
      <w:r w:rsidRPr="00E42C02">
        <w:rPr>
          <w:noProof/>
          <w:szCs w:val="24"/>
        </w:rPr>
        <w:tab/>
        <w:t>Grajewski P, Dragan M. Addictive Behaviors Reports Adverse childhood experiences , dissociation , and anxious attachment style as risk factors of gaming disorder. Addict Behav Reports [Internet]. 2020;(February):100269. Available from: https://doi.org/10.1016/j.abrep.2020.100269</w:t>
      </w:r>
    </w:p>
    <w:p w14:paraId="3F7A1045"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18. </w:t>
      </w:r>
      <w:r w:rsidRPr="00E42C02">
        <w:rPr>
          <w:noProof/>
          <w:szCs w:val="24"/>
        </w:rPr>
        <w:tab/>
        <w:t xml:space="preserve">Yang X, Jiang X, Mo PKH, Cai Y, Ma L, Lau JTF. Prevalence and interpersonal correlates of internet gaming disorders among chinese adolescents. Int J Environ Res Public Health. 2020;17(2). </w:t>
      </w:r>
    </w:p>
    <w:p w14:paraId="48CF02EE"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19. </w:t>
      </w:r>
      <w:r w:rsidRPr="00E42C02">
        <w:rPr>
          <w:noProof/>
          <w:szCs w:val="24"/>
        </w:rPr>
        <w:tab/>
        <w:t xml:space="preserve">Dang DL, Zhang MX, Leong KKH, Anise MSW. The predictive value of emotional intelligence for internet gaming disorder: A 1-year longitudinal study. Int J Environ Res Public Health. 2019;16(15):12–5. </w:t>
      </w:r>
    </w:p>
    <w:p w14:paraId="48B03276"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20. </w:t>
      </w:r>
      <w:r w:rsidRPr="00E42C02">
        <w:rPr>
          <w:noProof/>
          <w:szCs w:val="24"/>
        </w:rPr>
        <w:tab/>
        <w:t xml:space="preserve">Hong JS, Kim SM, Jung JW, Kim SY, Chung US, Han DH. A comparison of </w:t>
      </w:r>
      <w:r w:rsidRPr="00E42C02">
        <w:rPr>
          <w:noProof/>
          <w:szCs w:val="24"/>
        </w:rPr>
        <w:lastRenderedPageBreak/>
        <w:t xml:space="preserve">risk and protective factors for excessive internet game play between Koreans in Korea and immigrant Koreans in the United States. J Korean Med Sci. 2019;34(23):1–13. </w:t>
      </w:r>
    </w:p>
    <w:p w14:paraId="2A8CB614"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21. </w:t>
      </w:r>
      <w:r w:rsidRPr="00E42C02">
        <w:rPr>
          <w:noProof/>
          <w:szCs w:val="24"/>
        </w:rPr>
        <w:tab/>
        <w:t xml:space="preserve">Yen JY, Lin HC, Chou WP, Liu TL, Ko CH. Associations among resilience, stress, depression, and internet gaming disorder in young adults. Int J Environ Res Public Health. 2019;16(17). </w:t>
      </w:r>
    </w:p>
    <w:p w14:paraId="7331F59A"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22. </w:t>
      </w:r>
      <w:r w:rsidRPr="00E42C02">
        <w:rPr>
          <w:noProof/>
          <w:szCs w:val="24"/>
        </w:rPr>
        <w:tab/>
        <w:t xml:space="preserve">Bekir S, Çelik E. Examining the factors contributing to adolescents’ online game addiction. An Psicol. 2019;35(3):444–52. </w:t>
      </w:r>
    </w:p>
    <w:p w14:paraId="5EA81B11"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23. </w:t>
      </w:r>
      <w:r w:rsidRPr="00E42C02">
        <w:rPr>
          <w:noProof/>
          <w:szCs w:val="24"/>
        </w:rPr>
        <w:tab/>
        <w:t xml:space="preserve">Wartberg L, Kriston L, Zieglmeier M, Lincoln T, Kammerl R. A longitudinal study on psychosocial causes and consequences of Internet gaming disorder in adolescence. Psychol Med. 2019;49(2):287–94. </w:t>
      </w:r>
    </w:p>
    <w:p w14:paraId="72233A68"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24. </w:t>
      </w:r>
      <w:r w:rsidRPr="00E42C02">
        <w:rPr>
          <w:noProof/>
          <w:szCs w:val="24"/>
        </w:rPr>
        <w:tab/>
        <w:t xml:space="preserve">Chen L, Liu R, Zeng H, Xu X, Zhu R, Sharma M, et al. Predicting the time spent playing computer and mobile games among medical undergraduate students using interpersonal relations and social cognitive theory: A cross-sectional survey in Chongqing, China. Int J Environ Res Public Health. 2018;15(8). </w:t>
      </w:r>
    </w:p>
    <w:p w14:paraId="4C84A2D0"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25. </w:t>
      </w:r>
      <w:r w:rsidRPr="00E42C02">
        <w:rPr>
          <w:noProof/>
          <w:szCs w:val="24"/>
        </w:rPr>
        <w:tab/>
        <w:t xml:space="preserve">Rho MJ, Lee H, Lee TH, Cho H, Jung DJ, Kim DJ, et al. Risk factors for internet gaming disorder: Psychological factors and internet gaming characteristics. Int J Environ Res Public Health. 2018;15(1):1–12. </w:t>
      </w:r>
    </w:p>
    <w:p w14:paraId="1766E94B"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26. </w:t>
      </w:r>
      <w:r w:rsidRPr="00E42C02">
        <w:rPr>
          <w:noProof/>
          <w:szCs w:val="24"/>
        </w:rPr>
        <w:tab/>
        <w:t>Peeters M, Koning I, van den Eijnden R. Predicting Internet Gaming Disorder symptoms in young adolescents: A one-year follow-up study. Comput Human Behav [Internet]. 2018;80:255–61. Available from: https://doi.org/10.1016/j.chb.2017.11.008</w:t>
      </w:r>
    </w:p>
    <w:p w14:paraId="6210B304"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27. </w:t>
      </w:r>
      <w:r w:rsidRPr="00E42C02">
        <w:rPr>
          <w:noProof/>
          <w:szCs w:val="24"/>
        </w:rPr>
        <w:tab/>
        <w:t>Yu S, Mao S, Wu AMS. The interplay among stress, frustration tolerance, mindfulness, and social support in Internet gaming disorder symptoms among Chinese working adults. Asia-</w:t>
      </w:r>
      <w:r w:rsidRPr="00E42C02">
        <w:rPr>
          <w:noProof/>
          <w:szCs w:val="24"/>
        </w:rPr>
        <w:t xml:space="preserve">Pacific Psychiatry. 2018;10(4). </w:t>
      </w:r>
    </w:p>
    <w:p w14:paraId="35B09950"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28. </w:t>
      </w:r>
      <w:r w:rsidRPr="00E42C02">
        <w:rPr>
          <w:noProof/>
          <w:szCs w:val="24"/>
        </w:rPr>
        <w:tab/>
        <w:t>Colder Carras M, Van Rooij AJ, Van de Mheen D, Musci R, Xue QL, Mendelson T. Video gaming in a hyperconnected world: A cross-sectional study of heavy gaming, problematic gaming symptoms, and online socializing in adolescents. Comput Human Behav [Internet]. 2017;68:472–9. Available from: http://dx.doi.org/10.1016/j.chb.2016.11.060</w:t>
      </w:r>
    </w:p>
    <w:p w14:paraId="52F66B60"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29. </w:t>
      </w:r>
      <w:r w:rsidRPr="00E42C02">
        <w:rPr>
          <w:noProof/>
          <w:szCs w:val="24"/>
        </w:rPr>
        <w:tab/>
        <w:t xml:space="preserve">Paik SH, Cho H, Chun JW, Jeong JE, Kim DJ. Gaming device usage patterns predict internet gaming disorder: Comparison across different gaming device usage patterns. Int J Environ Res Public Health. 2017;14(12). </w:t>
      </w:r>
    </w:p>
    <w:p w14:paraId="52822F7F"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30. </w:t>
      </w:r>
      <w:r w:rsidRPr="00E42C02">
        <w:rPr>
          <w:noProof/>
          <w:szCs w:val="24"/>
        </w:rPr>
        <w:tab/>
        <w:t xml:space="preserve">Laconi S, Pirès S, Chabrol H. Internet gaming disorder, motives, game genres and psychopathology. Comput Human Behav. 2017;75:652–9. </w:t>
      </w:r>
    </w:p>
    <w:p w14:paraId="6764EB02"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31. </w:t>
      </w:r>
      <w:r w:rsidRPr="00E42C02">
        <w:rPr>
          <w:noProof/>
          <w:szCs w:val="24"/>
        </w:rPr>
        <w:tab/>
        <w:t xml:space="preserve">Fitri, Luawo, Puspasari. GAMBARAN AGRESIVITAS PADA REMAJA LAKI-LAKI SISWA SMA NEGERI DI DKI JAKARTA. Insight  J Bimbing Konseling. 2016;5(2):155–68. </w:t>
      </w:r>
    </w:p>
    <w:p w14:paraId="25989DB2"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32. </w:t>
      </w:r>
      <w:r w:rsidRPr="00E42C02">
        <w:rPr>
          <w:noProof/>
          <w:szCs w:val="24"/>
        </w:rPr>
        <w:tab/>
        <w:t xml:space="preserve">Buiza-Aguado C, Alonso-Canovas A, Conde-Mateos C, Buiza-Navarrete JJ, Gentile D. Problematic video gaming in a young Spanish population: Association with psychosocial health. Cyberpsychology, Behav Soc Netw. 2018;21(6):388–94. </w:t>
      </w:r>
    </w:p>
    <w:p w14:paraId="6AE673B4"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33. </w:t>
      </w:r>
      <w:r w:rsidRPr="00E42C02">
        <w:rPr>
          <w:noProof/>
          <w:szCs w:val="24"/>
        </w:rPr>
        <w:tab/>
        <w:t>Jeong H, Yim HW, Lee SY, Lee HK, Potenza MN, Kwon JH, et al. Discordance between self-report and clinical diagnosis of Internet gaming disorder in adolescents. Sci Rep [Internet]. 2018;8(1):1–8. Available from: http://dx.doi.org/10.1038/s41598-018-28478-8</w:t>
      </w:r>
    </w:p>
    <w:p w14:paraId="25F1A984"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34. </w:t>
      </w:r>
      <w:r w:rsidRPr="00E42C02">
        <w:rPr>
          <w:noProof/>
          <w:szCs w:val="24"/>
        </w:rPr>
        <w:tab/>
        <w:t xml:space="preserve">Hyun GJ, Han DH, Lee YS, Kang KD, Yoo SK, Chung US, et al. Risk factors associated with online game addiction: A hierarchical model. Comput Human Behav [Internet]. 2015;48:706–13. </w:t>
      </w:r>
      <w:r w:rsidRPr="00E42C02">
        <w:rPr>
          <w:noProof/>
          <w:szCs w:val="24"/>
        </w:rPr>
        <w:lastRenderedPageBreak/>
        <w:t>Available from: http://dx.doi.org/10.1016/j.chb.2015.02.008</w:t>
      </w:r>
    </w:p>
    <w:p w14:paraId="430100CC"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35. </w:t>
      </w:r>
      <w:r w:rsidRPr="00E42C02">
        <w:rPr>
          <w:noProof/>
          <w:szCs w:val="24"/>
        </w:rPr>
        <w:tab/>
        <w:t>Khosravani V, Messman-Moore TL, Mohammadzadeh A, Ghorbani F, Amirinezhad A. Effects of childhood emotional maltreatment on depressive symptoms through emotion dysregulation in treatment-seeking patients with heroin-dependence. J Affect Disord [Internet]. 2019;256(February):448–57. Available from: https://doi.org/10.1016/j.jad.2019.06.021</w:t>
      </w:r>
    </w:p>
    <w:p w14:paraId="188875C4"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36. </w:t>
      </w:r>
      <w:r w:rsidRPr="00E42C02">
        <w:rPr>
          <w:noProof/>
          <w:szCs w:val="24"/>
        </w:rPr>
        <w:tab/>
        <w:t>King DL, Delfabbro PH. The cognitive psychology of Internet gaming disorder. Clin Psychol Rev [Internet]. 2014;34(4):298–308. Available from: http://dx.doi.org/10.1016/j.cpr.2014.03.006</w:t>
      </w:r>
    </w:p>
    <w:p w14:paraId="461AAA02"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37. </w:t>
      </w:r>
      <w:r w:rsidRPr="00E42C02">
        <w:rPr>
          <w:noProof/>
          <w:szCs w:val="24"/>
        </w:rPr>
        <w:tab/>
        <w:t>Stavropoulos V, Anderson EE, Beard C, Latifi MQ, Kuss D, Griffiths M. A preliminary cross-cultural study of Hikikomori and Internet Gaming Disorder: The moderating effects of game-playing time and living with parents. Addict Behav Reports [Internet]. 2019;9(June 2018):100137. Available from: https://doi.org/10.1016/j.abrep.2018.10.001</w:t>
      </w:r>
    </w:p>
    <w:p w14:paraId="07F8E559"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38. </w:t>
      </w:r>
      <w:r w:rsidRPr="00E42C02">
        <w:rPr>
          <w:noProof/>
          <w:szCs w:val="24"/>
        </w:rPr>
        <w:tab/>
        <w:t>Nuyens F, J.Kuss D, Lopez-Fernandez O, Griffiths MD. The experimental analysis of problematic video gaming and cognitive skills: A systematic review. J Thérapie Comport Cogn [Internet]. 2017;27(3):110–7. Available from: https://doi.org/10.1016/j.jtcc.2017.05.001</w:t>
      </w:r>
    </w:p>
    <w:p w14:paraId="728339E8"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39. </w:t>
      </w:r>
      <w:r w:rsidRPr="00E42C02">
        <w:rPr>
          <w:noProof/>
          <w:szCs w:val="24"/>
        </w:rPr>
        <w:tab/>
        <w:t xml:space="preserve">Jorgenson AG, Hsiao RCJ, Yen CF. Internet Addiction and Other Behavioral Addictions. Child Adolesc Psychiatr Clin N Am. 2016;25(3):509–20. </w:t>
      </w:r>
    </w:p>
    <w:p w14:paraId="2F516A6D"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40. </w:t>
      </w:r>
      <w:r w:rsidRPr="00E42C02">
        <w:rPr>
          <w:noProof/>
          <w:szCs w:val="24"/>
        </w:rPr>
        <w:tab/>
        <w:t xml:space="preserve">Yen JY, Yeh YC, Wang PW, Liu TL, Chen YY, Ko CH. Emotional regulation in young adults with </w:t>
      </w:r>
      <w:r w:rsidRPr="00E42C02">
        <w:rPr>
          <w:noProof/>
          <w:szCs w:val="24"/>
        </w:rPr>
        <w:t xml:space="preserve">internet gaming disorder. Int J Environ Res Public Health. 2018;15(1):1–12. </w:t>
      </w:r>
    </w:p>
    <w:p w14:paraId="616C95DD" w14:textId="77777777" w:rsidR="00E42C02" w:rsidRPr="00E42C02" w:rsidRDefault="00E42C02" w:rsidP="00501530">
      <w:pPr>
        <w:widowControl w:val="0"/>
        <w:autoSpaceDE w:val="0"/>
        <w:autoSpaceDN w:val="0"/>
        <w:adjustRightInd w:val="0"/>
        <w:ind w:left="640" w:hanging="640"/>
        <w:jc w:val="both"/>
        <w:rPr>
          <w:noProof/>
          <w:szCs w:val="24"/>
        </w:rPr>
      </w:pPr>
      <w:r w:rsidRPr="00E42C02">
        <w:rPr>
          <w:noProof/>
          <w:szCs w:val="24"/>
        </w:rPr>
        <w:t xml:space="preserve">41. </w:t>
      </w:r>
      <w:r w:rsidRPr="00E42C02">
        <w:rPr>
          <w:noProof/>
          <w:szCs w:val="24"/>
        </w:rPr>
        <w:tab/>
        <w:t xml:space="preserve">Aydn B, Sar SV. Internet addiction among adolescents: The role of self-esteem. Procedia - Soc Behav Sci. 2011;15:3500–5. </w:t>
      </w:r>
    </w:p>
    <w:p w14:paraId="1DBE16F4" w14:textId="77777777" w:rsidR="00E42C02" w:rsidRPr="00E42C02" w:rsidRDefault="00E42C02" w:rsidP="00501530">
      <w:pPr>
        <w:widowControl w:val="0"/>
        <w:autoSpaceDE w:val="0"/>
        <w:autoSpaceDN w:val="0"/>
        <w:adjustRightInd w:val="0"/>
        <w:ind w:left="640" w:hanging="640"/>
        <w:jc w:val="both"/>
        <w:rPr>
          <w:noProof/>
        </w:rPr>
      </w:pPr>
      <w:r w:rsidRPr="00E42C02">
        <w:rPr>
          <w:noProof/>
          <w:szCs w:val="24"/>
        </w:rPr>
        <w:t xml:space="preserve">42. </w:t>
      </w:r>
      <w:r w:rsidRPr="00E42C02">
        <w:rPr>
          <w:noProof/>
          <w:szCs w:val="24"/>
        </w:rPr>
        <w:tab/>
        <w:t xml:space="preserve">Wichstrøm L, Stenseng F, Belsky J, von Soest T, Hygen BW. Symptoms of Internet Gaming Disorder in Youth: Predictors and Comorbidity. J Abnorm Child Psychol. 2019;47(1):71–83. </w:t>
      </w:r>
    </w:p>
    <w:p w14:paraId="55A30DA0" w14:textId="77777777" w:rsidR="00007675" w:rsidRPr="00866FB7" w:rsidRDefault="00007675" w:rsidP="00ED4F8F">
      <w:pPr>
        <w:jc w:val="both"/>
        <w:rPr>
          <w:szCs w:val="24"/>
        </w:rPr>
      </w:pPr>
      <w:r>
        <w:rPr>
          <w:szCs w:val="24"/>
        </w:rPr>
        <w:fldChar w:fldCharType="end"/>
      </w:r>
    </w:p>
    <w:p w14:paraId="3FBA64E6" w14:textId="77777777" w:rsidR="00F674A0" w:rsidRDefault="00F674A0"/>
    <w:sectPr w:rsidR="00F674A0" w:rsidSect="00373088">
      <w:type w:val="continuous"/>
      <w:pgSz w:w="11909" w:h="16834" w:code="9"/>
      <w:pgMar w:top="1418" w:right="1418" w:bottom="1418" w:left="1418"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National Bold">
    <w:altName w:val="National 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harisSIL">
    <w:altName w:val="Yu Gothic"/>
    <w:panose1 w:val="00000000000000000000"/>
    <w:charset w:val="80"/>
    <w:family w:val="swiss"/>
    <w:notTrueType/>
    <w:pitch w:val="default"/>
    <w:sig w:usb0="00000001"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D6E99"/>
    <w:multiLevelType w:val="hybridMultilevel"/>
    <w:tmpl w:val="6B9A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F5DFF"/>
    <w:multiLevelType w:val="hybridMultilevel"/>
    <w:tmpl w:val="0DFC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64AB3"/>
    <w:multiLevelType w:val="hybridMultilevel"/>
    <w:tmpl w:val="93D61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75"/>
    <w:rsid w:val="00007675"/>
    <w:rsid w:val="00041523"/>
    <w:rsid w:val="0008392C"/>
    <w:rsid w:val="000C2680"/>
    <w:rsid w:val="00105AB9"/>
    <w:rsid w:val="00130F14"/>
    <w:rsid w:val="0019622B"/>
    <w:rsid w:val="001C571A"/>
    <w:rsid w:val="00224C96"/>
    <w:rsid w:val="002500F4"/>
    <w:rsid w:val="00293B6C"/>
    <w:rsid w:val="00293D82"/>
    <w:rsid w:val="002C53C4"/>
    <w:rsid w:val="002C79F1"/>
    <w:rsid w:val="002D0D9C"/>
    <w:rsid w:val="002D382F"/>
    <w:rsid w:val="002E37D4"/>
    <w:rsid w:val="0031471C"/>
    <w:rsid w:val="00373088"/>
    <w:rsid w:val="003B4511"/>
    <w:rsid w:val="003E6933"/>
    <w:rsid w:val="004020C8"/>
    <w:rsid w:val="004062F5"/>
    <w:rsid w:val="004B0AD1"/>
    <w:rsid w:val="004C6A1E"/>
    <w:rsid w:val="00501530"/>
    <w:rsid w:val="00511F17"/>
    <w:rsid w:val="005352C3"/>
    <w:rsid w:val="00566AAF"/>
    <w:rsid w:val="00572B00"/>
    <w:rsid w:val="00582D95"/>
    <w:rsid w:val="00590B3E"/>
    <w:rsid w:val="005E634E"/>
    <w:rsid w:val="005F05B6"/>
    <w:rsid w:val="0062507D"/>
    <w:rsid w:val="006267EB"/>
    <w:rsid w:val="006E68B2"/>
    <w:rsid w:val="00733C36"/>
    <w:rsid w:val="0074390B"/>
    <w:rsid w:val="007A1BC2"/>
    <w:rsid w:val="007A33DF"/>
    <w:rsid w:val="007E0A16"/>
    <w:rsid w:val="008360AD"/>
    <w:rsid w:val="00850D68"/>
    <w:rsid w:val="008C7F53"/>
    <w:rsid w:val="008E4A0F"/>
    <w:rsid w:val="00905CA9"/>
    <w:rsid w:val="00A718EC"/>
    <w:rsid w:val="00AC4F97"/>
    <w:rsid w:val="00B2627E"/>
    <w:rsid w:val="00B70B1C"/>
    <w:rsid w:val="00B73568"/>
    <w:rsid w:val="00BA314E"/>
    <w:rsid w:val="00BF14B7"/>
    <w:rsid w:val="00C01C71"/>
    <w:rsid w:val="00C20CA0"/>
    <w:rsid w:val="00C25BA5"/>
    <w:rsid w:val="00C57CA7"/>
    <w:rsid w:val="00C7322A"/>
    <w:rsid w:val="00C767B2"/>
    <w:rsid w:val="00CC6BA0"/>
    <w:rsid w:val="00CE01C0"/>
    <w:rsid w:val="00D041ED"/>
    <w:rsid w:val="00D80F2C"/>
    <w:rsid w:val="00D81D0F"/>
    <w:rsid w:val="00D87781"/>
    <w:rsid w:val="00DA4DD1"/>
    <w:rsid w:val="00DB2ED8"/>
    <w:rsid w:val="00DB3A48"/>
    <w:rsid w:val="00E42C02"/>
    <w:rsid w:val="00E54351"/>
    <w:rsid w:val="00E5525D"/>
    <w:rsid w:val="00E82DBB"/>
    <w:rsid w:val="00EC696F"/>
    <w:rsid w:val="00ED4F8F"/>
    <w:rsid w:val="00EF5837"/>
    <w:rsid w:val="00F00D6A"/>
    <w:rsid w:val="00F1388D"/>
    <w:rsid w:val="00F674A0"/>
    <w:rsid w:val="00F7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724C"/>
  <w15:chartTrackingRefBased/>
  <w15:docId w15:val="{12A8CEAE-B119-47EB-8E2B-1E971F58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7675"/>
    <w:pPr>
      <w:spacing w:after="0" w:line="240" w:lineRule="auto"/>
    </w:pPr>
    <w:rPr>
      <w:rFonts w:ascii="Times New Roman" w:eastAsia="Times New Roman" w:hAnsi="Times New Roman" w:cs="Times New Roman"/>
      <w:sz w:val="24"/>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7675"/>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007675"/>
    <w:pPr>
      <w:widowControl w:val="0"/>
      <w:autoSpaceDE w:val="0"/>
      <w:autoSpaceDN w:val="0"/>
      <w:spacing w:before="1"/>
      <w:ind w:left="105"/>
    </w:pPr>
    <w:rPr>
      <w:sz w:val="22"/>
      <w:szCs w:val="22"/>
      <w:lang w:val="id" w:eastAsia="id"/>
    </w:rPr>
  </w:style>
  <w:style w:type="character" w:customStyle="1" w:styleId="tlid-translation">
    <w:name w:val="tlid-translation"/>
    <w:basedOn w:val="DefaultParagraphFont"/>
    <w:rsid w:val="00007675"/>
  </w:style>
  <w:style w:type="paragraph" w:customStyle="1" w:styleId="Default">
    <w:name w:val="Default"/>
    <w:rsid w:val="00007675"/>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007675"/>
    <w:pPr>
      <w:ind w:left="720"/>
      <w:contextualSpacing/>
    </w:pPr>
  </w:style>
  <w:style w:type="paragraph" w:styleId="BalloonText">
    <w:name w:val="Balloon Text"/>
    <w:basedOn w:val="Normal"/>
    <w:link w:val="BalloonTextChar"/>
    <w:uiPriority w:val="99"/>
    <w:semiHidden/>
    <w:unhideWhenUsed/>
    <w:rsid w:val="000076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675"/>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007675"/>
    <w:rPr>
      <w:sz w:val="16"/>
      <w:szCs w:val="16"/>
    </w:rPr>
  </w:style>
  <w:style w:type="paragraph" w:styleId="CommentText">
    <w:name w:val="annotation text"/>
    <w:basedOn w:val="Normal"/>
    <w:link w:val="CommentTextChar"/>
    <w:uiPriority w:val="99"/>
    <w:semiHidden/>
    <w:unhideWhenUsed/>
    <w:rsid w:val="00007675"/>
    <w:rPr>
      <w:sz w:val="20"/>
    </w:rPr>
  </w:style>
  <w:style w:type="character" w:customStyle="1" w:styleId="CommentTextChar">
    <w:name w:val="Comment Text Char"/>
    <w:basedOn w:val="DefaultParagraphFont"/>
    <w:link w:val="CommentText"/>
    <w:uiPriority w:val="99"/>
    <w:semiHidden/>
    <w:rsid w:val="00007675"/>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007675"/>
    <w:rPr>
      <w:b/>
      <w:bCs/>
    </w:rPr>
  </w:style>
  <w:style w:type="character" w:customStyle="1" w:styleId="CommentSubjectChar">
    <w:name w:val="Comment Subject Char"/>
    <w:basedOn w:val="CommentTextChar"/>
    <w:link w:val="CommentSubject"/>
    <w:uiPriority w:val="99"/>
    <w:semiHidden/>
    <w:rsid w:val="00007675"/>
    <w:rPr>
      <w:rFonts w:ascii="Times New Roman" w:eastAsia="Times New Roman" w:hAnsi="Times New Roman" w:cs="Times New Roman"/>
      <w:b/>
      <w:bCs/>
      <w:sz w:val="20"/>
      <w:szCs w:val="20"/>
      <w:lang w:val="en-GB" w:eastAsia="ja-JP"/>
    </w:rPr>
  </w:style>
  <w:style w:type="character" w:styleId="Hyperlink">
    <w:name w:val="Hyperlink"/>
    <w:basedOn w:val="DefaultParagraphFont"/>
    <w:uiPriority w:val="99"/>
    <w:unhideWhenUsed/>
    <w:rsid w:val="00007675"/>
    <w:rPr>
      <w:color w:val="0563C1" w:themeColor="hyperlink"/>
      <w:u w:val="single"/>
    </w:rPr>
  </w:style>
  <w:style w:type="character" w:styleId="UnresolvedMention">
    <w:name w:val="Unresolved Mention"/>
    <w:basedOn w:val="DefaultParagraphFont"/>
    <w:uiPriority w:val="99"/>
    <w:semiHidden/>
    <w:unhideWhenUsed/>
    <w:rsid w:val="00007675"/>
    <w:rPr>
      <w:color w:val="605E5C"/>
      <w:shd w:val="clear" w:color="auto" w:fill="E1DFDD"/>
    </w:rPr>
  </w:style>
  <w:style w:type="paragraph" w:styleId="Revision">
    <w:name w:val="Revision"/>
    <w:hidden/>
    <w:uiPriority w:val="99"/>
    <w:semiHidden/>
    <w:rsid w:val="00007675"/>
    <w:pPr>
      <w:spacing w:after="0" w:line="240" w:lineRule="auto"/>
    </w:pPr>
    <w:rPr>
      <w:rFonts w:ascii="Times New Roman" w:eastAsia="Times New Roman" w:hAnsi="Times New Roman" w:cs="Times New Roman"/>
      <w:sz w:val="24"/>
      <w:szCs w:val="20"/>
      <w:lang w:val="en-GB" w:eastAsia="ja-JP"/>
    </w:rPr>
  </w:style>
  <w:style w:type="character" w:customStyle="1" w:styleId="A7">
    <w:name w:val="A7"/>
    <w:uiPriority w:val="99"/>
    <w:rsid w:val="00E5525D"/>
    <w:rPr>
      <w:rFonts w:cs="National Bold"/>
      <w:b/>
      <w:bCs/>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BF5D-E024-4029-BE83-1938406A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14</Pages>
  <Words>29481</Words>
  <Characters>168048</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Boby Nurmagandi</dc:creator>
  <cp:keywords/>
  <dc:description/>
  <cp:lastModifiedBy>Boby Nurmagandi</cp:lastModifiedBy>
  <cp:revision>28</cp:revision>
  <dcterms:created xsi:type="dcterms:W3CDTF">2020-04-04T06:51:00Z</dcterms:created>
  <dcterms:modified xsi:type="dcterms:W3CDTF">2020-04-20T04:20:00Z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61640cb6-2504-312e-ac6e-062c057d177b</vt:lpwstr>
  </property>
  <property fmtid="{D5CDD505-2E9C-101B-9397-08002B2CF9AE}" pid="24" name="Mendeley Citation Style_1">
    <vt:lpwstr>http://www.zotero.org/styles/vancouver</vt:lpwstr>
  </property>
</Properties>
</file>