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50BF9" w14:textId="77777777" w:rsidR="00AF5C20" w:rsidRPr="00172E7E" w:rsidRDefault="00AF5C20" w:rsidP="00AF5C20">
      <w:pPr>
        <w:spacing w:line="240" w:lineRule="auto"/>
        <w:jc w:val="center"/>
        <w:rPr>
          <w:b/>
          <w:sz w:val="40"/>
          <w:szCs w:val="40"/>
          <w:lang w:val="id-ID"/>
        </w:rPr>
      </w:pPr>
      <w:bookmarkStart w:id="0" w:name="OLE_LINK116"/>
      <w:bookmarkStart w:id="1" w:name="OLE_LINK117"/>
      <w:r w:rsidRPr="00172E7E">
        <w:rPr>
          <w:b/>
          <w:sz w:val="40"/>
          <w:szCs w:val="40"/>
          <w:lang w:val="id-ID"/>
        </w:rPr>
        <w:t>RELATIONSHIP</w:t>
      </w:r>
      <w:bookmarkStart w:id="2" w:name="_GoBack"/>
      <w:bookmarkEnd w:id="2"/>
      <w:r w:rsidRPr="00172E7E">
        <w:rPr>
          <w:b/>
          <w:sz w:val="40"/>
          <w:szCs w:val="40"/>
          <w:lang w:val="id-ID"/>
        </w:rPr>
        <w:t xml:space="preserve"> OF INDIVIDUAL CHARACTERISTICS, WORK EXPENSES AND BREAK TIMES WITH </w:t>
      </w:r>
      <w:r w:rsidRPr="00172E7E">
        <w:rPr>
          <w:b/>
          <w:sz w:val="40"/>
          <w:szCs w:val="40"/>
          <w:lang w:val="en-ID"/>
        </w:rPr>
        <w:t>FATIGUE AT</w:t>
      </w:r>
      <w:r w:rsidRPr="00172E7E">
        <w:rPr>
          <w:b/>
          <w:sz w:val="40"/>
          <w:szCs w:val="40"/>
          <w:lang w:val="id-ID"/>
        </w:rPr>
        <w:t xml:space="preserve"> FATMAWATI CITY CENTER APARTMENT PROJECTS, 2020</w:t>
      </w:r>
    </w:p>
    <w:p w14:paraId="4D78F106" w14:textId="77777777" w:rsidR="00AF5C20" w:rsidRPr="003F6A65" w:rsidRDefault="00AF5C20" w:rsidP="00AF5C20">
      <w:pPr>
        <w:spacing w:line="360" w:lineRule="auto"/>
        <w:jc w:val="center"/>
        <w:rPr>
          <w:b/>
          <w:sz w:val="28"/>
          <w:szCs w:val="28"/>
          <w:lang w:val="en-ID"/>
        </w:rPr>
      </w:pPr>
      <w:r w:rsidRPr="003F6A65">
        <w:rPr>
          <w:b/>
          <w:sz w:val="28"/>
          <w:szCs w:val="28"/>
          <w:lang w:val="en-ID"/>
        </w:rPr>
        <w:t>Putri Bada Fitriana</w:t>
      </w:r>
      <w:r>
        <w:rPr>
          <w:b/>
          <w:sz w:val="28"/>
          <w:szCs w:val="28"/>
          <w:lang w:val="en-ID"/>
        </w:rPr>
        <w:t>*</w:t>
      </w:r>
      <w:r w:rsidRPr="003F6A65">
        <w:rPr>
          <w:b/>
          <w:sz w:val="28"/>
          <w:szCs w:val="28"/>
          <w:lang w:val="en-ID"/>
        </w:rPr>
        <w:t>, Cahya Arbitera, Azizah Musliha Fitri</w:t>
      </w:r>
    </w:p>
    <w:p w14:paraId="33C35B68" w14:textId="77777777" w:rsidR="00AF5C20" w:rsidRPr="00352E00" w:rsidRDefault="00AF5C20" w:rsidP="00AF5C20">
      <w:pPr>
        <w:spacing w:after="0" w:line="240" w:lineRule="auto"/>
        <w:jc w:val="center"/>
        <w:rPr>
          <w:rFonts w:eastAsiaTheme="minorHAnsi"/>
          <w:i/>
          <w:sz w:val="20"/>
          <w:szCs w:val="20"/>
        </w:rPr>
      </w:pPr>
      <w:r w:rsidRPr="00352E00">
        <w:rPr>
          <w:rFonts w:eastAsiaTheme="minorHAnsi"/>
          <w:i/>
          <w:sz w:val="20"/>
          <w:szCs w:val="20"/>
        </w:rPr>
        <w:t>Departement of Public Health, Faculty of Health Sciences</w:t>
      </w:r>
    </w:p>
    <w:p w14:paraId="689671A8" w14:textId="77777777" w:rsidR="00AF5C20" w:rsidRPr="00352E00" w:rsidRDefault="00AF5C20" w:rsidP="00AF5C20">
      <w:pPr>
        <w:spacing w:after="0" w:line="240" w:lineRule="auto"/>
        <w:jc w:val="center"/>
        <w:rPr>
          <w:rFonts w:eastAsiaTheme="minorHAnsi"/>
          <w:i/>
          <w:sz w:val="20"/>
          <w:szCs w:val="20"/>
        </w:rPr>
      </w:pPr>
      <w:r w:rsidRPr="00352E00">
        <w:rPr>
          <w:rFonts w:eastAsiaTheme="minorHAnsi"/>
          <w:i/>
          <w:sz w:val="20"/>
          <w:szCs w:val="20"/>
        </w:rPr>
        <w:t>Universitas Pembangunan Nasional Veteran Jakarta</w:t>
      </w:r>
    </w:p>
    <w:p w14:paraId="6E9321CE" w14:textId="77777777" w:rsidR="00AF5C20" w:rsidRPr="00352E00" w:rsidRDefault="00AF5C20" w:rsidP="00AF5C20">
      <w:pPr>
        <w:spacing w:after="0" w:line="240" w:lineRule="auto"/>
        <w:jc w:val="center"/>
        <w:rPr>
          <w:rFonts w:eastAsiaTheme="minorHAnsi"/>
          <w:i/>
          <w:sz w:val="20"/>
          <w:szCs w:val="20"/>
        </w:rPr>
      </w:pPr>
      <w:r w:rsidRPr="00352E00">
        <w:rPr>
          <w:rFonts w:eastAsiaTheme="minorHAnsi"/>
          <w:i/>
          <w:sz w:val="20"/>
          <w:szCs w:val="20"/>
        </w:rPr>
        <w:t>Jl. RS Fatmawati No. 1 Pondok Labu Jakarta Selatan 12450</w:t>
      </w:r>
    </w:p>
    <w:p w14:paraId="1D84CBA2" w14:textId="2234E09C" w:rsidR="00AF5C20" w:rsidRPr="003F6A65" w:rsidRDefault="00AF5C20" w:rsidP="00AF5C20">
      <w:pPr>
        <w:spacing w:after="120" w:line="360" w:lineRule="auto"/>
        <w:jc w:val="center"/>
        <w:rPr>
          <w:i/>
          <w:sz w:val="20"/>
          <w:szCs w:val="20"/>
        </w:rPr>
      </w:pPr>
      <w:r w:rsidRPr="00352E00">
        <w:rPr>
          <w:rFonts w:eastAsiaTheme="minorHAnsi"/>
          <w:i/>
          <w:sz w:val="20"/>
          <w:szCs w:val="20"/>
        </w:rPr>
        <w:t>*Corresponding author. Email:</w:t>
      </w:r>
      <w:r w:rsidRPr="00AF5C20">
        <w:rPr>
          <w:i/>
          <w:sz w:val="20"/>
          <w:szCs w:val="20"/>
        </w:rPr>
        <w:t>putribadaf@upnvj.ac.id</w:t>
      </w:r>
    </w:p>
    <w:p w14:paraId="7EAAB4A6" w14:textId="77777777" w:rsidR="00B76D1E" w:rsidRPr="00930EE3" w:rsidRDefault="00B76D1E" w:rsidP="00691500">
      <w:pPr>
        <w:pStyle w:val="Abstract"/>
        <w:rPr>
          <w:b/>
        </w:rPr>
      </w:pPr>
      <w:r w:rsidRPr="00930EE3">
        <w:rPr>
          <w:b/>
        </w:rPr>
        <w:t>ABSTRACT</w:t>
      </w:r>
    </w:p>
    <w:bookmarkEnd w:id="0"/>
    <w:bookmarkEnd w:id="1"/>
    <w:p w14:paraId="1A253EE5" w14:textId="77777777" w:rsidR="00AF5C20" w:rsidRPr="00172E7E" w:rsidRDefault="00AF5C20" w:rsidP="00AF5C20">
      <w:pPr>
        <w:spacing w:after="0" w:line="240" w:lineRule="auto"/>
        <w:jc w:val="both"/>
        <w:rPr>
          <w:b/>
        </w:rPr>
      </w:pPr>
      <w:r>
        <w:t xml:space="preserve">Background: </w:t>
      </w:r>
      <w:r w:rsidRPr="00172E7E">
        <w:t>Work fatigue is a state of decreased health status, loss of efficiency, and decreased workforce capacity to do a job. Based on data obtained by the European Agency for Safety and Health (EA-OSHA) in 2003-2005 states in the construction sector the fatigue factor is 1.1%. Fatigue in construction workers is caused by work factors (workload, rest periods, length of work, work shifts and duration of work), individual factors (age, sex, sleep quality, nutritional status), and environmental factors (lighting, noise and work climate). The purpose of this study was to analyze the relationship between individual characteristics, workload, and rest time with fatigue in workers at the Jakarta Fatmawati Ci</w:t>
      </w:r>
      <w:r>
        <w:t xml:space="preserve">ty Center construction project. Methods: </w:t>
      </w:r>
      <w:r w:rsidRPr="00172E7E">
        <w:t xml:space="preserve">This research is a quantitative analytic study with cross-sectional study design. The sampling technique uses purposive random sampling with a sample of 88 workers. The variables studied were individual characteristics (age and quality of sleep), workload, rest periods, length of work, and fatigue using a questionnaire measuring the feeling of work fatigue (KAUPK2), Pittsburgh Sleep Quality Index (PSQI) and pulse oximeter. Data analysis using the Chi-Square test. </w:t>
      </w:r>
      <w:r>
        <w:t xml:space="preserve">Results: </w:t>
      </w:r>
      <w:r w:rsidRPr="00172E7E">
        <w:t xml:space="preserve">The results of the bivariate analysis showed that there was a relationship between age (p = 0.001), sleep quality (p = 0.001), workload (p = 0.001) and length of work (p = 0.002) with fatigue, while variables not related to fatigue were rest periods (p = 0.542). </w:t>
      </w:r>
      <w:r>
        <w:t xml:space="preserve">Conclutions: </w:t>
      </w:r>
      <w:r w:rsidRPr="00172E7E">
        <w:t>There is relationship between age, sleep qual</w:t>
      </w:r>
      <w:r>
        <w:t>ity, workload and length of wor</w:t>
      </w:r>
      <w:r w:rsidRPr="00172E7E">
        <w:t>k with fatigue</w:t>
      </w:r>
    </w:p>
    <w:p w14:paraId="21EA8DE4" w14:textId="77777777" w:rsidR="00AF5C20" w:rsidRPr="00172E7E" w:rsidRDefault="00AF5C20" w:rsidP="00AF5C20">
      <w:pPr>
        <w:spacing w:after="0" w:line="240" w:lineRule="auto"/>
        <w:jc w:val="both"/>
      </w:pPr>
      <w:r w:rsidRPr="00172E7E">
        <w:rPr>
          <w:b/>
        </w:rPr>
        <w:t xml:space="preserve">Keywords: </w:t>
      </w:r>
      <w:r w:rsidRPr="00172E7E">
        <w:t>Fatigue, Workload, Rest Time</w:t>
      </w:r>
    </w:p>
    <w:p w14:paraId="66AA7220" w14:textId="7E6D3765" w:rsidR="00551E1C" w:rsidRDefault="00551E1C" w:rsidP="006D6BFB">
      <w:pPr>
        <w:pStyle w:val="Heading10"/>
        <w:spacing w:before="0" w:after="0" w:line="240" w:lineRule="auto"/>
        <w:jc w:val="both"/>
        <w:rPr>
          <w:b w:val="0"/>
        </w:rPr>
      </w:pPr>
    </w:p>
    <w:p w14:paraId="3EF31D85" w14:textId="77777777" w:rsidR="00AF5C20" w:rsidRPr="006D6BFB" w:rsidRDefault="00AF5C20" w:rsidP="006D6BFB">
      <w:pPr>
        <w:pStyle w:val="Heading10"/>
        <w:spacing w:before="0" w:after="0" w:line="240" w:lineRule="auto"/>
        <w:jc w:val="both"/>
        <w:rPr>
          <w:b w:val="0"/>
        </w:rPr>
        <w:sectPr w:rsidR="00AF5C20" w:rsidRPr="006D6BFB" w:rsidSect="00B76D1E">
          <w:headerReference w:type="default" r:id="rId8"/>
          <w:footerReference w:type="default" r:id="rId9"/>
          <w:footerReference w:type="first" r:id="rId10"/>
          <w:type w:val="continuous"/>
          <w:pgSz w:w="11907" w:h="16839" w:code="9"/>
          <w:pgMar w:top="1627" w:right="1094" w:bottom="2087" w:left="1094" w:header="720" w:footer="720" w:gutter="0"/>
          <w:cols w:space="425"/>
          <w:titlePg/>
          <w:docGrid w:linePitch="312"/>
        </w:sectPr>
      </w:pPr>
    </w:p>
    <w:p w14:paraId="53957366" w14:textId="77777777" w:rsidR="00AF5C20" w:rsidRPr="00172E7E" w:rsidRDefault="00AF5C20" w:rsidP="00AF5C20">
      <w:pPr>
        <w:pStyle w:val="Heading10"/>
        <w:numPr>
          <w:ilvl w:val="0"/>
          <w:numId w:val="28"/>
        </w:numPr>
        <w:spacing w:before="0" w:after="0" w:line="360" w:lineRule="auto"/>
        <w:ind w:left="426" w:hanging="426"/>
      </w:pPr>
      <w:r w:rsidRPr="008C586A">
        <w:t>INTRODUCTION</w:t>
      </w:r>
    </w:p>
    <w:p w14:paraId="66B88052" w14:textId="77777777" w:rsidR="00AF5C20" w:rsidRDefault="00AF5C20" w:rsidP="00AF5C20">
      <w:pPr>
        <w:spacing w:after="0" w:line="240" w:lineRule="auto"/>
        <w:ind w:firstLine="720"/>
        <w:jc w:val="both"/>
        <w:rPr>
          <w:sz w:val="19"/>
          <w:szCs w:val="19"/>
        </w:rPr>
      </w:pPr>
      <w:r w:rsidRPr="00172E7E">
        <w:rPr>
          <w:sz w:val="19"/>
          <w:szCs w:val="19"/>
        </w:rPr>
        <w:t>Fatigue is very common for most workers while doing work. Fatigue is a very common condition in life. Fatigue refers to a state of reduced energy to carry out activities [1]. Fatigue caused by work is part of the process of reducing performance and efficiency at work, as well as decreasing muscle strength in the body in carrying out the activities carried out [2]. Fatigue is common in construction workers. This is because the activities in construction projects are dynamic with a certain time and schedule so that effective human resources are needed [3]. Also, construction workers are required to do physical work in the project environment which has a high risk of injury and ill-health [4].</w:t>
      </w:r>
    </w:p>
    <w:p w14:paraId="2CE6250B" w14:textId="697CFFD8" w:rsidR="00AF5C20" w:rsidRDefault="00AF5C20" w:rsidP="00AF5C20">
      <w:pPr>
        <w:spacing w:after="0" w:line="240" w:lineRule="auto"/>
        <w:ind w:firstLine="720"/>
        <w:jc w:val="both"/>
        <w:rPr>
          <w:sz w:val="24"/>
          <w:szCs w:val="24"/>
        </w:rPr>
      </w:pPr>
      <w:r w:rsidRPr="00172E7E">
        <w:rPr>
          <w:sz w:val="19"/>
          <w:szCs w:val="19"/>
        </w:rPr>
        <w:t xml:space="preserve">According to the ILO (2013), in a year many workers who lose as many as two million workers lose their life, due to fatigue. In this study, as many as 58,115 samples, 18,828 people (32.8%) felt tired. If a person experiences fatigue and a work accident occur, it will directly impact his work productivity [5]. Surveys in America, show fatigue is </w:t>
      </w:r>
      <w:r w:rsidRPr="00172E7E">
        <w:rPr>
          <w:sz w:val="19"/>
          <w:szCs w:val="19"/>
        </w:rPr>
        <w:t>a very big problem. More than 20% of the working population everyday experience work fatigue result</w:t>
      </w:r>
      <w:r w:rsidR="004E7EBB">
        <w:rPr>
          <w:sz w:val="19"/>
          <w:szCs w:val="19"/>
        </w:rPr>
        <w:t>ing in loss of productivity [9</w:t>
      </w:r>
      <w:r w:rsidRPr="00172E7E">
        <w:rPr>
          <w:sz w:val="19"/>
          <w:szCs w:val="19"/>
        </w:rPr>
        <w:t>].</w:t>
      </w:r>
      <w:r>
        <w:rPr>
          <w:sz w:val="19"/>
          <w:szCs w:val="19"/>
        </w:rPr>
        <w:t xml:space="preserve"> </w:t>
      </w:r>
      <w:r w:rsidRPr="00172E7E">
        <w:rPr>
          <w:sz w:val="19"/>
          <w:szCs w:val="19"/>
        </w:rPr>
        <w:t xml:space="preserve">Based on BPJS Ketenagakerjaan data, work accidents show an increasing trend. In 2017, 123,041 cases were reported for work accidents, while in </w:t>
      </w:r>
      <w:r w:rsidR="004E7EBB">
        <w:rPr>
          <w:sz w:val="19"/>
          <w:szCs w:val="19"/>
        </w:rPr>
        <w:t>2018 there were 173,105 cases [10</w:t>
      </w:r>
      <w:r w:rsidRPr="00172E7E">
        <w:rPr>
          <w:sz w:val="19"/>
          <w:szCs w:val="19"/>
        </w:rPr>
        <w:t xml:space="preserve">]. In 2010 PT Jamsostek and the Indonesian Ministry of Manpower recorded as much as 31.9% of the construction sector contributed to all work accidents. The construction sector ranks first in work accidents in Indonesia. Fatigue at work is one of the main causes of injuries and accidents in construction </w:t>
      </w:r>
      <w:r w:rsidR="00BF5ADE">
        <w:rPr>
          <w:sz w:val="19"/>
          <w:szCs w:val="19"/>
        </w:rPr>
        <w:t>[11</w:t>
      </w:r>
      <w:r w:rsidRPr="00172E7E">
        <w:rPr>
          <w:sz w:val="19"/>
          <w:szCs w:val="19"/>
        </w:rPr>
        <w:t>]. Factors that affect fatigue are divided into 2 (two) things, such as individual factors (such as gender, sleep quality, age, nutritional status, etc.) and occupational factors (such as workload, length of work, and environment) [</w:t>
      </w:r>
      <w:r w:rsidR="00BF5ADE">
        <w:rPr>
          <w:sz w:val="19"/>
          <w:szCs w:val="19"/>
        </w:rPr>
        <w:t>12</w:t>
      </w:r>
      <w:r w:rsidRPr="00172E7E">
        <w:rPr>
          <w:sz w:val="24"/>
          <w:szCs w:val="24"/>
        </w:rPr>
        <w:t>].</w:t>
      </w:r>
      <w:r>
        <w:rPr>
          <w:sz w:val="24"/>
          <w:szCs w:val="24"/>
        </w:rPr>
        <w:t xml:space="preserve"> </w:t>
      </w:r>
    </w:p>
    <w:p w14:paraId="7F11830B" w14:textId="1A8246D3" w:rsidR="00AF5C20" w:rsidRDefault="00AF5C20" w:rsidP="00AF5C20">
      <w:pPr>
        <w:spacing w:after="0" w:line="240" w:lineRule="auto"/>
        <w:ind w:firstLine="720"/>
        <w:jc w:val="both"/>
        <w:rPr>
          <w:sz w:val="19"/>
          <w:szCs w:val="19"/>
        </w:rPr>
      </w:pPr>
      <w:r w:rsidRPr="00172E7E">
        <w:rPr>
          <w:sz w:val="19"/>
          <w:szCs w:val="19"/>
        </w:rPr>
        <w:t xml:space="preserve">The Fatmawati City Center Jakarta apartment construction project is one of the constructions that does not apply work shifts. However, it has a long working time of more than 8 hours/day because it is required to overtime by the company with working hours that vary, among others, 06.00-15.00 WIB, 07.00-16.00 WIB and 08.00-17.00 WIB </w:t>
      </w:r>
      <w:r w:rsidRPr="00172E7E">
        <w:rPr>
          <w:sz w:val="19"/>
          <w:szCs w:val="19"/>
        </w:rPr>
        <w:lastRenderedPageBreak/>
        <w:t>with a break time from 12.00-13.00 WIB and will resume work at 19.00-21.00 WIB with rest hours at 18.00-19.00 WIB. This allows for a relationship between the length of work and fatigue and heavy workload in a construction environment and individual characteristics such as age and sleep quality can affect fatigue.</w:t>
      </w:r>
    </w:p>
    <w:p w14:paraId="5AA6116C" w14:textId="43D936A0" w:rsidR="00AF5C20" w:rsidRDefault="00AF5C20" w:rsidP="00AF5C20">
      <w:pPr>
        <w:spacing w:after="0" w:line="240" w:lineRule="auto"/>
        <w:ind w:firstLine="720"/>
        <w:jc w:val="both"/>
        <w:rPr>
          <w:sz w:val="19"/>
          <w:szCs w:val="19"/>
        </w:rPr>
      </w:pPr>
      <w:r w:rsidRPr="00172E7E">
        <w:rPr>
          <w:sz w:val="19"/>
          <w:szCs w:val="19"/>
        </w:rPr>
        <w:t>Therefore it is necessary to do research related to the relationship of individual characteristics, workload, and rest time with fatigue in the Fatmawati City Center Jakarta apartment project workers.</w:t>
      </w:r>
    </w:p>
    <w:p w14:paraId="1D2F6CD5" w14:textId="3E6A5507" w:rsidR="00AF5C20" w:rsidRPr="00172E7E" w:rsidRDefault="00AF5C20" w:rsidP="00AF5C20">
      <w:pPr>
        <w:spacing w:after="0" w:line="360" w:lineRule="auto"/>
        <w:jc w:val="both"/>
        <w:rPr>
          <w:sz w:val="19"/>
          <w:szCs w:val="19"/>
        </w:rPr>
      </w:pPr>
    </w:p>
    <w:p w14:paraId="3F6EDF93" w14:textId="77777777" w:rsidR="00AF5C20" w:rsidRPr="004207F6" w:rsidRDefault="00AF5C20" w:rsidP="00AF5C20">
      <w:pPr>
        <w:numPr>
          <w:ilvl w:val="0"/>
          <w:numId w:val="28"/>
        </w:numPr>
        <w:spacing w:after="0" w:line="360" w:lineRule="auto"/>
        <w:ind w:left="426" w:right="78" w:hanging="426"/>
        <w:jc w:val="both"/>
        <w:rPr>
          <w:rFonts w:eastAsia="Times New Roman"/>
          <w:b/>
          <w:bCs/>
          <w:sz w:val="23"/>
          <w:szCs w:val="23"/>
        </w:rPr>
      </w:pPr>
      <w:r w:rsidRPr="004207F6">
        <w:rPr>
          <w:rFonts w:eastAsia="Times New Roman"/>
          <w:b/>
          <w:bCs/>
          <w:sz w:val="23"/>
          <w:szCs w:val="23"/>
        </w:rPr>
        <w:t>MET</w:t>
      </w:r>
      <w:r>
        <w:rPr>
          <w:rFonts w:eastAsia="Times New Roman"/>
          <w:b/>
          <w:bCs/>
          <w:sz w:val="23"/>
          <w:szCs w:val="23"/>
        </w:rPr>
        <w:t>HODS</w:t>
      </w:r>
    </w:p>
    <w:p w14:paraId="1B83ED16" w14:textId="77777777" w:rsidR="00AF5C20" w:rsidRDefault="00AF5C20" w:rsidP="00AF5C20">
      <w:pPr>
        <w:spacing w:after="0" w:line="240" w:lineRule="auto"/>
        <w:ind w:firstLine="426"/>
        <w:jc w:val="both"/>
        <w:rPr>
          <w:sz w:val="19"/>
          <w:szCs w:val="19"/>
        </w:rPr>
      </w:pPr>
      <w:r w:rsidRPr="00172E7E">
        <w:rPr>
          <w:sz w:val="19"/>
          <w:szCs w:val="19"/>
        </w:rPr>
        <w:t>The method used was quantitative analytic research using a cross-sectional research design. The research was conducted in April-June 2020. The data collection technique used in this researc</w:t>
      </w:r>
      <w:r>
        <w:rPr>
          <w:sz w:val="19"/>
          <w:szCs w:val="19"/>
        </w:rPr>
        <w:t xml:space="preserve">h was purposive random sampling. </w:t>
      </w:r>
      <w:r w:rsidRPr="00172E7E">
        <w:rPr>
          <w:sz w:val="19"/>
          <w:szCs w:val="19"/>
        </w:rPr>
        <w:t>The total sample obtained was 88 workers. Retrieval of this research data using the Questionnaire Measuring Fatigue Feelings of Work (KAUPK2), the Pittsburgh Sleep Quality Index Questionnaire (PSQI), and pulse oximeter as a measuring tool for pulse recovery.</w:t>
      </w:r>
    </w:p>
    <w:p w14:paraId="2F2B20F0" w14:textId="77777777" w:rsidR="00AF5C20" w:rsidRPr="00172E7E" w:rsidRDefault="00AF5C20" w:rsidP="00AF5C20">
      <w:pPr>
        <w:spacing w:after="0" w:line="240" w:lineRule="auto"/>
        <w:ind w:firstLine="426"/>
        <w:jc w:val="both"/>
        <w:rPr>
          <w:sz w:val="19"/>
          <w:szCs w:val="19"/>
        </w:rPr>
      </w:pPr>
    </w:p>
    <w:p w14:paraId="249B56A7" w14:textId="77777777" w:rsidR="00AF5C20" w:rsidRPr="00D57F2B" w:rsidRDefault="00AF5C20" w:rsidP="00AF5C20">
      <w:pPr>
        <w:pStyle w:val="ListParagraph"/>
        <w:numPr>
          <w:ilvl w:val="0"/>
          <w:numId w:val="28"/>
        </w:numPr>
        <w:spacing w:after="0" w:line="360" w:lineRule="auto"/>
        <w:ind w:left="426" w:firstLineChars="0"/>
        <w:contextualSpacing/>
        <w:rPr>
          <w:b/>
          <w:sz w:val="23"/>
          <w:szCs w:val="23"/>
        </w:rPr>
      </w:pPr>
      <w:r w:rsidRPr="00D57F2B">
        <w:rPr>
          <w:b/>
          <w:sz w:val="23"/>
          <w:szCs w:val="23"/>
        </w:rPr>
        <w:t>RESULTS</w:t>
      </w:r>
    </w:p>
    <w:p w14:paraId="2CB9DCDC" w14:textId="1D1BC927" w:rsidR="00AF5C20" w:rsidRDefault="00AF5C20" w:rsidP="00AF5C20">
      <w:pPr>
        <w:spacing w:after="0" w:line="240" w:lineRule="auto"/>
        <w:jc w:val="both"/>
        <w:rPr>
          <w:sz w:val="19"/>
          <w:szCs w:val="19"/>
        </w:rPr>
      </w:pPr>
      <w:r>
        <w:rPr>
          <w:sz w:val="24"/>
          <w:szCs w:val="24"/>
        </w:rPr>
        <w:tab/>
      </w:r>
      <w:r w:rsidRPr="00D57F2B">
        <w:rPr>
          <w:sz w:val="19"/>
          <w:szCs w:val="19"/>
        </w:rPr>
        <w:t>The results of this study are the results of univariate and bivariate analysis. The univariate analysis describes the frequency distribution based on occupational factors (workload, rest time, and length of work) and individual factors (age and sleep quality). Meanwhile, bivariate analysis is used to analyze the relationship between workload, rest time, length of work, age, and sleep quality with fatigue in construction workers for the Fatmawati City Center Jakarta apartment construction project in 2020.</w:t>
      </w:r>
    </w:p>
    <w:p w14:paraId="4E0098BC" w14:textId="77777777" w:rsidR="00AF5C20" w:rsidRPr="00AF5C20" w:rsidRDefault="00AF5C20" w:rsidP="00AF5C20">
      <w:pPr>
        <w:spacing w:after="0" w:line="240" w:lineRule="auto"/>
        <w:jc w:val="both"/>
        <w:rPr>
          <w:sz w:val="19"/>
          <w:szCs w:val="19"/>
        </w:rPr>
      </w:pPr>
    </w:p>
    <w:p w14:paraId="715AA16F" w14:textId="77777777" w:rsidR="00AF5C20" w:rsidRPr="0058009D" w:rsidRDefault="00AF5C20" w:rsidP="00AF5C20">
      <w:pPr>
        <w:spacing w:after="0" w:line="240" w:lineRule="auto"/>
        <w:jc w:val="both"/>
        <w:rPr>
          <w:sz w:val="20"/>
          <w:szCs w:val="20"/>
        </w:rPr>
      </w:pPr>
      <w:r w:rsidRPr="0058009D">
        <w:rPr>
          <w:b/>
          <w:sz w:val="20"/>
          <w:szCs w:val="20"/>
        </w:rPr>
        <w:t xml:space="preserve">Table 1 </w:t>
      </w:r>
      <w:r w:rsidRPr="0058009D">
        <w:rPr>
          <w:sz w:val="20"/>
          <w:szCs w:val="20"/>
        </w:rPr>
        <w:t>Distribution of Work Fatigue Frequency, Age, Sleep Quality, Workload, Rest Time and Length of Work</w:t>
      </w:r>
    </w:p>
    <w:p w14:paraId="3CF02466" w14:textId="77777777" w:rsidR="00AF5C20" w:rsidRPr="00D57F2B" w:rsidRDefault="00AF5C20" w:rsidP="00AF5C20">
      <w:pPr>
        <w:spacing w:after="0" w:line="240" w:lineRule="auto"/>
        <w:jc w:val="both"/>
        <w:rPr>
          <w:b/>
          <w:sz w:val="23"/>
          <w:szCs w:val="23"/>
        </w:rPr>
      </w:pPr>
    </w:p>
    <w:tbl>
      <w:tblPr>
        <w:tblStyle w:val="ListTable6Colorful"/>
        <w:tblW w:w="0" w:type="auto"/>
        <w:tblLook w:val="04A0" w:firstRow="1" w:lastRow="0" w:firstColumn="1" w:lastColumn="0" w:noHBand="0" w:noVBand="1"/>
      </w:tblPr>
      <w:tblGrid>
        <w:gridCol w:w="1601"/>
        <w:gridCol w:w="176"/>
        <w:gridCol w:w="1291"/>
        <w:gridCol w:w="35"/>
        <w:gridCol w:w="1360"/>
      </w:tblGrid>
      <w:tr w:rsidR="00AF5C20" w:rsidRPr="00D93152" w14:paraId="08440BE7" w14:textId="77777777" w:rsidTr="00AF5C20">
        <w:trPr>
          <w:cnfStyle w:val="100000000000" w:firstRow="1" w:lastRow="0" w:firstColumn="0" w:lastColumn="0" w:oddVBand="0" w:evenVBand="0" w:oddHBand="0"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601" w:type="dxa"/>
            <w:vAlign w:val="center"/>
          </w:tcPr>
          <w:p w14:paraId="63B1274F" w14:textId="77777777" w:rsidR="00AF5C20" w:rsidRPr="00D93152" w:rsidRDefault="00AF5C20" w:rsidP="00AF5C20">
            <w:pPr>
              <w:pStyle w:val="Judul"/>
              <w:spacing w:line="240" w:lineRule="auto"/>
              <w:rPr>
                <w:b/>
                <w:sz w:val="19"/>
                <w:szCs w:val="19"/>
                <w:lang w:val="en-US"/>
              </w:rPr>
            </w:pPr>
            <w:r w:rsidRPr="00D93152">
              <w:rPr>
                <w:b/>
                <w:sz w:val="19"/>
                <w:szCs w:val="19"/>
                <w:lang w:val="en-US"/>
              </w:rPr>
              <w:t>Variable</w:t>
            </w:r>
          </w:p>
        </w:tc>
        <w:tc>
          <w:tcPr>
            <w:tcW w:w="1502" w:type="dxa"/>
            <w:gridSpan w:val="3"/>
            <w:vAlign w:val="center"/>
          </w:tcPr>
          <w:p w14:paraId="1E3DDBC4" w14:textId="77777777" w:rsidR="00AF5C20" w:rsidRPr="00D93152" w:rsidRDefault="00AF5C20" w:rsidP="00AF5C20">
            <w:pPr>
              <w:pStyle w:val="Judul"/>
              <w:spacing w:line="240" w:lineRule="auto"/>
              <w:cnfStyle w:val="100000000000" w:firstRow="1" w:lastRow="0" w:firstColumn="0" w:lastColumn="0" w:oddVBand="0" w:evenVBand="0" w:oddHBand="0" w:evenHBand="0" w:firstRowFirstColumn="0" w:firstRowLastColumn="0" w:lastRowFirstColumn="0" w:lastRowLastColumn="0"/>
              <w:rPr>
                <w:b/>
                <w:sz w:val="19"/>
                <w:szCs w:val="19"/>
                <w:lang w:val="en-US"/>
              </w:rPr>
            </w:pPr>
            <w:r w:rsidRPr="00D93152">
              <w:rPr>
                <w:b/>
                <w:sz w:val="19"/>
                <w:szCs w:val="19"/>
                <w:lang w:val="en-US"/>
              </w:rPr>
              <w:t>Frequency</w:t>
            </w:r>
          </w:p>
        </w:tc>
        <w:tc>
          <w:tcPr>
            <w:tcW w:w="1360" w:type="dxa"/>
            <w:vAlign w:val="center"/>
          </w:tcPr>
          <w:p w14:paraId="4624AE6B" w14:textId="77777777" w:rsidR="00AF5C20" w:rsidRPr="00D93152" w:rsidRDefault="00AF5C20" w:rsidP="00AF5C20">
            <w:pPr>
              <w:pStyle w:val="Judul"/>
              <w:spacing w:line="240" w:lineRule="auto"/>
              <w:cnfStyle w:val="100000000000" w:firstRow="1" w:lastRow="0" w:firstColumn="0" w:lastColumn="0" w:oddVBand="0" w:evenVBand="0" w:oddHBand="0" w:evenHBand="0" w:firstRowFirstColumn="0" w:firstRowLastColumn="0" w:lastRowFirstColumn="0" w:lastRowLastColumn="0"/>
              <w:rPr>
                <w:b/>
                <w:sz w:val="19"/>
                <w:szCs w:val="19"/>
                <w:lang w:val="en-US"/>
              </w:rPr>
            </w:pPr>
            <w:r w:rsidRPr="00D93152">
              <w:rPr>
                <w:b/>
                <w:sz w:val="19"/>
                <w:szCs w:val="19"/>
                <w:lang w:val="en-US"/>
              </w:rPr>
              <w:t>Precentage (%)</w:t>
            </w:r>
          </w:p>
        </w:tc>
      </w:tr>
      <w:tr w:rsidR="00AF5C20" w:rsidRPr="00D93152" w14:paraId="75E15B88" w14:textId="77777777" w:rsidTr="00AF5C2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777" w:type="dxa"/>
            <w:gridSpan w:val="2"/>
            <w:shd w:val="clear" w:color="auto" w:fill="FFFFFF" w:themeFill="background1"/>
            <w:vAlign w:val="center"/>
          </w:tcPr>
          <w:p w14:paraId="358945E8" w14:textId="77777777" w:rsidR="00AF5C20" w:rsidRPr="00D93152" w:rsidRDefault="00AF5C20" w:rsidP="00AF5C20">
            <w:pPr>
              <w:pStyle w:val="Judul"/>
              <w:spacing w:line="240" w:lineRule="auto"/>
              <w:jc w:val="left"/>
              <w:rPr>
                <w:b/>
                <w:sz w:val="19"/>
                <w:szCs w:val="19"/>
                <w:lang w:val="en-US"/>
              </w:rPr>
            </w:pPr>
            <w:r w:rsidRPr="00D93152">
              <w:rPr>
                <w:b/>
                <w:sz w:val="19"/>
                <w:szCs w:val="19"/>
                <w:lang w:val="en-US"/>
              </w:rPr>
              <w:t>Work Fatigue:</w:t>
            </w:r>
          </w:p>
          <w:p w14:paraId="6E4B9677" w14:textId="58795C41" w:rsidR="00AF5C20" w:rsidRPr="00D93152" w:rsidRDefault="00AF5C20" w:rsidP="00AF5C20">
            <w:pPr>
              <w:pStyle w:val="Judul"/>
              <w:spacing w:line="240" w:lineRule="auto"/>
              <w:jc w:val="left"/>
              <w:rPr>
                <w:sz w:val="19"/>
                <w:szCs w:val="19"/>
                <w:lang w:val="en-US"/>
              </w:rPr>
            </w:pPr>
            <w:r w:rsidRPr="00D93152">
              <w:rPr>
                <w:sz w:val="19"/>
                <w:szCs w:val="19"/>
                <w:lang w:val="en-US"/>
              </w:rPr>
              <w:t>Less Tired</w:t>
            </w:r>
          </w:p>
          <w:p w14:paraId="64D8547B" w14:textId="42D50912" w:rsidR="00AF5C20" w:rsidRPr="00D93152" w:rsidRDefault="00AF5C20" w:rsidP="00AF5C20">
            <w:pPr>
              <w:pStyle w:val="Judul"/>
              <w:spacing w:line="240" w:lineRule="auto"/>
              <w:jc w:val="left"/>
              <w:rPr>
                <w:sz w:val="19"/>
                <w:szCs w:val="19"/>
                <w:lang w:val="en-US"/>
              </w:rPr>
            </w:pPr>
            <w:r w:rsidRPr="00D93152">
              <w:rPr>
                <w:sz w:val="19"/>
                <w:szCs w:val="19"/>
                <w:lang w:val="en-US"/>
              </w:rPr>
              <w:t>Tired</w:t>
            </w:r>
          </w:p>
        </w:tc>
        <w:tc>
          <w:tcPr>
            <w:tcW w:w="1291" w:type="dxa"/>
            <w:shd w:val="clear" w:color="auto" w:fill="FFFFFF" w:themeFill="background1"/>
            <w:vAlign w:val="center"/>
          </w:tcPr>
          <w:p w14:paraId="5A2DD942"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BF4AC5E"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29</w:t>
            </w:r>
          </w:p>
          <w:p w14:paraId="6485617F"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59</w:t>
            </w:r>
          </w:p>
        </w:tc>
        <w:tc>
          <w:tcPr>
            <w:tcW w:w="1395" w:type="dxa"/>
            <w:gridSpan w:val="2"/>
            <w:shd w:val="clear" w:color="auto" w:fill="FFFFFF" w:themeFill="background1"/>
            <w:vAlign w:val="center"/>
          </w:tcPr>
          <w:p w14:paraId="6BFA2CAF"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779136D3"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33,0</w:t>
            </w:r>
          </w:p>
          <w:p w14:paraId="18F1233B"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67,0</w:t>
            </w:r>
          </w:p>
        </w:tc>
      </w:tr>
      <w:tr w:rsidR="00AF5C20" w:rsidRPr="00D93152" w14:paraId="17886682" w14:textId="77777777" w:rsidTr="00AF5C20">
        <w:trPr>
          <w:trHeight w:val="198"/>
        </w:trPr>
        <w:tc>
          <w:tcPr>
            <w:cnfStyle w:val="001000000000" w:firstRow="0" w:lastRow="0" w:firstColumn="1" w:lastColumn="0" w:oddVBand="0" w:evenVBand="0" w:oddHBand="0" w:evenHBand="0" w:firstRowFirstColumn="0" w:firstRowLastColumn="0" w:lastRowFirstColumn="0" w:lastRowLastColumn="0"/>
            <w:tcW w:w="1777" w:type="dxa"/>
            <w:gridSpan w:val="2"/>
            <w:vAlign w:val="center"/>
          </w:tcPr>
          <w:p w14:paraId="61816D16" w14:textId="77777777" w:rsidR="00AF5C20" w:rsidRPr="00D93152" w:rsidRDefault="00AF5C20" w:rsidP="00AF5C20">
            <w:pPr>
              <w:pStyle w:val="Judul"/>
              <w:spacing w:line="240" w:lineRule="auto"/>
              <w:jc w:val="left"/>
              <w:rPr>
                <w:b/>
                <w:sz w:val="19"/>
                <w:szCs w:val="19"/>
                <w:lang w:val="en-US"/>
              </w:rPr>
            </w:pPr>
            <w:r w:rsidRPr="00D93152">
              <w:rPr>
                <w:b/>
                <w:sz w:val="19"/>
                <w:szCs w:val="19"/>
                <w:lang w:val="en-US"/>
              </w:rPr>
              <w:t>Age:</w:t>
            </w:r>
          </w:p>
          <w:p w14:paraId="3D42C86C" w14:textId="01C9E11E" w:rsidR="00AF5C20" w:rsidRPr="00D93152" w:rsidRDefault="00AF5C20" w:rsidP="00AF5C20">
            <w:pPr>
              <w:pStyle w:val="Judul"/>
              <w:spacing w:line="240" w:lineRule="auto"/>
              <w:jc w:val="left"/>
              <w:rPr>
                <w:sz w:val="19"/>
                <w:szCs w:val="19"/>
                <w:lang w:val="en-US"/>
              </w:rPr>
            </w:pPr>
            <w:r w:rsidRPr="00D93152">
              <w:rPr>
                <w:sz w:val="19"/>
                <w:szCs w:val="19"/>
                <w:lang w:val="en-US"/>
              </w:rPr>
              <w:t>≤ 40 years</w:t>
            </w:r>
          </w:p>
          <w:p w14:paraId="460FB27F" w14:textId="38CDECC1" w:rsidR="00AF5C20" w:rsidRPr="00D93152" w:rsidRDefault="00AF5C20" w:rsidP="00AF5C20">
            <w:pPr>
              <w:pStyle w:val="Judul"/>
              <w:spacing w:line="240" w:lineRule="auto"/>
              <w:jc w:val="left"/>
              <w:rPr>
                <w:sz w:val="19"/>
                <w:szCs w:val="19"/>
                <w:lang w:val="en-US"/>
              </w:rPr>
            </w:pPr>
            <w:r w:rsidRPr="00D93152">
              <w:rPr>
                <w:sz w:val="19"/>
                <w:szCs w:val="19"/>
                <w:lang w:val="en-US"/>
              </w:rPr>
              <w:t>&gt; 40 years</w:t>
            </w:r>
          </w:p>
        </w:tc>
        <w:tc>
          <w:tcPr>
            <w:tcW w:w="1291" w:type="dxa"/>
            <w:vAlign w:val="center"/>
          </w:tcPr>
          <w:p w14:paraId="633F951D"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94877B8"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28</w:t>
            </w:r>
          </w:p>
          <w:p w14:paraId="0C257CD4"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60</w:t>
            </w:r>
          </w:p>
        </w:tc>
        <w:tc>
          <w:tcPr>
            <w:tcW w:w="1395" w:type="dxa"/>
            <w:gridSpan w:val="2"/>
            <w:vAlign w:val="center"/>
          </w:tcPr>
          <w:p w14:paraId="15328039"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4D6DCED1"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31,8</w:t>
            </w:r>
          </w:p>
          <w:p w14:paraId="08A4060A"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68,2</w:t>
            </w:r>
          </w:p>
        </w:tc>
      </w:tr>
      <w:tr w:rsidR="00AF5C20" w:rsidRPr="00D93152" w14:paraId="7D73F809" w14:textId="77777777" w:rsidTr="00AF5C2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77" w:type="dxa"/>
            <w:gridSpan w:val="2"/>
            <w:shd w:val="clear" w:color="auto" w:fill="FFFFFF" w:themeFill="background1"/>
            <w:vAlign w:val="center"/>
          </w:tcPr>
          <w:p w14:paraId="66D13788" w14:textId="77777777" w:rsidR="00AF5C20" w:rsidRPr="00D93152" w:rsidRDefault="00AF5C20" w:rsidP="00AF5C20">
            <w:pPr>
              <w:pStyle w:val="Judul"/>
              <w:spacing w:line="240" w:lineRule="auto"/>
              <w:jc w:val="left"/>
              <w:rPr>
                <w:b/>
                <w:sz w:val="19"/>
                <w:szCs w:val="19"/>
                <w:lang w:val="en-US"/>
              </w:rPr>
            </w:pPr>
            <w:r w:rsidRPr="00D93152">
              <w:rPr>
                <w:b/>
                <w:sz w:val="19"/>
                <w:szCs w:val="19"/>
                <w:lang w:val="en-US"/>
              </w:rPr>
              <w:t>Sleep Quality:</w:t>
            </w:r>
          </w:p>
          <w:p w14:paraId="034C3FFD" w14:textId="4F006C13" w:rsidR="00AF5C20" w:rsidRPr="00D93152" w:rsidRDefault="00AF5C20" w:rsidP="00AF5C20">
            <w:pPr>
              <w:pStyle w:val="Judul"/>
              <w:spacing w:line="240" w:lineRule="auto"/>
              <w:jc w:val="left"/>
              <w:rPr>
                <w:sz w:val="19"/>
                <w:szCs w:val="19"/>
                <w:lang w:val="en-US"/>
              </w:rPr>
            </w:pPr>
            <w:r w:rsidRPr="00D93152">
              <w:rPr>
                <w:sz w:val="19"/>
                <w:szCs w:val="19"/>
                <w:lang w:val="en-US"/>
              </w:rPr>
              <w:t>Well</w:t>
            </w:r>
          </w:p>
          <w:p w14:paraId="1F3F8FC0" w14:textId="5E3EFC14" w:rsidR="00AF5C20" w:rsidRPr="00D93152" w:rsidRDefault="00AF5C20" w:rsidP="00AF5C20">
            <w:pPr>
              <w:pStyle w:val="Judul"/>
              <w:spacing w:line="240" w:lineRule="auto"/>
              <w:jc w:val="left"/>
              <w:rPr>
                <w:sz w:val="19"/>
                <w:szCs w:val="19"/>
                <w:lang w:val="en-US"/>
              </w:rPr>
            </w:pPr>
            <w:r w:rsidRPr="00D93152">
              <w:rPr>
                <w:sz w:val="19"/>
                <w:szCs w:val="19"/>
                <w:lang w:val="en-US"/>
              </w:rPr>
              <w:t>Bad</w:t>
            </w:r>
          </w:p>
        </w:tc>
        <w:tc>
          <w:tcPr>
            <w:tcW w:w="1291" w:type="dxa"/>
            <w:shd w:val="clear" w:color="auto" w:fill="FFFFFF" w:themeFill="background1"/>
            <w:vAlign w:val="center"/>
          </w:tcPr>
          <w:p w14:paraId="647A6D20"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7B95431"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30</w:t>
            </w:r>
          </w:p>
          <w:p w14:paraId="2BDFC766"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58</w:t>
            </w:r>
          </w:p>
        </w:tc>
        <w:tc>
          <w:tcPr>
            <w:tcW w:w="1395" w:type="dxa"/>
            <w:gridSpan w:val="2"/>
            <w:shd w:val="clear" w:color="auto" w:fill="FFFFFF" w:themeFill="background1"/>
            <w:vAlign w:val="center"/>
          </w:tcPr>
          <w:p w14:paraId="42F1679A"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22046BA"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34,1</w:t>
            </w:r>
          </w:p>
          <w:p w14:paraId="6B4627DB"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65,9</w:t>
            </w:r>
          </w:p>
        </w:tc>
      </w:tr>
      <w:tr w:rsidR="00AF5C20" w:rsidRPr="00D93152" w14:paraId="55A50E3A" w14:textId="77777777" w:rsidTr="00AF5C20">
        <w:trPr>
          <w:trHeight w:val="198"/>
        </w:trPr>
        <w:tc>
          <w:tcPr>
            <w:cnfStyle w:val="001000000000" w:firstRow="0" w:lastRow="0" w:firstColumn="1" w:lastColumn="0" w:oddVBand="0" w:evenVBand="0" w:oddHBand="0" w:evenHBand="0" w:firstRowFirstColumn="0" w:firstRowLastColumn="0" w:lastRowFirstColumn="0" w:lastRowLastColumn="0"/>
            <w:tcW w:w="1777" w:type="dxa"/>
            <w:gridSpan w:val="2"/>
            <w:vAlign w:val="center"/>
          </w:tcPr>
          <w:p w14:paraId="64FF7EA8" w14:textId="77777777" w:rsidR="00AF5C20" w:rsidRPr="00D93152" w:rsidRDefault="00AF5C20" w:rsidP="00AF5C20">
            <w:pPr>
              <w:pStyle w:val="Judul"/>
              <w:spacing w:line="240" w:lineRule="auto"/>
              <w:jc w:val="left"/>
              <w:rPr>
                <w:b/>
                <w:sz w:val="19"/>
                <w:szCs w:val="19"/>
                <w:lang w:val="en-US"/>
              </w:rPr>
            </w:pPr>
            <w:r w:rsidRPr="00D93152">
              <w:rPr>
                <w:b/>
                <w:sz w:val="19"/>
                <w:szCs w:val="19"/>
                <w:lang w:val="en-US"/>
              </w:rPr>
              <w:t>Workload:</w:t>
            </w:r>
          </w:p>
          <w:p w14:paraId="38AAE9F1" w14:textId="315969AD" w:rsidR="00AF5C20" w:rsidRPr="00D93152" w:rsidRDefault="00AF5C20" w:rsidP="00AF5C20">
            <w:pPr>
              <w:pStyle w:val="Judul"/>
              <w:spacing w:line="240" w:lineRule="auto"/>
              <w:jc w:val="left"/>
              <w:rPr>
                <w:sz w:val="19"/>
                <w:szCs w:val="19"/>
                <w:lang w:val="en-US"/>
              </w:rPr>
            </w:pPr>
            <w:r w:rsidRPr="00D93152">
              <w:rPr>
                <w:sz w:val="19"/>
                <w:szCs w:val="19"/>
                <w:lang w:val="en-US"/>
              </w:rPr>
              <w:t>Light</w:t>
            </w:r>
          </w:p>
          <w:p w14:paraId="0FDDA682" w14:textId="4E37E697" w:rsidR="00AF5C20" w:rsidRPr="00D93152" w:rsidRDefault="00AF5C20" w:rsidP="00AF5C20">
            <w:pPr>
              <w:pStyle w:val="Judul"/>
              <w:spacing w:line="240" w:lineRule="auto"/>
              <w:jc w:val="left"/>
              <w:rPr>
                <w:sz w:val="19"/>
                <w:szCs w:val="19"/>
                <w:lang w:val="en-US"/>
              </w:rPr>
            </w:pPr>
            <w:r w:rsidRPr="00D93152">
              <w:rPr>
                <w:sz w:val="19"/>
                <w:szCs w:val="19"/>
                <w:lang w:val="en-US"/>
              </w:rPr>
              <w:t>Weight</w:t>
            </w:r>
          </w:p>
        </w:tc>
        <w:tc>
          <w:tcPr>
            <w:tcW w:w="1291" w:type="dxa"/>
            <w:vAlign w:val="center"/>
          </w:tcPr>
          <w:p w14:paraId="4549888A"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310802A1"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38</w:t>
            </w:r>
          </w:p>
          <w:p w14:paraId="1B59B4EE"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50</w:t>
            </w:r>
          </w:p>
        </w:tc>
        <w:tc>
          <w:tcPr>
            <w:tcW w:w="1395" w:type="dxa"/>
            <w:gridSpan w:val="2"/>
            <w:vAlign w:val="center"/>
          </w:tcPr>
          <w:p w14:paraId="5B7ECB27"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2A4475F4"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43,2</w:t>
            </w:r>
          </w:p>
          <w:p w14:paraId="1F6DE2DD"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56,8</w:t>
            </w:r>
          </w:p>
        </w:tc>
      </w:tr>
      <w:tr w:rsidR="00AF5C20" w:rsidRPr="00D93152" w14:paraId="675FB461" w14:textId="77777777" w:rsidTr="00AF5C20">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777" w:type="dxa"/>
            <w:gridSpan w:val="2"/>
            <w:shd w:val="clear" w:color="auto" w:fill="FFFFFF" w:themeFill="background1"/>
            <w:vAlign w:val="center"/>
          </w:tcPr>
          <w:p w14:paraId="381FAE06" w14:textId="77777777" w:rsidR="00AF5C20" w:rsidRPr="00D93152" w:rsidRDefault="00AF5C20" w:rsidP="00AF5C20">
            <w:pPr>
              <w:pStyle w:val="Judul"/>
              <w:spacing w:line="240" w:lineRule="auto"/>
              <w:jc w:val="left"/>
              <w:rPr>
                <w:b/>
                <w:sz w:val="19"/>
                <w:szCs w:val="19"/>
                <w:lang w:val="en-US"/>
              </w:rPr>
            </w:pPr>
            <w:r w:rsidRPr="00D93152">
              <w:rPr>
                <w:b/>
                <w:sz w:val="19"/>
                <w:szCs w:val="19"/>
                <w:lang w:val="en-US"/>
              </w:rPr>
              <w:t>Rest Time:</w:t>
            </w:r>
          </w:p>
          <w:p w14:paraId="3263E5AF" w14:textId="29D18C50" w:rsidR="00AF5C20" w:rsidRPr="00D93152" w:rsidRDefault="00AF5C20" w:rsidP="00AF5C20">
            <w:pPr>
              <w:pStyle w:val="Judul"/>
              <w:spacing w:line="240" w:lineRule="auto"/>
              <w:jc w:val="left"/>
              <w:rPr>
                <w:sz w:val="19"/>
                <w:szCs w:val="19"/>
                <w:lang w:val="en-US"/>
              </w:rPr>
            </w:pPr>
            <w:r w:rsidRPr="00D93152">
              <w:rPr>
                <w:sz w:val="19"/>
                <w:szCs w:val="19"/>
                <w:lang w:val="en-US"/>
              </w:rPr>
              <w:t>Without  Risk</w:t>
            </w:r>
          </w:p>
          <w:p w14:paraId="3D6F4BAF" w14:textId="6700A5F0" w:rsidR="00AF5C20" w:rsidRPr="00D93152" w:rsidRDefault="00AF5C20" w:rsidP="00AF5C20">
            <w:pPr>
              <w:pStyle w:val="Judul"/>
              <w:spacing w:line="240" w:lineRule="auto"/>
              <w:jc w:val="left"/>
              <w:rPr>
                <w:sz w:val="19"/>
                <w:szCs w:val="19"/>
                <w:lang w:val="en-US"/>
              </w:rPr>
            </w:pPr>
            <w:r w:rsidRPr="00D93152">
              <w:rPr>
                <w:sz w:val="19"/>
                <w:szCs w:val="19"/>
                <w:lang w:val="en-US"/>
              </w:rPr>
              <w:t>Risk</w:t>
            </w:r>
          </w:p>
        </w:tc>
        <w:tc>
          <w:tcPr>
            <w:tcW w:w="1291" w:type="dxa"/>
            <w:shd w:val="clear" w:color="auto" w:fill="FFFFFF" w:themeFill="background1"/>
            <w:vAlign w:val="center"/>
          </w:tcPr>
          <w:p w14:paraId="71B73BA2"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1D77A57F"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57</w:t>
            </w:r>
          </w:p>
          <w:p w14:paraId="1214C57E" w14:textId="1EEACFF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31</w:t>
            </w:r>
          </w:p>
        </w:tc>
        <w:tc>
          <w:tcPr>
            <w:tcW w:w="1395" w:type="dxa"/>
            <w:gridSpan w:val="2"/>
            <w:shd w:val="clear" w:color="auto" w:fill="FFFFFF" w:themeFill="background1"/>
            <w:vAlign w:val="center"/>
          </w:tcPr>
          <w:p w14:paraId="41E929C5"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8F450D8"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64,8</w:t>
            </w:r>
          </w:p>
          <w:p w14:paraId="3FCE45FC" w14:textId="31390029"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35,2</w:t>
            </w:r>
          </w:p>
        </w:tc>
      </w:tr>
      <w:tr w:rsidR="00AF5C20" w:rsidRPr="00D93152" w14:paraId="06664B1C" w14:textId="77777777" w:rsidTr="00AF5C20">
        <w:trPr>
          <w:trHeight w:val="198"/>
        </w:trPr>
        <w:tc>
          <w:tcPr>
            <w:cnfStyle w:val="001000000000" w:firstRow="0" w:lastRow="0" w:firstColumn="1" w:lastColumn="0" w:oddVBand="0" w:evenVBand="0" w:oddHBand="0" w:evenHBand="0" w:firstRowFirstColumn="0" w:firstRowLastColumn="0" w:lastRowFirstColumn="0" w:lastRowLastColumn="0"/>
            <w:tcW w:w="1777" w:type="dxa"/>
            <w:gridSpan w:val="2"/>
            <w:vAlign w:val="center"/>
          </w:tcPr>
          <w:p w14:paraId="5D97D34A" w14:textId="72C7FF08" w:rsidR="00AF5C20" w:rsidRPr="00D93152" w:rsidRDefault="00AF5C20" w:rsidP="00AF5C20">
            <w:pPr>
              <w:pStyle w:val="Judul"/>
              <w:spacing w:line="240" w:lineRule="auto"/>
              <w:jc w:val="left"/>
              <w:rPr>
                <w:b/>
                <w:sz w:val="19"/>
                <w:szCs w:val="19"/>
                <w:lang w:val="en-US"/>
              </w:rPr>
            </w:pPr>
            <w:r w:rsidRPr="00D93152">
              <w:rPr>
                <w:b/>
                <w:sz w:val="19"/>
                <w:szCs w:val="19"/>
                <w:lang w:val="en-US"/>
              </w:rPr>
              <w:t>Length of working</w:t>
            </w:r>
          </w:p>
          <w:p w14:paraId="2491A6DC" w14:textId="7D8FC373" w:rsidR="00AF5C20" w:rsidRPr="00D93152" w:rsidRDefault="00AF5C20" w:rsidP="00AF5C20">
            <w:pPr>
              <w:pStyle w:val="Judul"/>
              <w:spacing w:line="240" w:lineRule="auto"/>
              <w:jc w:val="left"/>
              <w:rPr>
                <w:sz w:val="19"/>
                <w:szCs w:val="19"/>
                <w:lang w:val="en-US"/>
              </w:rPr>
            </w:pPr>
            <w:r w:rsidRPr="00D93152">
              <w:rPr>
                <w:sz w:val="19"/>
                <w:szCs w:val="19"/>
                <w:lang w:val="en-US"/>
              </w:rPr>
              <w:t>≤ 8 hours / day</w:t>
            </w:r>
          </w:p>
          <w:p w14:paraId="02BB0BC2" w14:textId="0F4A0233" w:rsidR="00AF5C20" w:rsidRPr="00D93152" w:rsidRDefault="00AF5C20" w:rsidP="00AF5C20">
            <w:pPr>
              <w:pStyle w:val="Judul"/>
              <w:spacing w:line="240" w:lineRule="auto"/>
              <w:jc w:val="left"/>
              <w:rPr>
                <w:sz w:val="19"/>
                <w:szCs w:val="19"/>
                <w:lang w:val="en-US"/>
              </w:rPr>
            </w:pPr>
            <w:r w:rsidRPr="00D93152">
              <w:rPr>
                <w:sz w:val="19"/>
                <w:szCs w:val="19"/>
                <w:lang w:val="en-US"/>
              </w:rPr>
              <w:t>&gt; 8 hours / day</w:t>
            </w:r>
          </w:p>
        </w:tc>
        <w:tc>
          <w:tcPr>
            <w:tcW w:w="1291" w:type="dxa"/>
            <w:vAlign w:val="center"/>
          </w:tcPr>
          <w:p w14:paraId="5CBED00A"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F40032D"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23</w:t>
            </w:r>
          </w:p>
          <w:p w14:paraId="75C6A345"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65</w:t>
            </w:r>
          </w:p>
        </w:tc>
        <w:tc>
          <w:tcPr>
            <w:tcW w:w="1395" w:type="dxa"/>
            <w:gridSpan w:val="2"/>
            <w:vAlign w:val="center"/>
          </w:tcPr>
          <w:p w14:paraId="60728AAC"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253EC506"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26,1</w:t>
            </w:r>
          </w:p>
          <w:p w14:paraId="7419372A" w14:textId="77777777" w:rsidR="00AF5C20" w:rsidRPr="00D93152" w:rsidRDefault="00AF5C20" w:rsidP="00AF5C20">
            <w:pPr>
              <w:pStyle w:val="Judul"/>
              <w:spacing w:line="240"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73,9</w:t>
            </w:r>
          </w:p>
        </w:tc>
      </w:tr>
      <w:tr w:rsidR="00AF5C20" w:rsidRPr="00D93152" w14:paraId="382DC831" w14:textId="77777777" w:rsidTr="00AF5C2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777" w:type="dxa"/>
            <w:gridSpan w:val="2"/>
            <w:shd w:val="clear" w:color="auto" w:fill="FFFFFF" w:themeFill="background1"/>
          </w:tcPr>
          <w:p w14:paraId="1D5C2699" w14:textId="77777777" w:rsidR="00AF5C20" w:rsidRPr="00D93152" w:rsidRDefault="00AF5C20" w:rsidP="00AF5C20">
            <w:pPr>
              <w:pStyle w:val="Judul"/>
              <w:spacing w:line="240" w:lineRule="auto"/>
              <w:rPr>
                <w:b/>
                <w:sz w:val="19"/>
                <w:szCs w:val="19"/>
                <w:lang w:val="en-US"/>
              </w:rPr>
            </w:pPr>
            <w:r w:rsidRPr="00D93152">
              <w:rPr>
                <w:b/>
                <w:sz w:val="19"/>
                <w:szCs w:val="19"/>
                <w:lang w:val="en-US"/>
              </w:rPr>
              <w:t>Total</w:t>
            </w:r>
          </w:p>
        </w:tc>
        <w:tc>
          <w:tcPr>
            <w:tcW w:w="1291" w:type="dxa"/>
            <w:shd w:val="clear" w:color="auto" w:fill="FFFFFF" w:themeFill="background1"/>
          </w:tcPr>
          <w:p w14:paraId="7341829C"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sz w:val="19"/>
                <w:szCs w:val="19"/>
                <w:lang w:val="en-US"/>
              </w:rPr>
            </w:pPr>
            <w:r w:rsidRPr="00D93152">
              <w:rPr>
                <w:sz w:val="19"/>
                <w:szCs w:val="19"/>
                <w:lang w:val="en-US"/>
              </w:rPr>
              <w:t>88</w:t>
            </w:r>
          </w:p>
        </w:tc>
        <w:tc>
          <w:tcPr>
            <w:tcW w:w="1395" w:type="dxa"/>
            <w:gridSpan w:val="2"/>
            <w:shd w:val="clear" w:color="auto" w:fill="FFFFFF" w:themeFill="background1"/>
          </w:tcPr>
          <w:p w14:paraId="333CA25E" w14:textId="77777777" w:rsidR="00AF5C20" w:rsidRPr="00D93152" w:rsidRDefault="00AF5C20" w:rsidP="00AF5C20">
            <w:pPr>
              <w:pStyle w:val="Judul"/>
              <w:spacing w:line="240" w:lineRule="auto"/>
              <w:cnfStyle w:val="000000100000" w:firstRow="0" w:lastRow="0" w:firstColumn="0" w:lastColumn="0" w:oddVBand="0" w:evenVBand="0" w:oddHBand="1" w:evenHBand="0" w:firstRowFirstColumn="0" w:firstRowLastColumn="0" w:lastRowFirstColumn="0" w:lastRowLastColumn="0"/>
              <w:rPr>
                <w:sz w:val="19"/>
                <w:szCs w:val="19"/>
                <w:lang w:val="en-US"/>
              </w:rPr>
            </w:pPr>
            <w:r w:rsidRPr="00D93152">
              <w:rPr>
                <w:sz w:val="19"/>
                <w:szCs w:val="19"/>
                <w:lang w:val="en-US"/>
              </w:rPr>
              <w:t>100,00</w:t>
            </w:r>
          </w:p>
        </w:tc>
      </w:tr>
    </w:tbl>
    <w:p w14:paraId="4F65C3AF" w14:textId="77777777" w:rsidR="00AF5C20" w:rsidRDefault="00AF5C20" w:rsidP="00AF5C20">
      <w:pPr>
        <w:spacing w:after="0" w:line="240" w:lineRule="auto"/>
        <w:jc w:val="both"/>
        <w:rPr>
          <w:b/>
          <w:sz w:val="20"/>
          <w:szCs w:val="20"/>
        </w:rPr>
      </w:pPr>
    </w:p>
    <w:p w14:paraId="0E110025" w14:textId="77777777" w:rsidR="00AF5C20" w:rsidRDefault="00AF5C20" w:rsidP="00AF5C20">
      <w:pPr>
        <w:spacing w:after="0" w:line="240" w:lineRule="auto"/>
        <w:jc w:val="both"/>
        <w:rPr>
          <w:b/>
          <w:sz w:val="20"/>
          <w:szCs w:val="20"/>
        </w:rPr>
      </w:pPr>
    </w:p>
    <w:p w14:paraId="3D3F50AD" w14:textId="77777777" w:rsidR="00AF5C20" w:rsidRPr="003F6A65" w:rsidRDefault="00AF5C20" w:rsidP="00AF5C20">
      <w:pPr>
        <w:spacing w:after="0" w:line="240" w:lineRule="auto"/>
        <w:jc w:val="both"/>
        <w:rPr>
          <w:sz w:val="20"/>
          <w:szCs w:val="20"/>
        </w:rPr>
      </w:pPr>
      <w:r w:rsidRPr="0058009D">
        <w:rPr>
          <w:b/>
          <w:sz w:val="20"/>
          <w:szCs w:val="20"/>
        </w:rPr>
        <w:t xml:space="preserve">Table 2 </w:t>
      </w:r>
      <w:r w:rsidRPr="0058009D">
        <w:rPr>
          <w:sz w:val="20"/>
          <w:szCs w:val="20"/>
        </w:rPr>
        <w:t>Relationship between Workload, Rest Time, Age and Sleep Quality with Fatigue</w:t>
      </w:r>
    </w:p>
    <w:p w14:paraId="4106D065" w14:textId="77777777" w:rsidR="00AF5C20" w:rsidRPr="00D93152" w:rsidRDefault="00AF5C20" w:rsidP="00AF5C20">
      <w:pPr>
        <w:spacing w:after="0" w:line="240" w:lineRule="auto"/>
        <w:jc w:val="both"/>
        <w:rPr>
          <w:b/>
          <w:sz w:val="23"/>
          <w:szCs w:val="23"/>
        </w:rPr>
      </w:pPr>
    </w:p>
    <w:tbl>
      <w:tblPr>
        <w:tblStyle w:val="ListTable6Colorful"/>
        <w:tblW w:w="5387" w:type="dxa"/>
        <w:tblLook w:val="04A0" w:firstRow="1" w:lastRow="0" w:firstColumn="1" w:lastColumn="0" w:noHBand="0" w:noVBand="1"/>
      </w:tblPr>
      <w:tblGrid>
        <w:gridCol w:w="1159"/>
        <w:gridCol w:w="436"/>
        <w:gridCol w:w="601"/>
        <w:gridCol w:w="436"/>
        <w:gridCol w:w="601"/>
        <w:gridCol w:w="717"/>
        <w:gridCol w:w="686"/>
        <w:gridCol w:w="751"/>
      </w:tblGrid>
      <w:tr w:rsidR="00AF5C20" w14:paraId="706C01CC" w14:textId="77777777" w:rsidTr="00AF5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Merge w:val="restart"/>
            <w:vAlign w:val="center"/>
          </w:tcPr>
          <w:p w14:paraId="3D757A79" w14:textId="77777777" w:rsidR="00AF5C20" w:rsidRPr="00D93152" w:rsidRDefault="00AF5C20" w:rsidP="00B02D46">
            <w:pPr>
              <w:pStyle w:val="Judul"/>
              <w:rPr>
                <w:b/>
                <w:sz w:val="19"/>
                <w:szCs w:val="19"/>
                <w:lang w:val="en-US"/>
              </w:rPr>
            </w:pPr>
            <w:r w:rsidRPr="00D93152">
              <w:rPr>
                <w:b/>
                <w:sz w:val="19"/>
                <w:szCs w:val="19"/>
                <w:lang w:val="en-US"/>
              </w:rPr>
              <w:t>Variable</w:t>
            </w:r>
          </w:p>
        </w:tc>
        <w:tc>
          <w:tcPr>
            <w:tcW w:w="2074" w:type="dxa"/>
            <w:gridSpan w:val="4"/>
          </w:tcPr>
          <w:p w14:paraId="5EE84E3E" w14:textId="77777777" w:rsidR="00AF5C20" w:rsidRPr="00D93152" w:rsidRDefault="00AF5C20" w:rsidP="00B02D46">
            <w:pPr>
              <w:pStyle w:val="Judul"/>
              <w:spacing w:line="276" w:lineRule="auto"/>
              <w:cnfStyle w:val="100000000000" w:firstRow="1" w:lastRow="0" w:firstColumn="0" w:lastColumn="0" w:oddVBand="0" w:evenVBand="0" w:oddHBand="0" w:evenHBand="0" w:firstRowFirstColumn="0" w:firstRowLastColumn="0" w:lastRowFirstColumn="0" w:lastRowLastColumn="0"/>
              <w:rPr>
                <w:b/>
                <w:sz w:val="19"/>
                <w:szCs w:val="19"/>
                <w:lang w:val="en-US"/>
              </w:rPr>
            </w:pPr>
            <w:r w:rsidRPr="00D93152">
              <w:rPr>
                <w:b/>
                <w:sz w:val="19"/>
                <w:szCs w:val="19"/>
                <w:lang w:val="en-US"/>
              </w:rPr>
              <w:t>Work Fatigue</w:t>
            </w:r>
          </w:p>
        </w:tc>
        <w:tc>
          <w:tcPr>
            <w:tcW w:w="717" w:type="dxa"/>
            <w:vMerge w:val="restart"/>
            <w:vAlign w:val="center"/>
          </w:tcPr>
          <w:p w14:paraId="110E9C02" w14:textId="77777777" w:rsidR="00AF5C20" w:rsidRPr="00D93152" w:rsidRDefault="00AF5C20" w:rsidP="00B02D46">
            <w:pPr>
              <w:pStyle w:val="Judul"/>
              <w:spacing w:line="276" w:lineRule="auto"/>
              <w:cnfStyle w:val="100000000000" w:firstRow="1" w:lastRow="0" w:firstColumn="0" w:lastColumn="0" w:oddVBand="0" w:evenVBand="0" w:oddHBand="0" w:evenHBand="0" w:firstRowFirstColumn="0" w:firstRowLastColumn="0" w:lastRowFirstColumn="0" w:lastRowLastColumn="0"/>
              <w:rPr>
                <w:b/>
                <w:sz w:val="19"/>
                <w:szCs w:val="19"/>
                <w:lang w:val="en-US"/>
              </w:rPr>
            </w:pPr>
            <w:r w:rsidRPr="00D93152">
              <w:rPr>
                <w:b/>
                <w:sz w:val="19"/>
                <w:szCs w:val="19"/>
                <w:lang w:val="en-US"/>
              </w:rPr>
              <w:t>Total</w:t>
            </w:r>
          </w:p>
        </w:tc>
        <w:tc>
          <w:tcPr>
            <w:tcW w:w="1437" w:type="dxa"/>
            <w:gridSpan w:val="2"/>
            <w:vMerge w:val="restart"/>
            <w:shd w:val="clear" w:color="auto" w:fill="FFFFFF" w:themeFill="background1"/>
            <w:vAlign w:val="center"/>
          </w:tcPr>
          <w:p w14:paraId="7883B963" w14:textId="77777777" w:rsidR="00AF5C20" w:rsidRPr="00D93152" w:rsidRDefault="00AF5C20" w:rsidP="00B02D46">
            <w:pPr>
              <w:pStyle w:val="Judul"/>
              <w:spacing w:line="276" w:lineRule="auto"/>
              <w:ind w:right="682"/>
              <w:jc w:val="right"/>
              <w:cnfStyle w:val="100000000000" w:firstRow="1" w:lastRow="0" w:firstColumn="0" w:lastColumn="0" w:oddVBand="0" w:evenVBand="0" w:oddHBand="0" w:evenHBand="0" w:firstRowFirstColumn="0" w:firstRowLastColumn="0" w:lastRowFirstColumn="0" w:lastRowLastColumn="0"/>
              <w:rPr>
                <w:b/>
                <w:sz w:val="19"/>
                <w:szCs w:val="19"/>
                <w:lang w:val="en-US"/>
              </w:rPr>
            </w:pPr>
            <w:r w:rsidRPr="00D93152">
              <w:rPr>
                <w:b/>
                <w:sz w:val="19"/>
                <w:szCs w:val="19"/>
                <w:lang w:val="en-US"/>
              </w:rPr>
              <w:t>P</w:t>
            </w:r>
            <w:r w:rsidRPr="00D93152">
              <w:rPr>
                <w:b/>
                <w:i/>
                <w:sz w:val="19"/>
                <w:szCs w:val="19"/>
                <w:lang w:val="en-US"/>
              </w:rPr>
              <w:t>value</w:t>
            </w:r>
          </w:p>
        </w:tc>
      </w:tr>
      <w:tr w:rsidR="00AF5C20" w14:paraId="0261E987" w14:textId="77777777" w:rsidTr="00AF5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Merge/>
          </w:tcPr>
          <w:p w14:paraId="7A8DF29B" w14:textId="77777777" w:rsidR="00AF5C20" w:rsidRPr="00D93152" w:rsidRDefault="00AF5C20" w:rsidP="00B02D46">
            <w:pPr>
              <w:pStyle w:val="Judul"/>
              <w:rPr>
                <w:b/>
                <w:sz w:val="19"/>
                <w:szCs w:val="19"/>
                <w:lang w:val="en-US"/>
              </w:rPr>
            </w:pPr>
          </w:p>
        </w:tc>
        <w:tc>
          <w:tcPr>
            <w:tcW w:w="1037" w:type="dxa"/>
            <w:gridSpan w:val="2"/>
            <w:shd w:val="clear" w:color="auto" w:fill="FFFFFF" w:themeFill="background1"/>
          </w:tcPr>
          <w:p w14:paraId="32A11C1F"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sz w:val="19"/>
                <w:szCs w:val="19"/>
                <w:lang w:val="en-US"/>
              </w:rPr>
            </w:pPr>
            <w:r w:rsidRPr="00D93152">
              <w:rPr>
                <w:sz w:val="19"/>
                <w:szCs w:val="19"/>
                <w:lang w:val="en-US"/>
              </w:rPr>
              <w:t>Less Tired</w:t>
            </w:r>
          </w:p>
        </w:tc>
        <w:tc>
          <w:tcPr>
            <w:tcW w:w="1037" w:type="dxa"/>
            <w:gridSpan w:val="2"/>
            <w:shd w:val="clear" w:color="auto" w:fill="FFFFFF" w:themeFill="background1"/>
            <w:vAlign w:val="center"/>
          </w:tcPr>
          <w:p w14:paraId="69C095D2"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sz w:val="19"/>
                <w:szCs w:val="19"/>
                <w:lang w:val="en-US"/>
              </w:rPr>
            </w:pPr>
            <w:r w:rsidRPr="00D93152">
              <w:rPr>
                <w:sz w:val="19"/>
                <w:szCs w:val="19"/>
                <w:lang w:val="en-US"/>
              </w:rPr>
              <w:t>Tired</w:t>
            </w:r>
          </w:p>
        </w:tc>
        <w:tc>
          <w:tcPr>
            <w:tcW w:w="717" w:type="dxa"/>
            <w:vMerge/>
          </w:tcPr>
          <w:p w14:paraId="1C407AD9"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sz w:val="19"/>
                <w:szCs w:val="19"/>
                <w:lang w:val="en-US"/>
              </w:rPr>
            </w:pPr>
          </w:p>
        </w:tc>
        <w:tc>
          <w:tcPr>
            <w:tcW w:w="1437" w:type="dxa"/>
            <w:gridSpan w:val="2"/>
            <w:vMerge/>
            <w:shd w:val="clear" w:color="auto" w:fill="FFFFFF" w:themeFill="background1"/>
          </w:tcPr>
          <w:p w14:paraId="70B59D56" w14:textId="77777777" w:rsidR="00AF5C20" w:rsidRPr="00D93152" w:rsidRDefault="00AF5C20" w:rsidP="00B02D46">
            <w:pPr>
              <w:pStyle w:val="Judul"/>
              <w:spacing w:line="276" w:lineRule="auto"/>
              <w:jc w:val="both"/>
              <w:cnfStyle w:val="000000100000" w:firstRow="0" w:lastRow="0" w:firstColumn="0" w:lastColumn="0" w:oddVBand="0" w:evenVBand="0" w:oddHBand="1" w:evenHBand="0" w:firstRowFirstColumn="0" w:firstRowLastColumn="0" w:lastRowFirstColumn="0" w:lastRowLastColumn="0"/>
              <w:rPr>
                <w:b w:val="0"/>
                <w:sz w:val="19"/>
                <w:szCs w:val="19"/>
                <w:lang w:val="en-US"/>
              </w:rPr>
            </w:pPr>
          </w:p>
        </w:tc>
      </w:tr>
      <w:tr w:rsidR="00AF5C20" w14:paraId="190E5BED" w14:textId="77777777" w:rsidTr="00AF5C20">
        <w:tc>
          <w:tcPr>
            <w:cnfStyle w:val="001000000000" w:firstRow="0" w:lastRow="0" w:firstColumn="1" w:lastColumn="0" w:oddVBand="0" w:evenVBand="0" w:oddHBand="0" w:evenHBand="0" w:firstRowFirstColumn="0" w:firstRowLastColumn="0" w:lastRowFirstColumn="0" w:lastRowLastColumn="0"/>
            <w:tcW w:w="1159" w:type="dxa"/>
            <w:vMerge/>
          </w:tcPr>
          <w:p w14:paraId="01488822" w14:textId="77777777" w:rsidR="00AF5C20" w:rsidRPr="00D93152" w:rsidRDefault="00AF5C20" w:rsidP="00B02D46">
            <w:pPr>
              <w:pStyle w:val="Judul"/>
              <w:rPr>
                <w:b/>
                <w:sz w:val="19"/>
                <w:szCs w:val="19"/>
                <w:lang w:val="en-US"/>
              </w:rPr>
            </w:pPr>
          </w:p>
        </w:tc>
        <w:tc>
          <w:tcPr>
            <w:tcW w:w="436" w:type="dxa"/>
            <w:vAlign w:val="center"/>
          </w:tcPr>
          <w:p w14:paraId="569B3AA6"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sz w:val="19"/>
                <w:szCs w:val="19"/>
                <w:lang w:val="en-US"/>
              </w:rPr>
            </w:pPr>
            <w:r w:rsidRPr="00D93152">
              <w:rPr>
                <w:sz w:val="19"/>
                <w:szCs w:val="19"/>
                <w:lang w:val="en-US"/>
              </w:rPr>
              <w:t>n</w:t>
            </w:r>
          </w:p>
        </w:tc>
        <w:tc>
          <w:tcPr>
            <w:tcW w:w="601" w:type="dxa"/>
            <w:vAlign w:val="center"/>
          </w:tcPr>
          <w:p w14:paraId="1C25C8EB"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sz w:val="19"/>
                <w:szCs w:val="19"/>
                <w:lang w:val="en-US"/>
              </w:rPr>
            </w:pPr>
            <w:r w:rsidRPr="00D93152">
              <w:rPr>
                <w:sz w:val="19"/>
                <w:szCs w:val="19"/>
                <w:lang w:val="en-US"/>
              </w:rPr>
              <w:t>%</w:t>
            </w:r>
          </w:p>
        </w:tc>
        <w:tc>
          <w:tcPr>
            <w:tcW w:w="436" w:type="dxa"/>
            <w:vAlign w:val="center"/>
          </w:tcPr>
          <w:p w14:paraId="7099A534"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sz w:val="19"/>
                <w:szCs w:val="19"/>
                <w:lang w:val="en-US"/>
              </w:rPr>
            </w:pPr>
            <w:r w:rsidRPr="00D93152">
              <w:rPr>
                <w:sz w:val="19"/>
                <w:szCs w:val="19"/>
                <w:lang w:val="en-US"/>
              </w:rPr>
              <w:t>n</w:t>
            </w:r>
          </w:p>
        </w:tc>
        <w:tc>
          <w:tcPr>
            <w:tcW w:w="601" w:type="dxa"/>
            <w:vAlign w:val="center"/>
          </w:tcPr>
          <w:p w14:paraId="5163A0D1"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sz w:val="19"/>
                <w:szCs w:val="19"/>
                <w:lang w:val="en-US"/>
              </w:rPr>
            </w:pPr>
            <w:r w:rsidRPr="00D93152">
              <w:rPr>
                <w:sz w:val="19"/>
                <w:szCs w:val="19"/>
                <w:lang w:val="en-US"/>
              </w:rPr>
              <w:t>%</w:t>
            </w:r>
          </w:p>
        </w:tc>
        <w:tc>
          <w:tcPr>
            <w:tcW w:w="717" w:type="dxa"/>
            <w:vAlign w:val="center"/>
          </w:tcPr>
          <w:p w14:paraId="761D658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sz w:val="19"/>
                <w:szCs w:val="19"/>
                <w:lang w:val="en-US"/>
              </w:rPr>
            </w:pPr>
            <w:r w:rsidRPr="00D93152">
              <w:rPr>
                <w:sz w:val="19"/>
                <w:szCs w:val="19"/>
                <w:lang w:val="en-US"/>
              </w:rPr>
              <w:t>N</w:t>
            </w:r>
          </w:p>
        </w:tc>
        <w:tc>
          <w:tcPr>
            <w:tcW w:w="686" w:type="dxa"/>
            <w:vAlign w:val="center"/>
          </w:tcPr>
          <w:p w14:paraId="60CD4363"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sz w:val="19"/>
                <w:szCs w:val="19"/>
                <w:lang w:val="en-US"/>
              </w:rPr>
            </w:pPr>
            <w:r w:rsidRPr="00D93152">
              <w:rPr>
                <w:sz w:val="19"/>
                <w:szCs w:val="19"/>
                <w:lang w:val="en-US"/>
              </w:rPr>
              <w:t>%</w:t>
            </w:r>
          </w:p>
        </w:tc>
        <w:tc>
          <w:tcPr>
            <w:tcW w:w="751" w:type="dxa"/>
          </w:tcPr>
          <w:p w14:paraId="3D9F084E" w14:textId="77777777" w:rsidR="00AF5C20" w:rsidRPr="00AF5C20" w:rsidRDefault="00AF5C20" w:rsidP="00B02D46">
            <w:pPr>
              <w:pStyle w:val="Judul"/>
              <w:spacing w:line="276" w:lineRule="auto"/>
              <w:jc w:val="both"/>
              <w:cnfStyle w:val="000000000000" w:firstRow="0" w:lastRow="0" w:firstColumn="0" w:lastColumn="0" w:oddVBand="0" w:evenVBand="0" w:oddHBand="0" w:evenHBand="0" w:firstRowFirstColumn="0" w:firstRowLastColumn="0" w:lastRowFirstColumn="0" w:lastRowLastColumn="0"/>
              <w:rPr>
                <w:b w:val="0"/>
                <w:sz w:val="19"/>
                <w:szCs w:val="19"/>
                <w:lang w:val="en-US"/>
              </w:rPr>
            </w:pPr>
          </w:p>
        </w:tc>
      </w:tr>
      <w:tr w:rsidR="00AF5C20" w14:paraId="502B470F" w14:textId="77777777" w:rsidTr="00AF5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shd w:val="clear" w:color="auto" w:fill="FFFFFF" w:themeFill="background1"/>
          </w:tcPr>
          <w:p w14:paraId="56E9406E" w14:textId="77777777" w:rsidR="00AF5C20" w:rsidRPr="00D93152" w:rsidRDefault="00AF5C20" w:rsidP="00B02D46">
            <w:pPr>
              <w:pStyle w:val="Judul"/>
              <w:spacing w:line="240" w:lineRule="auto"/>
              <w:jc w:val="left"/>
              <w:rPr>
                <w:b/>
                <w:sz w:val="19"/>
                <w:szCs w:val="19"/>
                <w:lang w:val="en-US"/>
              </w:rPr>
            </w:pPr>
            <w:r w:rsidRPr="00D93152">
              <w:rPr>
                <w:b/>
                <w:sz w:val="19"/>
                <w:szCs w:val="19"/>
                <w:lang w:val="en-US"/>
              </w:rPr>
              <w:t>Age:</w:t>
            </w:r>
          </w:p>
          <w:p w14:paraId="4D5991AE" w14:textId="77777777" w:rsidR="00AF5C20" w:rsidRPr="00D93152" w:rsidRDefault="00AF5C20" w:rsidP="00B02D46">
            <w:pPr>
              <w:pStyle w:val="Judul"/>
              <w:spacing w:line="240" w:lineRule="auto"/>
              <w:jc w:val="left"/>
              <w:rPr>
                <w:sz w:val="19"/>
                <w:szCs w:val="19"/>
                <w:lang w:val="en-US"/>
              </w:rPr>
            </w:pPr>
            <w:r w:rsidRPr="00D93152">
              <w:rPr>
                <w:sz w:val="19"/>
                <w:szCs w:val="19"/>
                <w:lang w:val="en-US"/>
              </w:rPr>
              <w:t xml:space="preserve">   ≤ 40 years</w:t>
            </w:r>
          </w:p>
          <w:p w14:paraId="00369243" w14:textId="77777777" w:rsidR="00AF5C20" w:rsidRPr="00D93152" w:rsidRDefault="00AF5C20" w:rsidP="00B02D46">
            <w:pPr>
              <w:pStyle w:val="Judul"/>
              <w:spacing w:line="276" w:lineRule="auto"/>
              <w:jc w:val="both"/>
              <w:rPr>
                <w:sz w:val="19"/>
                <w:szCs w:val="19"/>
                <w:lang w:val="en-US"/>
              </w:rPr>
            </w:pPr>
            <w:r w:rsidRPr="00D93152">
              <w:rPr>
                <w:sz w:val="19"/>
                <w:szCs w:val="19"/>
                <w:lang w:val="en-US"/>
              </w:rPr>
              <w:t xml:space="preserve">   &gt; 40 years</w:t>
            </w:r>
          </w:p>
        </w:tc>
        <w:tc>
          <w:tcPr>
            <w:tcW w:w="436" w:type="dxa"/>
            <w:shd w:val="clear" w:color="auto" w:fill="FFFFFF" w:themeFill="background1"/>
          </w:tcPr>
          <w:p w14:paraId="4895C3D8"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34871574"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21</w:t>
            </w:r>
          </w:p>
          <w:p w14:paraId="3D4EDF27"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8</w:t>
            </w:r>
          </w:p>
        </w:tc>
        <w:tc>
          <w:tcPr>
            <w:tcW w:w="601" w:type="dxa"/>
            <w:shd w:val="clear" w:color="auto" w:fill="FFFFFF" w:themeFill="background1"/>
          </w:tcPr>
          <w:p w14:paraId="15D3B71C"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76245BC6"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23,9</w:t>
            </w:r>
          </w:p>
          <w:p w14:paraId="6BE1BA61"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9,1</w:t>
            </w:r>
          </w:p>
        </w:tc>
        <w:tc>
          <w:tcPr>
            <w:tcW w:w="436" w:type="dxa"/>
            <w:shd w:val="clear" w:color="auto" w:fill="FFFFFF" w:themeFill="background1"/>
          </w:tcPr>
          <w:p w14:paraId="4DB81A64"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AD9519C"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7</w:t>
            </w:r>
          </w:p>
          <w:p w14:paraId="6E1C9AFF"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52</w:t>
            </w:r>
          </w:p>
        </w:tc>
        <w:tc>
          <w:tcPr>
            <w:tcW w:w="601" w:type="dxa"/>
            <w:shd w:val="clear" w:color="auto" w:fill="FFFFFF" w:themeFill="background1"/>
          </w:tcPr>
          <w:p w14:paraId="5A7313DC"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BCDB611"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8,0</w:t>
            </w:r>
          </w:p>
          <w:p w14:paraId="6DCE672A"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59,1</w:t>
            </w:r>
          </w:p>
        </w:tc>
        <w:tc>
          <w:tcPr>
            <w:tcW w:w="717" w:type="dxa"/>
            <w:shd w:val="clear" w:color="auto" w:fill="FFFFFF" w:themeFill="background1"/>
          </w:tcPr>
          <w:p w14:paraId="2258B0EB"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3F87E82F"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28</w:t>
            </w:r>
          </w:p>
          <w:p w14:paraId="5BE3317C"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60</w:t>
            </w:r>
          </w:p>
        </w:tc>
        <w:tc>
          <w:tcPr>
            <w:tcW w:w="686" w:type="dxa"/>
            <w:shd w:val="clear" w:color="auto" w:fill="FFFFFF" w:themeFill="background1"/>
          </w:tcPr>
          <w:p w14:paraId="35EE36CB"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EB8CDEF"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62C1088A"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100</w:t>
            </w:r>
          </w:p>
        </w:tc>
        <w:tc>
          <w:tcPr>
            <w:tcW w:w="751" w:type="dxa"/>
            <w:shd w:val="clear" w:color="auto" w:fill="FFFFFF" w:themeFill="background1"/>
          </w:tcPr>
          <w:p w14:paraId="2271713F" w14:textId="77777777" w:rsidR="00AF5C20" w:rsidRP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751252ED" w14:textId="77777777" w:rsidR="00AF5C20" w:rsidRP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5B045485" w14:textId="77777777" w:rsidR="00AF5C20" w:rsidRP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AF5C20">
              <w:rPr>
                <w:b w:val="0"/>
                <w:sz w:val="19"/>
                <w:szCs w:val="19"/>
                <w:lang w:val="en-US"/>
              </w:rPr>
              <w:t>0,001</w:t>
            </w:r>
          </w:p>
        </w:tc>
      </w:tr>
      <w:tr w:rsidR="00AF5C20" w14:paraId="6AC1D2B7" w14:textId="77777777" w:rsidTr="00AF5C20">
        <w:tc>
          <w:tcPr>
            <w:cnfStyle w:val="001000000000" w:firstRow="0" w:lastRow="0" w:firstColumn="1" w:lastColumn="0" w:oddVBand="0" w:evenVBand="0" w:oddHBand="0" w:evenHBand="0" w:firstRowFirstColumn="0" w:firstRowLastColumn="0" w:lastRowFirstColumn="0" w:lastRowLastColumn="0"/>
            <w:tcW w:w="1159" w:type="dxa"/>
          </w:tcPr>
          <w:p w14:paraId="2751F500" w14:textId="77777777" w:rsidR="00AF5C20" w:rsidRPr="00D93152" w:rsidRDefault="00AF5C20" w:rsidP="00B02D46">
            <w:pPr>
              <w:pStyle w:val="Judul"/>
              <w:spacing w:line="240" w:lineRule="auto"/>
              <w:jc w:val="left"/>
              <w:rPr>
                <w:b/>
                <w:sz w:val="19"/>
                <w:szCs w:val="19"/>
                <w:lang w:val="en-US"/>
              </w:rPr>
            </w:pPr>
            <w:r w:rsidRPr="00D93152">
              <w:rPr>
                <w:b/>
                <w:sz w:val="19"/>
                <w:szCs w:val="19"/>
                <w:lang w:val="en-US"/>
              </w:rPr>
              <w:t>Sleep Quality:</w:t>
            </w:r>
          </w:p>
          <w:p w14:paraId="0E30BFB8" w14:textId="77777777" w:rsidR="00AF5C20" w:rsidRPr="00D93152" w:rsidRDefault="00AF5C20" w:rsidP="00B02D46">
            <w:pPr>
              <w:pStyle w:val="Judul"/>
              <w:spacing w:line="240" w:lineRule="auto"/>
              <w:jc w:val="left"/>
              <w:rPr>
                <w:sz w:val="19"/>
                <w:szCs w:val="19"/>
                <w:lang w:val="en-US"/>
              </w:rPr>
            </w:pPr>
            <w:r w:rsidRPr="00D93152">
              <w:rPr>
                <w:sz w:val="19"/>
                <w:szCs w:val="19"/>
                <w:lang w:val="en-US"/>
              </w:rPr>
              <w:t xml:space="preserve">     Well</w:t>
            </w:r>
          </w:p>
          <w:p w14:paraId="7F37AA97" w14:textId="77777777" w:rsidR="00AF5C20" w:rsidRPr="00D93152" w:rsidRDefault="00AF5C20" w:rsidP="00B02D46">
            <w:pPr>
              <w:pStyle w:val="Judul"/>
              <w:spacing w:line="276" w:lineRule="auto"/>
              <w:jc w:val="both"/>
              <w:rPr>
                <w:sz w:val="19"/>
                <w:szCs w:val="19"/>
                <w:lang w:val="en-US"/>
              </w:rPr>
            </w:pPr>
            <w:r w:rsidRPr="00D93152">
              <w:rPr>
                <w:sz w:val="19"/>
                <w:szCs w:val="19"/>
                <w:lang w:val="en-US"/>
              </w:rPr>
              <w:t xml:space="preserve">     Bad</w:t>
            </w:r>
          </w:p>
        </w:tc>
        <w:tc>
          <w:tcPr>
            <w:tcW w:w="436" w:type="dxa"/>
          </w:tcPr>
          <w:p w14:paraId="15985E44"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165107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6D35CD84"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18</w:t>
            </w:r>
          </w:p>
          <w:p w14:paraId="441A3FCF"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11</w:t>
            </w:r>
          </w:p>
        </w:tc>
        <w:tc>
          <w:tcPr>
            <w:tcW w:w="601" w:type="dxa"/>
          </w:tcPr>
          <w:p w14:paraId="3E0EAF9B"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5473AB1E"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7478879F"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20,5</w:t>
            </w:r>
          </w:p>
          <w:p w14:paraId="4EF7C3E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12,5</w:t>
            </w:r>
          </w:p>
        </w:tc>
        <w:tc>
          <w:tcPr>
            <w:tcW w:w="436" w:type="dxa"/>
          </w:tcPr>
          <w:p w14:paraId="1223CA3E"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02126506"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6BA4903"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12</w:t>
            </w:r>
          </w:p>
          <w:p w14:paraId="038FA38E"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47</w:t>
            </w:r>
          </w:p>
        </w:tc>
        <w:tc>
          <w:tcPr>
            <w:tcW w:w="601" w:type="dxa"/>
          </w:tcPr>
          <w:p w14:paraId="38823030"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757F84B7"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3813542C"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13,6</w:t>
            </w:r>
          </w:p>
          <w:p w14:paraId="5890E0D8"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53,4</w:t>
            </w:r>
          </w:p>
        </w:tc>
        <w:tc>
          <w:tcPr>
            <w:tcW w:w="717" w:type="dxa"/>
          </w:tcPr>
          <w:p w14:paraId="490E9589"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4F8B8528"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368027F3"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30</w:t>
            </w:r>
          </w:p>
          <w:p w14:paraId="6D8955A3"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58</w:t>
            </w:r>
          </w:p>
        </w:tc>
        <w:tc>
          <w:tcPr>
            <w:tcW w:w="686" w:type="dxa"/>
          </w:tcPr>
          <w:p w14:paraId="48A74F8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55A34EC0"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751111FC"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100</w:t>
            </w:r>
          </w:p>
        </w:tc>
        <w:tc>
          <w:tcPr>
            <w:tcW w:w="751" w:type="dxa"/>
          </w:tcPr>
          <w:p w14:paraId="2AEBE284" w14:textId="77777777" w:rsidR="00AF5C20" w:rsidRP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365DA012" w14:textId="77777777" w:rsidR="00AF5C20" w:rsidRP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40D29C45" w14:textId="77777777" w:rsidR="00AF5C20" w:rsidRP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AF5C20">
              <w:rPr>
                <w:b w:val="0"/>
                <w:sz w:val="19"/>
                <w:szCs w:val="19"/>
                <w:lang w:val="en-US"/>
              </w:rPr>
              <w:t>0,001</w:t>
            </w:r>
          </w:p>
        </w:tc>
      </w:tr>
      <w:tr w:rsidR="00AF5C20" w14:paraId="0E322279" w14:textId="77777777" w:rsidTr="00AF5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shd w:val="clear" w:color="auto" w:fill="FFFFFF" w:themeFill="background1"/>
          </w:tcPr>
          <w:p w14:paraId="28BD938B" w14:textId="77777777" w:rsidR="00AF5C20" w:rsidRPr="00D93152" w:rsidRDefault="00AF5C20" w:rsidP="00B02D46">
            <w:pPr>
              <w:pStyle w:val="Judul"/>
              <w:spacing w:line="240" w:lineRule="auto"/>
              <w:jc w:val="left"/>
              <w:rPr>
                <w:b/>
                <w:sz w:val="19"/>
                <w:szCs w:val="19"/>
                <w:lang w:val="en-US"/>
              </w:rPr>
            </w:pPr>
            <w:r w:rsidRPr="00D93152">
              <w:rPr>
                <w:b/>
                <w:sz w:val="19"/>
                <w:szCs w:val="19"/>
                <w:lang w:val="en-US"/>
              </w:rPr>
              <w:t>Workload:</w:t>
            </w:r>
          </w:p>
          <w:p w14:paraId="0BD205E7" w14:textId="77777777" w:rsidR="00AF5C20" w:rsidRPr="00D93152" w:rsidRDefault="00AF5C20" w:rsidP="00B02D46">
            <w:pPr>
              <w:pStyle w:val="Judul"/>
              <w:spacing w:line="240" w:lineRule="auto"/>
              <w:jc w:val="left"/>
              <w:rPr>
                <w:sz w:val="19"/>
                <w:szCs w:val="19"/>
                <w:lang w:val="en-US"/>
              </w:rPr>
            </w:pPr>
            <w:r w:rsidRPr="00D93152">
              <w:rPr>
                <w:sz w:val="19"/>
                <w:szCs w:val="19"/>
                <w:lang w:val="en-US"/>
              </w:rPr>
              <w:t xml:space="preserve">      Light</w:t>
            </w:r>
          </w:p>
          <w:p w14:paraId="1339308F" w14:textId="77777777" w:rsidR="00AF5C20" w:rsidRPr="00D93152" w:rsidRDefault="00AF5C20" w:rsidP="00B02D46">
            <w:pPr>
              <w:pStyle w:val="Judul"/>
              <w:spacing w:line="276" w:lineRule="auto"/>
              <w:jc w:val="both"/>
              <w:rPr>
                <w:sz w:val="19"/>
                <w:szCs w:val="19"/>
                <w:lang w:val="en-US"/>
              </w:rPr>
            </w:pPr>
            <w:r w:rsidRPr="00D93152">
              <w:rPr>
                <w:sz w:val="19"/>
                <w:szCs w:val="19"/>
                <w:lang w:val="en-US"/>
              </w:rPr>
              <w:t xml:space="preserve">      Weight</w:t>
            </w:r>
          </w:p>
        </w:tc>
        <w:tc>
          <w:tcPr>
            <w:tcW w:w="436" w:type="dxa"/>
            <w:shd w:val="clear" w:color="auto" w:fill="FFFFFF" w:themeFill="background1"/>
          </w:tcPr>
          <w:p w14:paraId="140895EC"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86C4C83"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23</w:t>
            </w:r>
          </w:p>
          <w:p w14:paraId="5DC005E5"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w:t>
            </w:r>
          </w:p>
        </w:tc>
        <w:tc>
          <w:tcPr>
            <w:tcW w:w="601" w:type="dxa"/>
            <w:shd w:val="clear" w:color="auto" w:fill="FFFFFF" w:themeFill="background1"/>
          </w:tcPr>
          <w:p w14:paraId="2AAF06E6"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17A85DD4"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26,1</w:t>
            </w:r>
          </w:p>
          <w:p w14:paraId="3124514D"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6,8</w:t>
            </w:r>
          </w:p>
        </w:tc>
        <w:tc>
          <w:tcPr>
            <w:tcW w:w="436" w:type="dxa"/>
            <w:shd w:val="clear" w:color="auto" w:fill="FFFFFF" w:themeFill="background1"/>
          </w:tcPr>
          <w:p w14:paraId="594FD528"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66B145BB"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15</w:t>
            </w:r>
          </w:p>
          <w:p w14:paraId="39CD0DD8"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44</w:t>
            </w:r>
          </w:p>
        </w:tc>
        <w:tc>
          <w:tcPr>
            <w:tcW w:w="601" w:type="dxa"/>
            <w:shd w:val="clear" w:color="auto" w:fill="FFFFFF" w:themeFill="background1"/>
          </w:tcPr>
          <w:p w14:paraId="0A98FB6D"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9F243EA"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17,0</w:t>
            </w:r>
          </w:p>
          <w:p w14:paraId="4E242E24"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50,0</w:t>
            </w:r>
          </w:p>
        </w:tc>
        <w:tc>
          <w:tcPr>
            <w:tcW w:w="717" w:type="dxa"/>
            <w:shd w:val="clear" w:color="auto" w:fill="FFFFFF" w:themeFill="background1"/>
          </w:tcPr>
          <w:p w14:paraId="5D0AF584"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879AC03"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38</w:t>
            </w:r>
          </w:p>
          <w:p w14:paraId="3EC8A783"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50</w:t>
            </w:r>
          </w:p>
        </w:tc>
        <w:tc>
          <w:tcPr>
            <w:tcW w:w="686" w:type="dxa"/>
            <w:shd w:val="clear" w:color="auto" w:fill="FFFFFF" w:themeFill="background1"/>
          </w:tcPr>
          <w:p w14:paraId="32CF1DD0" w14:textId="77777777" w:rsidR="00AF5C20" w:rsidRPr="00D93152" w:rsidRDefault="00AF5C20" w:rsidP="00B02D46">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7A379720" w14:textId="77777777" w:rsid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EB78A81" w14:textId="608F72E5"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100</w:t>
            </w:r>
          </w:p>
        </w:tc>
        <w:tc>
          <w:tcPr>
            <w:tcW w:w="751" w:type="dxa"/>
            <w:shd w:val="clear" w:color="auto" w:fill="FFFFFF" w:themeFill="background1"/>
          </w:tcPr>
          <w:p w14:paraId="72495DD0" w14:textId="77777777" w:rsidR="00AF5C20" w:rsidRP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3A0E46F" w14:textId="77777777" w:rsidR="00AF5C20" w:rsidRP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E683124" w14:textId="77777777" w:rsidR="00AF5C20" w:rsidRPr="00AF5C20"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AF5C20">
              <w:rPr>
                <w:b w:val="0"/>
                <w:sz w:val="19"/>
                <w:szCs w:val="19"/>
                <w:lang w:val="en-US"/>
              </w:rPr>
              <w:t>0,001</w:t>
            </w:r>
          </w:p>
        </w:tc>
      </w:tr>
      <w:tr w:rsidR="00AF5C20" w14:paraId="1814DBCC" w14:textId="77777777" w:rsidTr="00AF5C20">
        <w:tc>
          <w:tcPr>
            <w:cnfStyle w:val="001000000000" w:firstRow="0" w:lastRow="0" w:firstColumn="1" w:lastColumn="0" w:oddVBand="0" w:evenVBand="0" w:oddHBand="0" w:evenHBand="0" w:firstRowFirstColumn="0" w:firstRowLastColumn="0" w:lastRowFirstColumn="0" w:lastRowLastColumn="0"/>
            <w:tcW w:w="1159" w:type="dxa"/>
          </w:tcPr>
          <w:p w14:paraId="3461411E" w14:textId="77777777" w:rsidR="00AF5C20" w:rsidRPr="00D93152" w:rsidRDefault="00AF5C20" w:rsidP="00B02D46">
            <w:pPr>
              <w:pStyle w:val="Judul"/>
              <w:spacing w:line="240" w:lineRule="auto"/>
              <w:jc w:val="left"/>
              <w:rPr>
                <w:b/>
                <w:sz w:val="19"/>
                <w:szCs w:val="19"/>
                <w:lang w:val="en-US"/>
              </w:rPr>
            </w:pPr>
            <w:r w:rsidRPr="00D93152">
              <w:rPr>
                <w:b/>
                <w:sz w:val="19"/>
                <w:szCs w:val="19"/>
                <w:lang w:val="en-US"/>
              </w:rPr>
              <w:t>Rest Time:</w:t>
            </w:r>
          </w:p>
          <w:p w14:paraId="120BE87A" w14:textId="77777777" w:rsidR="00AF5C20" w:rsidRDefault="00AF5C20" w:rsidP="00B02D46">
            <w:pPr>
              <w:pStyle w:val="Judul"/>
              <w:spacing w:line="240" w:lineRule="auto"/>
              <w:jc w:val="left"/>
              <w:rPr>
                <w:sz w:val="19"/>
                <w:szCs w:val="19"/>
                <w:lang w:val="en-US"/>
              </w:rPr>
            </w:pPr>
            <w:r>
              <w:rPr>
                <w:sz w:val="19"/>
                <w:szCs w:val="19"/>
                <w:lang w:val="en-US"/>
              </w:rPr>
              <w:t xml:space="preserve">     </w:t>
            </w:r>
            <w:r w:rsidRPr="00D93152">
              <w:rPr>
                <w:sz w:val="19"/>
                <w:szCs w:val="19"/>
                <w:lang w:val="en-US"/>
              </w:rPr>
              <w:t xml:space="preserve">Without  </w:t>
            </w:r>
          </w:p>
          <w:p w14:paraId="6DE25C38" w14:textId="77777777" w:rsidR="00AF5C20" w:rsidRPr="00D93152" w:rsidRDefault="00AF5C20" w:rsidP="00B02D46">
            <w:pPr>
              <w:pStyle w:val="Judul"/>
              <w:spacing w:line="240" w:lineRule="auto"/>
              <w:jc w:val="left"/>
              <w:rPr>
                <w:sz w:val="19"/>
                <w:szCs w:val="19"/>
                <w:lang w:val="en-US"/>
              </w:rPr>
            </w:pPr>
            <w:r>
              <w:rPr>
                <w:sz w:val="19"/>
                <w:szCs w:val="19"/>
                <w:lang w:val="en-US"/>
              </w:rPr>
              <w:t xml:space="preserve">     </w:t>
            </w:r>
            <w:r w:rsidRPr="00D93152">
              <w:rPr>
                <w:sz w:val="19"/>
                <w:szCs w:val="19"/>
                <w:lang w:val="en-US"/>
              </w:rPr>
              <w:t>Risk</w:t>
            </w:r>
          </w:p>
          <w:p w14:paraId="1FF8D0A0" w14:textId="77777777" w:rsidR="00AF5C20" w:rsidRPr="00D93152" w:rsidRDefault="00AF5C20" w:rsidP="00B02D46">
            <w:pPr>
              <w:pStyle w:val="Judul"/>
              <w:spacing w:line="276" w:lineRule="auto"/>
              <w:jc w:val="both"/>
              <w:rPr>
                <w:sz w:val="19"/>
                <w:szCs w:val="19"/>
                <w:lang w:val="en-US"/>
              </w:rPr>
            </w:pPr>
            <w:r>
              <w:rPr>
                <w:sz w:val="19"/>
                <w:szCs w:val="19"/>
                <w:lang w:val="en-US"/>
              </w:rPr>
              <w:t xml:space="preserve">     </w:t>
            </w:r>
            <w:r w:rsidRPr="00D93152">
              <w:rPr>
                <w:sz w:val="19"/>
                <w:szCs w:val="19"/>
                <w:lang w:val="en-US"/>
              </w:rPr>
              <w:t>Risk</w:t>
            </w:r>
          </w:p>
        </w:tc>
        <w:tc>
          <w:tcPr>
            <w:tcW w:w="436" w:type="dxa"/>
          </w:tcPr>
          <w:p w14:paraId="27683C67" w14:textId="77777777" w:rsidR="00AF5C20" w:rsidRPr="00D93152"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64E210AF"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17</w:t>
            </w:r>
          </w:p>
          <w:p w14:paraId="4FA6FE89" w14:textId="77777777" w:rsidR="00AF5C20"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547FBC5D" w14:textId="77777777" w:rsidR="00AF5C20" w:rsidRPr="00D93152"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12</w:t>
            </w:r>
          </w:p>
        </w:tc>
        <w:tc>
          <w:tcPr>
            <w:tcW w:w="601" w:type="dxa"/>
          </w:tcPr>
          <w:p w14:paraId="436A1985"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5861E612" w14:textId="77777777" w:rsidR="00AF5C20" w:rsidRPr="00D93152"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19,3</w:t>
            </w:r>
          </w:p>
          <w:p w14:paraId="3EC429D0" w14:textId="77777777" w:rsid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0684F246"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13,6</w:t>
            </w:r>
          </w:p>
        </w:tc>
        <w:tc>
          <w:tcPr>
            <w:tcW w:w="436" w:type="dxa"/>
          </w:tcPr>
          <w:p w14:paraId="354F1583"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35F91144" w14:textId="77777777" w:rsidR="00AF5C20" w:rsidRPr="00D93152"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40</w:t>
            </w:r>
          </w:p>
          <w:p w14:paraId="2F182CE7" w14:textId="77777777" w:rsid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4D7F7388"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19</w:t>
            </w:r>
          </w:p>
        </w:tc>
        <w:tc>
          <w:tcPr>
            <w:tcW w:w="601" w:type="dxa"/>
          </w:tcPr>
          <w:p w14:paraId="2D800B8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24476C86" w14:textId="77777777" w:rsidR="00AF5C20" w:rsidRPr="00D93152"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45,5</w:t>
            </w:r>
          </w:p>
          <w:p w14:paraId="631B1DC7" w14:textId="77777777" w:rsid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225257F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21,6</w:t>
            </w:r>
          </w:p>
        </w:tc>
        <w:tc>
          <w:tcPr>
            <w:tcW w:w="717" w:type="dxa"/>
          </w:tcPr>
          <w:p w14:paraId="4C05CEE3"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5DEB5BB" w14:textId="77777777" w:rsidR="00AF5C20" w:rsidRPr="00D93152" w:rsidRDefault="00AF5C20" w:rsidP="00B02D46">
            <w:pPr>
              <w:pStyle w:val="Judul"/>
              <w:spacing w:line="276" w:lineRule="auto"/>
              <w:jc w:val="left"/>
              <w:cnfStyle w:val="000000000000" w:firstRow="0" w:lastRow="0" w:firstColumn="0" w:lastColumn="0" w:oddVBand="0" w:evenVBand="0" w:oddHBand="0" w:evenHBand="0" w:firstRowFirstColumn="0" w:firstRowLastColumn="0" w:lastRowFirstColumn="0" w:lastRowLastColumn="0"/>
              <w:rPr>
                <w:b w:val="0"/>
                <w:sz w:val="19"/>
                <w:szCs w:val="19"/>
                <w:lang w:val="en-US"/>
              </w:rPr>
            </w:pPr>
            <w:r>
              <w:rPr>
                <w:b w:val="0"/>
                <w:sz w:val="19"/>
                <w:szCs w:val="19"/>
                <w:lang w:val="en-US"/>
              </w:rPr>
              <w:t xml:space="preserve">   </w:t>
            </w:r>
            <w:r w:rsidRPr="00D93152">
              <w:rPr>
                <w:b w:val="0"/>
                <w:sz w:val="19"/>
                <w:szCs w:val="19"/>
                <w:lang w:val="en-US"/>
              </w:rPr>
              <w:t>57</w:t>
            </w:r>
          </w:p>
          <w:p w14:paraId="1BEE838E" w14:textId="77777777" w:rsid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2839900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31</w:t>
            </w:r>
          </w:p>
        </w:tc>
        <w:tc>
          <w:tcPr>
            <w:tcW w:w="686" w:type="dxa"/>
          </w:tcPr>
          <w:p w14:paraId="4357A4FA"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460E064"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638D2070" w14:textId="77777777" w:rsidR="00AF5C20" w:rsidRPr="00D93152"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D93152">
              <w:rPr>
                <w:b w:val="0"/>
                <w:sz w:val="19"/>
                <w:szCs w:val="19"/>
                <w:lang w:val="en-US"/>
              </w:rPr>
              <w:t>100</w:t>
            </w:r>
          </w:p>
        </w:tc>
        <w:tc>
          <w:tcPr>
            <w:tcW w:w="751" w:type="dxa"/>
          </w:tcPr>
          <w:p w14:paraId="382246CC" w14:textId="77777777" w:rsidR="00AF5C20" w:rsidRP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1602DF59" w14:textId="77777777" w:rsidR="00AF5C20" w:rsidRP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p>
          <w:p w14:paraId="073F07A4" w14:textId="77777777" w:rsidR="00AF5C20" w:rsidRPr="00AF5C20" w:rsidRDefault="00AF5C20" w:rsidP="00B02D46">
            <w:pPr>
              <w:pStyle w:val="Judul"/>
              <w:spacing w:line="276" w:lineRule="auto"/>
              <w:cnfStyle w:val="000000000000" w:firstRow="0" w:lastRow="0" w:firstColumn="0" w:lastColumn="0" w:oddVBand="0" w:evenVBand="0" w:oddHBand="0" w:evenHBand="0" w:firstRowFirstColumn="0" w:firstRowLastColumn="0" w:lastRowFirstColumn="0" w:lastRowLastColumn="0"/>
              <w:rPr>
                <w:b w:val="0"/>
                <w:sz w:val="19"/>
                <w:szCs w:val="19"/>
                <w:lang w:val="en-US"/>
              </w:rPr>
            </w:pPr>
            <w:r w:rsidRPr="00AF5C20">
              <w:rPr>
                <w:b w:val="0"/>
                <w:sz w:val="19"/>
                <w:szCs w:val="19"/>
                <w:lang w:val="en-US"/>
              </w:rPr>
              <w:t>0,542</w:t>
            </w:r>
          </w:p>
        </w:tc>
      </w:tr>
      <w:tr w:rsidR="00AF5C20" w14:paraId="217BAB7A" w14:textId="77777777" w:rsidTr="00AF5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shd w:val="clear" w:color="auto" w:fill="FFFFFF" w:themeFill="background1"/>
          </w:tcPr>
          <w:p w14:paraId="7340E3F1" w14:textId="77777777" w:rsidR="00AF5C20" w:rsidRPr="00D93152" w:rsidRDefault="00AF5C20" w:rsidP="00B02D46">
            <w:pPr>
              <w:pStyle w:val="Judul"/>
              <w:spacing w:line="240" w:lineRule="auto"/>
              <w:jc w:val="both"/>
              <w:rPr>
                <w:b/>
                <w:sz w:val="19"/>
                <w:szCs w:val="19"/>
                <w:lang w:val="en-US"/>
              </w:rPr>
            </w:pPr>
            <w:r w:rsidRPr="00D93152">
              <w:rPr>
                <w:b/>
                <w:sz w:val="19"/>
                <w:szCs w:val="19"/>
                <w:lang w:val="en-US"/>
              </w:rPr>
              <w:t xml:space="preserve">Length of working </w:t>
            </w:r>
          </w:p>
          <w:p w14:paraId="1B7595A8" w14:textId="77777777" w:rsidR="00AF5C20" w:rsidRPr="00D93152" w:rsidRDefault="00AF5C20" w:rsidP="00B02D46">
            <w:pPr>
              <w:pStyle w:val="Judul"/>
              <w:spacing w:line="240" w:lineRule="auto"/>
              <w:jc w:val="both"/>
              <w:rPr>
                <w:b/>
                <w:sz w:val="19"/>
                <w:szCs w:val="19"/>
                <w:lang w:val="en-US"/>
              </w:rPr>
            </w:pPr>
            <w:r w:rsidRPr="00D93152">
              <w:rPr>
                <w:sz w:val="19"/>
                <w:szCs w:val="19"/>
                <w:lang w:val="en-US"/>
              </w:rPr>
              <w:t>≤ 8 hours/ day</w:t>
            </w:r>
          </w:p>
          <w:p w14:paraId="08FB0050" w14:textId="77777777" w:rsidR="00AF5C20" w:rsidRPr="00D93152" w:rsidRDefault="00AF5C20" w:rsidP="00B02D46">
            <w:pPr>
              <w:pStyle w:val="Judul"/>
              <w:spacing w:line="276" w:lineRule="auto"/>
              <w:jc w:val="both"/>
              <w:rPr>
                <w:sz w:val="19"/>
                <w:szCs w:val="19"/>
                <w:lang w:val="en-US"/>
              </w:rPr>
            </w:pPr>
            <w:r w:rsidRPr="00D93152">
              <w:rPr>
                <w:sz w:val="19"/>
                <w:szCs w:val="19"/>
                <w:lang w:val="en-US"/>
              </w:rPr>
              <w:lastRenderedPageBreak/>
              <w:t>&gt; 8 hours/ day</w:t>
            </w:r>
          </w:p>
        </w:tc>
        <w:tc>
          <w:tcPr>
            <w:tcW w:w="436" w:type="dxa"/>
            <w:shd w:val="clear" w:color="auto" w:fill="FFFFFF" w:themeFill="background1"/>
          </w:tcPr>
          <w:p w14:paraId="2047ABF8"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73A0326" w14:textId="77777777" w:rsidR="00AF5C20" w:rsidRDefault="00AF5C20" w:rsidP="00AF5C20">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3DA2CFE5" w14:textId="3B117172" w:rsidR="00AF5C20" w:rsidRPr="00D93152" w:rsidRDefault="00AF5C20" w:rsidP="00AF5C20">
            <w:pPr>
              <w:pStyle w:val="Judul"/>
              <w:spacing w:line="276" w:lineRule="auto"/>
              <w:jc w:val="left"/>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14</w:t>
            </w:r>
          </w:p>
          <w:p w14:paraId="2A0E61EE"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4CFA3DB"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15</w:t>
            </w:r>
          </w:p>
        </w:tc>
        <w:tc>
          <w:tcPr>
            <w:tcW w:w="601" w:type="dxa"/>
            <w:shd w:val="clear" w:color="auto" w:fill="FFFFFF" w:themeFill="background1"/>
          </w:tcPr>
          <w:p w14:paraId="2CCDCB79"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6E039C4C"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1B900A6B"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15,9</w:t>
            </w:r>
          </w:p>
          <w:p w14:paraId="7FEC799E"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E029EEE"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17,0</w:t>
            </w:r>
          </w:p>
        </w:tc>
        <w:tc>
          <w:tcPr>
            <w:tcW w:w="436" w:type="dxa"/>
            <w:shd w:val="clear" w:color="auto" w:fill="FFFFFF" w:themeFill="background1"/>
          </w:tcPr>
          <w:p w14:paraId="3597E61B"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1F6364E4"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3223274"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9</w:t>
            </w:r>
          </w:p>
          <w:p w14:paraId="11F66BC1"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359075E6"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50</w:t>
            </w:r>
          </w:p>
        </w:tc>
        <w:tc>
          <w:tcPr>
            <w:tcW w:w="601" w:type="dxa"/>
            <w:shd w:val="clear" w:color="auto" w:fill="FFFFFF" w:themeFill="background1"/>
          </w:tcPr>
          <w:p w14:paraId="0207C789"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7F7E711D"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30C65508"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10,2</w:t>
            </w:r>
          </w:p>
          <w:p w14:paraId="43B8E940"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27D911D2"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56,8</w:t>
            </w:r>
          </w:p>
        </w:tc>
        <w:tc>
          <w:tcPr>
            <w:tcW w:w="717" w:type="dxa"/>
            <w:shd w:val="clear" w:color="auto" w:fill="FFFFFF" w:themeFill="background1"/>
          </w:tcPr>
          <w:p w14:paraId="4D8D6966"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5114C2A"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43A3C67E"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23</w:t>
            </w:r>
          </w:p>
          <w:p w14:paraId="7D02A470"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696B66A1" w14:textId="77777777" w:rsidR="00AF5C20" w:rsidRPr="00D93152" w:rsidRDefault="00AF5C20" w:rsidP="00B02D46">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65</w:t>
            </w:r>
          </w:p>
        </w:tc>
        <w:tc>
          <w:tcPr>
            <w:tcW w:w="686" w:type="dxa"/>
            <w:shd w:val="clear" w:color="auto" w:fill="FFFFFF" w:themeFill="background1"/>
            <w:vAlign w:val="center"/>
          </w:tcPr>
          <w:p w14:paraId="584D17C3" w14:textId="77777777" w:rsidR="00AF5C20" w:rsidRPr="00D93152" w:rsidRDefault="00AF5C20" w:rsidP="00AF5C20">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A49E11C" w14:textId="77777777" w:rsidR="00AF5C20" w:rsidRDefault="00AF5C20" w:rsidP="00AF5C20">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32D48F03" w14:textId="022CC338" w:rsidR="00AF5C20" w:rsidRPr="00D93152" w:rsidRDefault="00AF5C20" w:rsidP="00AF5C20">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D93152">
              <w:rPr>
                <w:b w:val="0"/>
                <w:sz w:val="19"/>
                <w:szCs w:val="19"/>
                <w:lang w:val="en-US"/>
              </w:rPr>
              <w:t>100</w:t>
            </w:r>
          </w:p>
        </w:tc>
        <w:tc>
          <w:tcPr>
            <w:tcW w:w="751" w:type="dxa"/>
            <w:shd w:val="clear" w:color="auto" w:fill="FFFFFF" w:themeFill="background1"/>
            <w:vAlign w:val="center"/>
          </w:tcPr>
          <w:p w14:paraId="1F7F354B" w14:textId="77777777" w:rsidR="00AF5C20" w:rsidRPr="00AF5C20" w:rsidRDefault="00AF5C20" w:rsidP="00AF5C20">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0B041845" w14:textId="77777777" w:rsidR="00AF5C20" w:rsidRDefault="00AF5C20" w:rsidP="00AF5C20">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p>
          <w:p w14:paraId="6270EE87" w14:textId="5CC4F551" w:rsidR="00AF5C20" w:rsidRPr="00AF5C20" w:rsidRDefault="00AF5C20" w:rsidP="00AF5C20">
            <w:pPr>
              <w:pStyle w:val="Judul"/>
              <w:spacing w:line="276" w:lineRule="auto"/>
              <w:cnfStyle w:val="000000100000" w:firstRow="0" w:lastRow="0" w:firstColumn="0" w:lastColumn="0" w:oddVBand="0" w:evenVBand="0" w:oddHBand="1" w:evenHBand="0" w:firstRowFirstColumn="0" w:firstRowLastColumn="0" w:lastRowFirstColumn="0" w:lastRowLastColumn="0"/>
              <w:rPr>
                <w:b w:val="0"/>
                <w:sz w:val="19"/>
                <w:szCs w:val="19"/>
                <w:lang w:val="en-US"/>
              </w:rPr>
            </w:pPr>
            <w:r w:rsidRPr="00AF5C20">
              <w:rPr>
                <w:b w:val="0"/>
                <w:sz w:val="19"/>
                <w:szCs w:val="19"/>
                <w:lang w:val="en-US"/>
              </w:rPr>
              <w:t>0,002</w:t>
            </w:r>
          </w:p>
        </w:tc>
      </w:tr>
    </w:tbl>
    <w:p w14:paraId="206E3985" w14:textId="77777777" w:rsidR="00AF5C20" w:rsidRDefault="00AF5C20" w:rsidP="00AF5C20">
      <w:pPr>
        <w:spacing w:after="0" w:line="360" w:lineRule="auto"/>
        <w:jc w:val="both"/>
        <w:rPr>
          <w:b/>
          <w:sz w:val="24"/>
          <w:szCs w:val="24"/>
        </w:rPr>
      </w:pPr>
    </w:p>
    <w:p w14:paraId="3FA160C2" w14:textId="77777777" w:rsidR="00AF5C20" w:rsidRPr="00FB279E" w:rsidRDefault="00AF5C20" w:rsidP="00AF5C20">
      <w:pPr>
        <w:numPr>
          <w:ilvl w:val="0"/>
          <w:numId w:val="28"/>
        </w:numPr>
        <w:spacing w:after="0" w:line="360" w:lineRule="auto"/>
        <w:ind w:left="426" w:hanging="426"/>
        <w:jc w:val="both"/>
        <w:rPr>
          <w:b/>
          <w:bCs/>
          <w:sz w:val="23"/>
          <w:szCs w:val="23"/>
        </w:rPr>
      </w:pPr>
      <w:r w:rsidRPr="00FB279E">
        <w:rPr>
          <w:b/>
          <w:bCs/>
          <w:sz w:val="23"/>
          <w:szCs w:val="23"/>
        </w:rPr>
        <w:t>DISCUSSIONS</w:t>
      </w:r>
    </w:p>
    <w:p w14:paraId="2D09CA38" w14:textId="77777777" w:rsidR="00AF5C20" w:rsidRPr="0058009D" w:rsidRDefault="00AF5C20" w:rsidP="00AF5C20">
      <w:pPr>
        <w:pStyle w:val="Judul"/>
        <w:spacing w:after="0" w:line="240" w:lineRule="auto"/>
        <w:jc w:val="both"/>
        <w:rPr>
          <w:sz w:val="19"/>
          <w:szCs w:val="19"/>
          <w:lang w:val="en-US"/>
        </w:rPr>
      </w:pPr>
      <w:r w:rsidRPr="0058009D">
        <w:rPr>
          <w:sz w:val="19"/>
          <w:szCs w:val="19"/>
          <w:lang w:val="en-US"/>
        </w:rPr>
        <w:t>Work Fatigue at the Fatmawati City Center Apartment Project in Jakarta</w:t>
      </w:r>
    </w:p>
    <w:p w14:paraId="6B9F94B7" w14:textId="2157181A" w:rsidR="00AF5C20" w:rsidRDefault="00AF5C20" w:rsidP="00AF5C20">
      <w:pPr>
        <w:pStyle w:val="Judul"/>
        <w:spacing w:after="0" w:line="240" w:lineRule="auto"/>
        <w:ind w:firstLine="720"/>
        <w:jc w:val="both"/>
        <w:rPr>
          <w:b w:val="0"/>
          <w:sz w:val="19"/>
          <w:szCs w:val="19"/>
          <w:lang w:val="en-US"/>
        </w:rPr>
      </w:pPr>
      <w:r w:rsidRPr="00D93152">
        <w:rPr>
          <w:b w:val="0"/>
          <w:sz w:val="19"/>
          <w:szCs w:val="19"/>
          <w:lang w:val="en-US"/>
        </w:rPr>
        <w:t>Fatigue is a state of fatigue both mentally and physically that occurs as a result of prolonged activity and can reduce a person's skills in carrying out their</w:t>
      </w:r>
      <w:r w:rsidR="00BF5ADE">
        <w:rPr>
          <w:b w:val="0"/>
          <w:sz w:val="19"/>
          <w:szCs w:val="19"/>
          <w:lang w:val="en-US"/>
        </w:rPr>
        <w:t xml:space="preserve"> work safely and effectively [13</w:t>
      </w:r>
      <w:r w:rsidRPr="00D93152">
        <w:rPr>
          <w:b w:val="0"/>
          <w:sz w:val="19"/>
          <w:szCs w:val="19"/>
          <w:lang w:val="en-US"/>
        </w:rPr>
        <w:t>]. A person who experiences fatigue accompanied by a feeling of difficulty thinking, tired of speaking, nervous, difficult to concentrate, unable to focus on something, tends to forget, lacks self-confidence, lazy in doing a job, is reluctant to look at others, is reluctant to work deftly, feels uneasy comfortable in doing a job, feeling tired in the whole body, tend to be sluggish, feeling tired before working, reduced thinking power</w:t>
      </w:r>
      <w:r w:rsidR="00BF5ADE">
        <w:rPr>
          <w:b w:val="0"/>
          <w:sz w:val="19"/>
          <w:szCs w:val="19"/>
          <w:lang w:val="en-US"/>
        </w:rPr>
        <w:t xml:space="preserve"> and anxious about something [14</w:t>
      </w:r>
      <w:r w:rsidRPr="00D93152">
        <w:rPr>
          <w:b w:val="0"/>
          <w:sz w:val="19"/>
          <w:szCs w:val="19"/>
          <w:lang w:val="en-US"/>
        </w:rPr>
        <w:t>]. In this study, interviews were conducted with 88 workers of the Fatmawati City Center apartment construction project using a questionnaire measuring the feeling of work fatigue (KAUPK2) to determine the level of fatigue experienced by workers. This questionnaire is a subjective questionnaire that has a list of 17 items. Based on the results obtained, as many as 59 workers (67.0%) were in the tired category with a score between 20-35. Meanwhile, 29 other workers are in the less tired category with a score of &lt;20. This can be caused by excessive workload and long working time and age that has reached above 40 years, causing factors that influence fatigue, namely in the form of individual factors (age and sleep quality) and work factors (workload, rest time, and length of work).</w:t>
      </w:r>
    </w:p>
    <w:p w14:paraId="64193088" w14:textId="77777777" w:rsidR="00AF5C20" w:rsidRPr="00D93152" w:rsidRDefault="00AF5C20" w:rsidP="00AF5C20">
      <w:pPr>
        <w:pStyle w:val="Judul"/>
        <w:spacing w:after="0" w:line="276" w:lineRule="auto"/>
        <w:jc w:val="both"/>
        <w:rPr>
          <w:sz w:val="24"/>
          <w:szCs w:val="24"/>
        </w:rPr>
      </w:pPr>
    </w:p>
    <w:p w14:paraId="3567BB95" w14:textId="77777777" w:rsidR="00AF5C20" w:rsidRPr="0058009D" w:rsidRDefault="00AF5C20" w:rsidP="00AF5C20">
      <w:pPr>
        <w:pStyle w:val="Judul"/>
        <w:spacing w:after="0"/>
        <w:jc w:val="both"/>
        <w:rPr>
          <w:sz w:val="19"/>
          <w:szCs w:val="19"/>
        </w:rPr>
      </w:pPr>
      <w:r w:rsidRPr="0058009D">
        <w:rPr>
          <w:sz w:val="19"/>
          <w:szCs w:val="19"/>
        </w:rPr>
        <w:t>Relationship between Age and Fatigue</w:t>
      </w:r>
    </w:p>
    <w:p w14:paraId="6794055D" w14:textId="77777777" w:rsidR="00AF5C20" w:rsidRPr="00D93152" w:rsidRDefault="00AF5C20" w:rsidP="00AF5C20">
      <w:pPr>
        <w:pStyle w:val="Judul"/>
        <w:spacing w:after="0" w:line="240" w:lineRule="auto"/>
        <w:ind w:firstLine="720"/>
        <w:jc w:val="both"/>
        <w:rPr>
          <w:b w:val="0"/>
          <w:sz w:val="19"/>
          <w:szCs w:val="19"/>
        </w:rPr>
      </w:pPr>
      <w:r w:rsidRPr="00D93152">
        <w:rPr>
          <w:b w:val="0"/>
          <w:sz w:val="19"/>
          <w:szCs w:val="19"/>
        </w:rPr>
        <w:t>The results in this study show that as many as 60 workers are at risky age (&gt; 40 years) and there are 52 workers (59.1%) who feel tired at work and 28 workers who are included in the non-risk age (≤ 40 years) there are 7 workers. (8.0%) felt tired at work. From the results of statistical tests using the chi-square p-value obtained p-value 0.001 (p ≤ 0.05), it means that workers with age more than 40 years have a significant relationship with work fatigue.</w:t>
      </w:r>
    </w:p>
    <w:p w14:paraId="349EB081" w14:textId="37F8CC07" w:rsidR="00AF5C20" w:rsidRDefault="00AF5C20" w:rsidP="00AF5C20">
      <w:pPr>
        <w:pStyle w:val="Judul"/>
        <w:spacing w:after="0" w:line="240" w:lineRule="auto"/>
        <w:ind w:firstLine="720"/>
        <w:jc w:val="both"/>
        <w:rPr>
          <w:b w:val="0"/>
          <w:sz w:val="19"/>
          <w:szCs w:val="19"/>
        </w:rPr>
      </w:pPr>
      <w:r w:rsidRPr="00D93152">
        <w:rPr>
          <w:b w:val="0"/>
          <w:sz w:val="19"/>
          <w:szCs w:val="19"/>
        </w:rPr>
        <w:t>This research is supported by rese</w:t>
      </w:r>
      <w:r w:rsidR="00BF5ADE">
        <w:rPr>
          <w:b w:val="0"/>
          <w:sz w:val="19"/>
          <w:szCs w:val="19"/>
        </w:rPr>
        <w:t>arch conducted by [17</w:t>
      </w:r>
      <w:r w:rsidR="00243293">
        <w:rPr>
          <w:b w:val="0"/>
          <w:sz w:val="19"/>
          <w:szCs w:val="19"/>
        </w:rPr>
        <w:t>]</w:t>
      </w:r>
      <w:r w:rsidR="00AB4D0F">
        <w:rPr>
          <w:b w:val="0"/>
          <w:sz w:val="19"/>
          <w:szCs w:val="19"/>
        </w:rPr>
        <w:t xml:space="preserve"> </w:t>
      </w:r>
      <w:r w:rsidRPr="00D93152">
        <w:rPr>
          <w:b w:val="0"/>
          <w:sz w:val="19"/>
          <w:szCs w:val="19"/>
        </w:rPr>
        <w:t xml:space="preserve"> which states that there is a relationship between age and fatigue as evidenced by a p-value of 0.006 (≤ 0.05) and research conducted by </w:t>
      </w:r>
      <w:r w:rsidR="00BF5ADE">
        <w:rPr>
          <w:b w:val="0"/>
          <w:sz w:val="19"/>
          <w:szCs w:val="19"/>
        </w:rPr>
        <w:t>[8]</w:t>
      </w:r>
      <w:r w:rsidRPr="00D93152">
        <w:rPr>
          <w:b w:val="0"/>
          <w:sz w:val="19"/>
          <w:szCs w:val="19"/>
        </w:rPr>
        <w:t xml:space="preserve"> with a p-value of 0.008. However, it is not in line with research conducted by </w:t>
      </w:r>
      <w:r w:rsidR="00BF5ADE">
        <w:rPr>
          <w:b w:val="0"/>
          <w:sz w:val="19"/>
          <w:szCs w:val="19"/>
        </w:rPr>
        <w:t>[19]</w:t>
      </w:r>
      <w:r w:rsidRPr="00D93152">
        <w:rPr>
          <w:b w:val="0"/>
          <w:sz w:val="19"/>
          <w:szCs w:val="19"/>
        </w:rPr>
        <w:t xml:space="preserve"> with a p-value of 1,000 (&gt; 0.05) because fatigue can attack all ages regardless of certain age groups.</w:t>
      </w:r>
    </w:p>
    <w:p w14:paraId="46E61809" w14:textId="77777777" w:rsidR="00AF5C20" w:rsidRPr="00D93152" w:rsidRDefault="00AF5C20" w:rsidP="00AF5C20">
      <w:pPr>
        <w:pStyle w:val="Judul"/>
        <w:spacing w:after="0" w:line="240" w:lineRule="auto"/>
        <w:ind w:firstLine="720"/>
        <w:jc w:val="both"/>
        <w:rPr>
          <w:b w:val="0"/>
          <w:sz w:val="19"/>
          <w:szCs w:val="19"/>
        </w:rPr>
      </w:pPr>
    </w:p>
    <w:p w14:paraId="0434DC94" w14:textId="77777777" w:rsidR="00AF5C20" w:rsidRPr="0058009D" w:rsidRDefault="00AF5C20" w:rsidP="00AF5C20">
      <w:pPr>
        <w:pStyle w:val="Judul"/>
        <w:spacing w:after="0" w:line="240" w:lineRule="auto"/>
        <w:jc w:val="both"/>
        <w:rPr>
          <w:b w:val="0"/>
          <w:sz w:val="19"/>
          <w:szCs w:val="19"/>
        </w:rPr>
      </w:pPr>
      <w:r w:rsidRPr="0058009D">
        <w:rPr>
          <w:sz w:val="19"/>
          <w:szCs w:val="19"/>
        </w:rPr>
        <w:t>The Relationship between Sleep Quality and Fatigue</w:t>
      </w:r>
      <w:r w:rsidRPr="0058009D">
        <w:rPr>
          <w:b w:val="0"/>
          <w:sz w:val="19"/>
          <w:szCs w:val="19"/>
        </w:rPr>
        <w:tab/>
      </w:r>
    </w:p>
    <w:p w14:paraId="7AFEBBEE" w14:textId="3B2A6E00" w:rsidR="00AF5C20" w:rsidRDefault="00AF5C20" w:rsidP="00AF5C20">
      <w:pPr>
        <w:pStyle w:val="Judul"/>
        <w:spacing w:after="0" w:line="240" w:lineRule="auto"/>
        <w:ind w:firstLine="720"/>
        <w:jc w:val="both"/>
        <w:rPr>
          <w:b w:val="0"/>
          <w:sz w:val="24"/>
          <w:szCs w:val="24"/>
        </w:rPr>
      </w:pPr>
      <w:r w:rsidRPr="00E762E4">
        <w:rPr>
          <w:b w:val="0"/>
          <w:sz w:val="19"/>
          <w:szCs w:val="19"/>
        </w:rPr>
        <w:t xml:space="preserve">Based on the results obtained, this study shows that of the 58 workers with poor sleep quality, 47 workers (53.4%) felt tired and of the 30 workers in the good sleep </w:t>
      </w:r>
      <w:r w:rsidRPr="00E762E4">
        <w:rPr>
          <w:b w:val="0"/>
          <w:sz w:val="19"/>
          <w:szCs w:val="19"/>
        </w:rPr>
        <w:t xml:space="preserve">quality group there were 12 workers (13.6%) who experienced fatigue. The results of statistical tests using chi-square get p-value 0.001 (p ≤ 0.05). It can be said that there is a relationship between sleep quality and work fatigue. This is the following research conducted by </w:t>
      </w:r>
      <w:r w:rsidR="00BF5ADE">
        <w:rPr>
          <w:b w:val="0"/>
          <w:sz w:val="19"/>
          <w:szCs w:val="19"/>
        </w:rPr>
        <w:t>[18]</w:t>
      </w:r>
      <w:r w:rsidRPr="00E762E4">
        <w:rPr>
          <w:b w:val="0"/>
          <w:sz w:val="19"/>
          <w:szCs w:val="19"/>
        </w:rPr>
        <w:t xml:space="preserve"> which states that there is a relationship between sleep quality and fatigue in construction workers at PT. X Semarang City with a p-value of 0.02 (p ≤ 0.05). In this study, it was found that many workers experienced fatigue with poor sleep quality. The average sleep time for workers in the Fatmawati City Center Jakarta apartment construction project is 6 hours. This is not c</w:t>
      </w:r>
      <w:r w:rsidR="00BF5ADE">
        <w:rPr>
          <w:b w:val="0"/>
          <w:sz w:val="19"/>
          <w:szCs w:val="19"/>
        </w:rPr>
        <w:t>onsistent with the statement [15</w:t>
      </w:r>
      <w:r w:rsidRPr="00E762E4">
        <w:rPr>
          <w:b w:val="0"/>
          <w:sz w:val="19"/>
          <w:szCs w:val="19"/>
        </w:rPr>
        <w:t>] that sleep requirements vary from person to person. However, the average is 7-8 hours a day. So, someone who can't sleep well in one full night will feel tired the next day</w:t>
      </w:r>
      <w:r w:rsidRPr="00E762E4">
        <w:rPr>
          <w:b w:val="0"/>
          <w:sz w:val="24"/>
          <w:szCs w:val="24"/>
        </w:rPr>
        <w:t>.</w:t>
      </w:r>
    </w:p>
    <w:p w14:paraId="197C9312" w14:textId="77777777" w:rsidR="00AF5C20" w:rsidRDefault="00AF5C20" w:rsidP="00AF5C20">
      <w:pPr>
        <w:pStyle w:val="Judul"/>
        <w:spacing w:after="0" w:line="240" w:lineRule="auto"/>
        <w:jc w:val="both"/>
        <w:rPr>
          <w:b w:val="0"/>
          <w:sz w:val="24"/>
          <w:szCs w:val="24"/>
        </w:rPr>
      </w:pPr>
    </w:p>
    <w:p w14:paraId="5B22EBE2" w14:textId="77777777" w:rsidR="00AF5C20" w:rsidRPr="0058009D" w:rsidRDefault="00AF5C20" w:rsidP="00AF5C20">
      <w:pPr>
        <w:pStyle w:val="Judul"/>
        <w:spacing w:after="0"/>
        <w:jc w:val="both"/>
        <w:rPr>
          <w:sz w:val="19"/>
          <w:szCs w:val="19"/>
        </w:rPr>
      </w:pPr>
      <w:r w:rsidRPr="0058009D">
        <w:rPr>
          <w:sz w:val="19"/>
          <w:szCs w:val="19"/>
        </w:rPr>
        <w:t>Workload Relationship with Fatigue</w:t>
      </w:r>
    </w:p>
    <w:p w14:paraId="65C02ED7" w14:textId="6B24A495" w:rsidR="00AF5C20" w:rsidRPr="00E762E4" w:rsidRDefault="00AF5C20" w:rsidP="00AF5C20">
      <w:pPr>
        <w:pStyle w:val="Judul"/>
        <w:spacing w:after="0" w:line="240" w:lineRule="auto"/>
        <w:jc w:val="both"/>
        <w:rPr>
          <w:b w:val="0"/>
          <w:sz w:val="19"/>
          <w:szCs w:val="19"/>
        </w:rPr>
      </w:pPr>
      <w:r>
        <w:rPr>
          <w:sz w:val="24"/>
          <w:szCs w:val="24"/>
        </w:rPr>
        <w:tab/>
      </w:r>
      <w:r w:rsidRPr="00E762E4">
        <w:rPr>
          <w:b w:val="0"/>
          <w:sz w:val="19"/>
          <w:szCs w:val="19"/>
        </w:rPr>
        <w:t>Working as a construction worker is a job that uses a lot of physical strength in doing a job. The workload in this study focuses on physical workload. The workload is obtained by measuring using a pulse oximeter on the worker. Measurements were made three times and pulse recovery was calculated at the end of 30 seconds in the firs</w:t>
      </w:r>
      <w:r w:rsidR="00BF5ADE">
        <w:rPr>
          <w:b w:val="0"/>
          <w:sz w:val="19"/>
          <w:szCs w:val="19"/>
        </w:rPr>
        <w:t>t, second, and third seconds [16</w:t>
      </w:r>
      <w:r w:rsidRPr="00E762E4">
        <w:rPr>
          <w:b w:val="0"/>
          <w:sz w:val="19"/>
          <w:szCs w:val="19"/>
        </w:rPr>
        <w:t>]. Based on the data obtained, 50 workers who experienced fatigue with heavy workloads were 44 workers (44.0%) and 15 workers (17.0%) with light workloads which were included in the tired category. The results of statistical tests with chi-square obtained p-value 0.001 (p ≤ 0.005).</w:t>
      </w:r>
    </w:p>
    <w:p w14:paraId="18D1E3F8" w14:textId="4E1F7EC0" w:rsidR="00AF5C20" w:rsidRPr="00E762E4" w:rsidRDefault="00AF5C20" w:rsidP="00AF5C20">
      <w:pPr>
        <w:pStyle w:val="Judul"/>
        <w:spacing w:after="0" w:line="240" w:lineRule="auto"/>
        <w:ind w:firstLine="720"/>
        <w:jc w:val="both"/>
        <w:rPr>
          <w:b w:val="0"/>
          <w:sz w:val="19"/>
          <w:szCs w:val="19"/>
        </w:rPr>
      </w:pPr>
      <w:r w:rsidRPr="00E762E4">
        <w:rPr>
          <w:b w:val="0"/>
          <w:sz w:val="19"/>
          <w:szCs w:val="19"/>
        </w:rPr>
        <w:t>This suggests that there is a meaningful relationship between physical workload and fatigue. The more physical workload that is received, the easier it is for a worker to fee</w:t>
      </w:r>
      <w:r w:rsidR="00BF5ADE">
        <w:rPr>
          <w:b w:val="0"/>
          <w:sz w:val="19"/>
          <w:szCs w:val="19"/>
        </w:rPr>
        <w:t>l tired because according to [17</w:t>
      </w:r>
      <w:r w:rsidRPr="00E762E4">
        <w:rPr>
          <w:b w:val="0"/>
          <w:sz w:val="19"/>
          <w:szCs w:val="19"/>
        </w:rPr>
        <w:t>] a job with an excessive workload or that exceeds the limit of a worker will result in fatigue and accidents in workers and can interfere with the quality of work of a worker.</w:t>
      </w:r>
    </w:p>
    <w:p w14:paraId="47237038" w14:textId="543C310C" w:rsidR="00AF5C20" w:rsidRDefault="00AF5C20" w:rsidP="00AF5C20">
      <w:pPr>
        <w:pStyle w:val="Judul"/>
        <w:spacing w:after="0" w:line="240" w:lineRule="auto"/>
        <w:ind w:firstLine="720"/>
        <w:jc w:val="both"/>
        <w:rPr>
          <w:b w:val="0"/>
          <w:sz w:val="19"/>
          <w:szCs w:val="19"/>
        </w:rPr>
      </w:pPr>
      <w:r w:rsidRPr="00E762E4">
        <w:rPr>
          <w:b w:val="0"/>
          <w:sz w:val="19"/>
          <w:szCs w:val="19"/>
        </w:rPr>
        <w:t xml:space="preserve">This research is in line with the research conducted by </w:t>
      </w:r>
      <w:r w:rsidR="00BF5ADE">
        <w:rPr>
          <w:b w:val="0"/>
          <w:sz w:val="19"/>
          <w:szCs w:val="19"/>
        </w:rPr>
        <w:t>[12]</w:t>
      </w:r>
      <w:r w:rsidRPr="00E762E4">
        <w:rPr>
          <w:b w:val="0"/>
          <w:sz w:val="19"/>
          <w:szCs w:val="19"/>
        </w:rPr>
        <w:t xml:space="preserve"> which states that there is a relationship between physical workload and fatigue p-value 0.003 (p ≤ 0.05) and research conducted by </w:t>
      </w:r>
      <w:r w:rsidR="00BF5ADE">
        <w:rPr>
          <w:b w:val="0"/>
          <w:sz w:val="19"/>
          <w:szCs w:val="19"/>
        </w:rPr>
        <w:t>[7]</w:t>
      </w:r>
      <w:r w:rsidRPr="00E762E4">
        <w:rPr>
          <w:b w:val="0"/>
          <w:sz w:val="19"/>
          <w:szCs w:val="19"/>
        </w:rPr>
        <w:t xml:space="preserve"> states that there is a significant relationship between workload and fatigue p-value 0.002 (p ≤ 0.05). This shows that the greater the physical workload, the more abundant the level of work fatigue is felt [15].</w:t>
      </w:r>
    </w:p>
    <w:p w14:paraId="3594E6FE" w14:textId="77777777" w:rsidR="00AF5C20" w:rsidRPr="00E762E4" w:rsidRDefault="00AF5C20" w:rsidP="00AF5C20">
      <w:pPr>
        <w:pStyle w:val="Judul"/>
        <w:spacing w:after="0" w:line="240" w:lineRule="auto"/>
        <w:ind w:firstLine="720"/>
        <w:jc w:val="both"/>
        <w:rPr>
          <w:b w:val="0"/>
          <w:sz w:val="19"/>
          <w:szCs w:val="19"/>
        </w:rPr>
      </w:pPr>
    </w:p>
    <w:p w14:paraId="2C6E5F2A" w14:textId="77777777" w:rsidR="00AF5C20" w:rsidRPr="0058009D" w:rsidRDefault="00AF5C20" w:rsidP="00AF5C20">
      <w:pPr>
        <w:pStyle w:val="Judul"/>
        <w:spacing w:after="0"/>
        <w:jc w:val="both"/>
        <w:rPr>
          <w:b w:val="0"/>
          <w:sz w:val="19"/>
          <w:szCs w:val="19"/>
        </w:rPr>
      </w:pPr>
      <w:r w:rsidRPr="0058009D">
        <w:rPr>
          <w:sz w:val="19"/>
          <w:szCs w:val="19"/>
        </w:rPr>
        <w:t>Rest Time Relationship with Fatigue</w:t>
      </w:r>
      <w:r w:rsidRPr="0058009D">
        <w:rPr>
          <w:sz w:val="19"/>
          <w:szCs w:val="19"/>
        </w:rPr>
        <w:tab/>
      </w:r>
    </w:p>
    <w:p w14:paraId="21458D46" w14:textId="43B03E72" w:rsidR="00AF5C20" w:rsidRDefault="00AF5C20" w:rsidP="00AF5C20">
      <w:pPr>
        <w:pStyle w:val="Judul"/>
        <w:spacing w:after="0" w:line="240" w:lineRule="auto"/>
        <w:ind w:firstLine="720"/>
        <w:jc w:val="both"/>
        <w:rPr>
          <w:b w:val="0"/>
          <w:sz w:val="19"/>
          <w:szCs w:val="19"/>
        </w:rPr>
      </w:pPr>
      <w:r w:rsidRPr="00E762E4">
        <w:rPr>
          <w:b w:val="0"/>
          <w:sz w:val="19"/>
          <w:szCs w:val="19"/>
        </w:rPr>
        <w:t xml:space="preserve">Based on the results obtained, it shows that there are 57 workers, there are 40 workers (45.5%) who have a rest time that is not at risk (≥ 30 minutes / 4 hours) is included in the tired category and 19 workers (21.6%) who have a risky rest time. (&lt;30 minutes / 4 hours) is categorized as tired. The statistical test results using the chi-square obtained p-value 0.542 (p&gt; 0.05). So it can be concluded that there is no significant relationship between rest time and fatigue in workers of the Fatmawati City Center Jakarta apartment construction project. This research is supported by research conducted </w:t>
      </w:r>
      <w:r w:rsidR="004E7EBB">
        <w:rPr>
          <w:b w:val="0"/>
          <w:sz w:val="19"/>
          <w:szCs w:val="19"/>
        </w:rPr>
        <w:t xml:space="preserve">by </w:t>
      </w:r>
      <w:r w:rsidR="00BF5ADE">
        <w:rPr>
          <w:b w:val="0"/>
          <w:sz w:val="19"/>
          <w:szCs w:val="19"/>
        </w:rPr>
        <w:t>[12]</w:t>
      </w:r>
      <w:r w:rsidRPr="00E762E4">
        <w:rPr>
          <w:b w:val="0"/>
          <w:sz w:val="19"/>
          <w:szCs w:val="19"/>
        </w:rPr>
        <w:t xml:space="preserve"> which states that there is a significant relationship between rest time and fatigue p-</w:t>
      </w:r>
      <w:r w:rsidRPr="00E762E4">
        <w:rPr>
          <w:b w:val="0"/>
          <w:sz w:val="19"/>
          <w:szCs w:val="19"/>
        </w:rPr>
        <w:lastRenderedPageBreak/>
        <w:t>value 0.05 (p ≤ 0.05). Workers felt tired due to work at the Fatmawati City Center Jakarta apartment construction project, the majority of whom were in the category of non-risk rest time (≥ 30 minutes / 4 hours) as many as 40 workers (45.5%).</w:t>
      </w:r>
    </w:p>
    <w:p w14:paraId="0449870E" w14:textId="77777777" w:rsidR="00AF5C20" w:rsidRPr="0058009D" w:rsidRDefault="00AF5C20" w:rsidP="00AF5C20">
      <w:pPr>
        <w:pStyle w:val="Judul"/>
        <w:spacing w:after="0" w:line="240" w:lineRule="auto"/>
        <w:ind w:firstLine="720"/>
        <w:jc w:val="both"/>
        <w:rPr>
          <w:b w:val="0"/>
          <w:sz w:val="19"/>
          <w:szCs w:val="19"/>
        </w:rPr>
      </w:pPr>
    </w:p>
    <w:p w14:paraId="13CEE8A6" w14:textId="77777777" w:rsidR="00AF5C20" w:rsidRPr="0058009D" w:rsidRDefault="00AF5C20" w:rsidP="00AF5C20">
      <w:pPr>
        <w:pStyle w:val="Judul"/>
        <w:spacing w:after="0"/>
        <w:jc w:val="both"/>
        <w:rPr>
          <w:sz w:val="19"/>
          <w:szCs w:val="19"/>
        </w:rPr>
      </w:pPr>
      <w:r w:rsidRPr="0058009D">
        <w:rPr>
          <w:sz w:val="19"/>
          <w:szCs w:val="19"/>
        </w:rPr>
        <w:t>Length of Work Relationship with Fatigue</w:t>
      </w:r>
    </w:p>
    <w:p w14:paraId="03BFE381" w14:textId="77777777" w:rsidR="00AF5C20" w:rsidRPr="00E762E4" w:rsidRDefault="00AF5C20" w:rsidP="00AF5C20">
      <w:pPr>
        <w:pStyle w:val="Judul"/>
        <w:spacing w:after="0" w:line="240" w:lineRule="auto"/>
        <w:ind w:firstLine="720"/>
        <w:jc w:val="both"/>
        <w:rPr>
          <w:b w:val="0"/>
          <w:sz w:val="19"/>
          <w:szCs w:val="19"/>
        </w:rPr>
      </w:pPr>
      <w:r w:rsidRPr="00E762E4">
        <w:rPr>
          <w:b w:val="0"/>
          <w:sz w:val="19"/>
          <w:szCs w:val="19"/>
        </w:rPr>
        <w:t>PT Multikon Adhitama Tbk in the construction of the Fatmawati City Center apartment project does not apply a work shift system due to requests from the surrounding community not to interfere with their activities at midnight. However, companies provide working hours that vary with working hours of 8 hours/day and allow workers to take overtime or not. Based on the results obtained from 65 workers who get risky working hours (≥ 8 hours/day) who feel tired as many as 50 workers (56.8%) and 9 workers (10.2%) who feel tired during working hours that are not at risk ( &lt;8 hours/day). The results of statistical tests using chi-square showed a p-value of 0.002 (p ≤ 0.05). It can be interpreted that there is a significant relationship between the length of work and fatigue. Working hours of more than 8 hours/day will trigger boredom and fatigue with work and require workers to do activities at night to complete their work.</w:t>
      </w:r>
    </w:p>
    <w:p w14:paraId="73876C01" w14:textId="6C3E967B" w:rsidR="00AF5C20" w:rsidRPr="00E762E4" w:rsidRDefault="00AF5C20" w:rsidP="00AF5C20">
      <w:pPr>
        <w:pStyle w:val="Judul"/>
        <w:spacing w:after="0" w:line="240" w:lineRule="auto"/>
        <w:ind w:firstLine="720"/>
        <w:jc w:val="both"/>
        <w:rPr>
          <w:b w:val="0"/>
          <w:sz w:val="19"/>
          <w:szCs w:val="19"/>
        </w:rPr>
      </w:pPr>
      <w:r w:rsidRPr="00E762E4">
        <w:rPr>
          <w:b w:val="0"/>
          <w:sz w:val="19"/>
          <w:szCs w:val="19"/>
        </w:rPr>
        <w:t>This forms the time that should be used for another life and forced to</w:t>
      </w:r>
      <w:r w:rsidR="00BF5ADE">
        <w:rPr>
          <w:b w:val="0"/>
          <w:sz w:val="19"/>
          <w:szCs w:val="19"/>
        </w:rPr>
        <w:t xml:space="preserve"> be used for work [21</w:t>
      </w:r>
      <w:r w:rsidRPr="00E762E4">
        <w:rPr>
          <w:b w:val="0"/>
          <w:sz w:val="19"/>
          <w:szCs w:val="19"/>
        </w:rPr>
        <w:t xml:space="preserve">]. This research is supported by research conducted previously by </w:t>
      </w:r>
      <w:r w:rsidR="00BF5ADE">
        <w:rPr>
          <w:b w:val="0"/>
          <w:sz w:val="19"/>
          <w:szCs w:val="19"/>
        </w:rPr>
        <w:t>[6]</w:t>
      </w:r>
      <w:r w:rsidRPr="00E762E4">
        <w:rPr>
          <w:b w:val="0"/>
          <w:sz w:val="19"/>
          <w:szCs w:val="19"/>
        </w:rPr>
        <w:t xml:space="preserve"> which states that there is a significant relationship between the length of work and fatigue with a p-value of 0.023 (p ≤ 0.05) and research conducted by </w:t>
      </w:r>
      <w:r w:rsidR="00BF5ADE">
        <w:rPr>
          <w:b w:val="0"/>
          <w:sz w:val="19"/>
          <w:szCs w:val="19"/>
        </w:rPr>
        <w:t xml:space="preserve">[22] </w:t>
      </w:r>
      <w:r w:rsidRPr="00E762E4">
        <w:rPr>
          <w:b w:val="0"/>
          <w:sz w:val="19"/>
          <w:szCs w:val="19"/>
        </w:rPr>
        <w:t xml:space="preserve">with a p-value of 0.002 (p ≤ 0.05). </w:t>
      </w:r>
    </w:p>
    <w:p w14:paraId="2D475FA5" w14:textId="77777777" w:rsidR="00AF5C20" w:rsidRDefault="00AF5C20" w:rsidP="00AF5C20">
      <w:pPr>
        <w:pStyle w:val="Judul"/>
        <w:spacing w:after="0" w:line="240" w:lineRule="auto"/>
        <w:jc w:val="both"/>
        <w:rPr>
          <w:sz w:val="24"/>
          <w:szCs w:val="24"/>
        </w:rPr>
      </w:pPr>
    </w:p>
    <w:p w14:paraId="262D0B65" w14:textId="77777777" w:rsidR="00AF5C20" w:rsidRPr="004729F0" w:rsidRDefault="00AF5C20" w:rsidP="00AF5C20">
      <w:pPr>
        <w:numPr>
          <w:ilvl w:val="0"/>
          <w:numId w:val="28"/>
        </w:numPr>
        <w:tabs>
          <w:tab w:val="left" w:pos="426"/>
        </w:tabs>
        <w:spacing w:after="0" w:line="360" w:lineRule="auto"/>
        <w:ind w:left="426" w:right="-113" w:hanging="426"/>
        <w:jc w:val="both"/>
        <w:rPr>
          <w:b/>
          <w:bCs/>
          <w:sz w:val="23"/>
          <w:szCs w:val="23"/>
        </w:rPr>
      </w:pPr>
      <w:r w:rsidRPr="004729F0">
        <w:rPr>
          <w:b/>
          <w:bCs/>
          <w:sz w:val="23"/>
          <w:szCs w:val="23"/>
        </w:rPr>
        <w:t>CONCLUSION</w:t>
      </w:r>
    </w:p>
    <w:p w14:paraId="291ADBFD" w14:textId="77777777" w:rsidR="00AF5C20" w:rsidRPr="00250443" w:rsidRDefault="00AF5C20" w:rsidP="00AF5C20">
      <w:pPr>
        <w:pStyle w:val="Judul"/>
        <w:spacing w:after="0" w:line="240" w:lineRule="auto"/>
        <w:jc w:val="both"/>
        <w:rPr>
          <w:b w:val="0"/>
          <w:sz w:val="19"/>
          <w:szCs w:val="19"/>
        </w:rPr>
      </w:pPr>
      <w:r>
        <w:rPr>
          <w:sz w:val="24"/>
          <w:szCs w:val="24"/>
        </w:rPr>
        <w:tab/>
      </w:r>
      <w:r w:rsidRPr="00250443">
        <w:rPr>
          <w:b w:val="0"/>
          <w:sz w:val="19"/>
          <w:szCs w:val="19"/>
        </w:rPr>
        <w:t xml:space="preserve">Based on the results of research on workers of the Fatmawati City Center Jakarta apartment construction project, it can be gathered as follows: </w:t>
      </w:r>
    </w:p>
    <w:p w14:paraId="06763887" w14:textId="77777777" w:rsidR="00AF5C20" w:rsidRDefault="00AF5C20" w:rsidP="00AF5C20">
      <w:pPr>
        <w:pStyle w:val="Judul"/>
        <w:spacing w:after="0" w:line="240" w:lineRule="auto"/>
        <w:jc w:val="both"/>
        <w:rPr>
          <w:b w:val="0"/>
          <w:sz w:val="19"/>
          <w:szCs w:val="19"/>
        </w:rPr>
      </w:pPr>
    </w:p>
    <w:p w14:paraId="00634EB1" w14:textId="77777777" w:rsidR="00AF5C20" w:rsidRDefault="00AF5C20" w:rsidP="00AF5C20">
      <w:pPr>
        <w:pStyle w:val="Judul"/>
        <w:numPr>
          <w:ilvl w:val="1"/>
          <w:numId w:val="29"/>
        </w:numPr>
        <w:spacing w:after="0" w:line="240" w:lineRule="auto"/>
        <w:ind w:left="284" w:hanging="284"/>
        <w:jc w:val="both"/>
        <w:rPr>
          <w:b w:val="0"/>
          <w:sz w:val="19"/>
          <w:szCs w:val="19"/>
        </w:rPr>
      </w:pPr>
      <w:r w:rsidRPr="00250443">
        <w:rPr>
          <w:b w:val="0"/>
          <w:sz w:val="19"/>
          <w:szCs w:val="19"/>
        </w:rPr>
        <w:t xml:space="preserve">In this study, the results showed that most workers felt tired in the tired category as many as 59 respondents (67.0%), 60 respondents (68.2%) aged over 40 years (68.2%), had poor sleep quality as many as 58 respondents (65.9%). ), the workload felt by workers is mostly in the heavy category as many as 50 respondents (56.8%), the majority of workers get a rest time of more than 30 minutes as many as 57 respondents (64.8%) and most workers get a long time off work more than 8 hours as many as 65 respondents (73.9%). </w:t>
      </w:r>
    </w:p>
    <w:p w14:paraId="7CCE7FE3" w14:textId="77777777" w:rsidR="00AF5C20" w:rsidRDefault="00AF5C20" w:rsidP="00AF5C20">
      <w:pPr>
        <w:pStyle w:val="Judul"/>
        <w:numPr>
          <w:ilvl w:val="1"/>
          <w:numId w:val="29"/>
        </w:numPr>
        <w:spacing w:after="0" w:line="240" w:lineRule="auto"/>
        <w:ind w:left="284" w:hanging="284"/>
        <w:jc w:val="both"/>
        <w:rPr>
          <w:b w:val="0"/>
          <w:sz w:val="19"/>
          <w:szCs w:val="19"/>
        </w:rPr>
      </w:pPr>
      <w:r w:rsidRPr="00250443">
        <w:rPr>
          <w:b w:val="0"/>
          <w:sz w:val="19"/>
          <w:szCs w:val="19"/>
        </w:rPr>
        <w:t>There is a relationship between age and sleep quality with work fatigue in workers of the Fatmawati City Center Jakarta apartment construction project i</w:t>
      </w:r>
      <w:r>
        <w:rPr>
          <w:b w:val="0"/>
          <w:sz w:val="19"/>
          <w:szCs w:val="19"/>
        </w:rPr>
        <w:t>n 2020</w:t>
      </w:r>
    </w:p>
    <w:p w14:paraId="190D3263" w14:textId="77777777" w:rsidR="00AF5C20" w:rsidRDefault="00AF5C20" w:rsidP="00AF5C20">
      <w:pPr>
        <w:pStyle w:val="Judul"/>
        <w:numPr>
          <w:ilvl w:val="1"/>
          <w:numId w:val="29"/>
        </w:numPr>
        <w:spacing w:after="0" w:line="240" w:lineRule="auto"/>
        <w:ind w:left="284" w:hanging="284"/>
        <w:jc w:val="both"/>
        <w:rPr>
          <w:b w:val="0"/>
          <w:sz w:val="19"/>
          <w:szCs w:val="19"/>
        </w:rPr>
      </w:pPr>
      <w:r w:rsidRPr="00250443">
        <w:rPr>
          <w:b w:val="0"/>
          <w:sz w:val="19"/>
          <w:szCs w:val="19"/>
        </w:rPr>
        <w:t xml:space="preserve">There is a relationship between workload and work fatigue in workers of the Fatmawati City Center Jakarta apartment construction project in 2020 </w:t>
      </w:r>
    </w:p>
    <w:p w14:paraId="2A52B8B0" w14:textId="77777777" w:rsidR="00AF5C20" w:rsidRDefault="00AF5C20" w:rsidP="00AF5C20">
      <w:pPr>
        <w:pStyle w:val="Judul"/>
        <w:numPr>
          <w:ilvl w:val="1"/>
          <w:numId w:val="29"/>
        </w:numPr>
        <w:spacing w:after="0" w:line="240" w:lineRule="auto"/>
        <w:ind w:left="284" w:hanging="284"/>
        <w:jc w:val="both"/>
        <w:rPr>
          <w:b w:val="0"/>
          <w:sz w:val="19"/>
          <w:szCs w:val="19"/>
        </w:rPr>
      </w:pPr>
      <w:r w:rsidRPr="00250443">
        <w:rPr>
          <w:b w:val="0"/>
          <w:sz w:val="19"/>
          <w:szCs w:val="19"/>
        </w:rPr>
        <w:t xml:space="preserve">There is a relationship between the length of work and work fatigue in workers of the Fatmawati City Center Jakarta apartment construction project in 2020 </w:t>
      </w:r>
    </w:p>
    <w:p w14:paraId="4283FEAC" w14:textId="77777777" w:rsidR="00AF5C20" w:rsidRPr="00250443" w:rsidRDefault="00AF5C20" w:rsidP="00AF5C20">
      <w:pPr>
        <w:pStyle w:val="Judul"/>
        <w:numPr>
          <w:ilvl w:val="1"/>
          <w:numId w:val="29"/>
        </w:numPr>
        <w:spacing w:after="0" w:line="240" w:lineRule="auto"/>
        <w:ind w:left="284" w:hanging="284"/>
        <w:jc w:val="both"/>
        <w:rPr>
          <w:b w:val="0"/>
          <w:sz w:val="19"/>
          <w:szCs w:val="19"/>
        </w:rPr>
      </w:pPr>
      <w:r w:rsidRPr="00250443">
        <w:rPr>
          <w:b w:val="0"/>
          <w:sz w:val="19"/>
          <w:szCs w:val="19"/>
        </w:rPr>
        <w:t>There is no relationship between rest time and work fatigue in workers of the Fatmawati City Center Jakarta apartment construction project in 2020</w:t>
      </w:r>
    </w:p>
    <w:p w14:paraId="5CCDD1F1" w14:textId="77777777" w:rsidR="00AF5C20" w:rsidRPr="00B62D3D" w:rsidRDefault="00AF5C20" w:rsidP="00AF5C20">
      <w:pPr>
        <w:spacing w:before="440" w:after="180" w:line="240" w:lineRule="auto"/>
        <w:jc w:val="both"/>
        <w:rPr>
          <w:b/>
          <w:sz w:val="23"/>
          <w:szCs w:val="23"/>
        </w:rPr>
      </w:pPr>
      <w:r w:rsidRPr="00B62D3D">
        <w:rPr>
          <w:b/>
          <w:sz w:val="23"/>
          <w:szCs w:val="23"/>
        </w:rPr>
        <w:t>ACKNOWLEDGMENT</w:t>
      </w:r>
    </w:p>
    <w:p w14:paraId="5EFBF300" w14:textId="77777777" w:rsidR="00AF5C20" w:rsidRPr="003B6583" w:rsidRDefault="00AF5C20" w:rsidP="00AF5C20">
      <w:pPr>
        <w:autoSpaceDE w:val="0"/>
        <w:autoSpaceDN w:val="0"/>
        <w:adjustRightInd w:val="0"/>
        <w:spacing w:after="0" w:line="240" w:lineRule="auto"/>
        <w:contextualSpacing/>
        <w:jc w:val="both"/>
        <w:rPr>
          <w:sz w:val="19"/>
          <w:szCs w:val="19"/>
        </w:rPr>
      </w:pPr>
      <w:r w:rsidRPr="003B6583">
        <w:rPr>
          <w:sz w:val="19"/>
          <w:szCs w:val="19"/>
        </w:rPr>
        <w:t>The author wishes to thank the study participants; The Supervisors for their constructive feedback and thoughtful recommendations.</w:t>
      </w:r>
    </w:p>
    <w:p w14:paraId="02A628C9" w14:textId="77777777" w:rsidR="00AF5C20" w:rsidRDefault="00AF5C20" w:rsidP="00AF5C20">
      <w:pPr>
        <w:pStyle w:val="Judul"/>
        <w:spacing w:after="0"/>
        <w:jc w:val="both"/>
        <w:rPr>
          <w:b w:val="0"/>
          <w:sz w:val="23"/>
          <w:szCs w:val="23"/>
        </w:rPr>
      </w:pPr>
    </w:p>
    <w:p w14:paraId="3B775C12" w14:textId="77777777" w:rsidR="00AF5C20" w:rsidRDefault="00AF5C20" w:rsidP="00AF5C20">
      <w:pPr>
        <w:pStyle w:val="Judul"/>
        <w:spacing w:after="0"/>
        <w:jc w:val="both"/>
        <w:rPr>
          <w:sz w:val="23"/>
          <w:szCs w:val="23"/>
        </w:rPr>
      </w:pPr>
      <w:r w:rsidRPr="00250443">
        <w:rPr>
          <w:sz w:val="23"/>
          <w:szCs w:val="23"/>
        </w:rPr>
        <w:t>REFERENCES</w:t>
      </w:r>
    </w:p>
    <w:p w14:paraId="25E9FC46"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sidRPr="00250443">
        <w:rPr>
          <w:noProof/>
          <w:sz w:val="20"/>
          <w:szCs w:val="20"/>
        </w:rPr>
        <w:t>[1]</w:t>
      </w:r>
      <w:r w:rsidRPr="00250443">
        <w:rPr>
          <w:noProof/>
          <w:sz w:val="20"/>
          <w:szCs w:val="20"/>
        </w:rPr>
        <w:tab/>
      </w:r>
      <w:r>
        <w:rPr>
          <w:noProof/>
          <w:sz w:val="20"/>
          <w:szCs w:val="20"/>
        </w:rPr>
        <w:t xml:space="preserve">Beaulieu, J. </w:t>
      </w:r>
      <w:r w:rsidRPr="006C2CC5">
        <w:rPr>
          <w:iCs/>
          <w:noProof/>
          <w:sz w:val="20"/>
          <w:szCs w:val="20"/>
        </w:rPr>
        <w:t>The Issues of Fatigue and Working Time in the Road Transport, In Sectoral Activities Programme</w:t>
      </w:r>
      <w:r>
        <w:rPr>
          <w:noProof/>
          <w:sz w:val="20"/>
          <w:szCs w:val="20"/>
        </w:rPr>
        <w:t>, 2005.</w:t>
      </w:r>
    </w:p>
    <w:p w14:paraId="1C7FC1EE"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6C3F7949"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sidRPr="00250443">
        <w:rPr>
          <w:noProof/>
          <w:sz w:val="20"/>
          <w:szCs w:val="20"/>
        </w:rPr>
        <w:t>[2]</w:t>
      </w:r>
      <w:r w:rsidRPr="00250443">
        <w:rPr>
          <w:noProof/>
          <w:sz w:val="20"/>
          <w:szCs w:val="20"/>
        </w:rPr>
        <w:tab/>
        <w:t xml:space="preserve">BPJS Ketenagakerjaan. (2019, January 16). Angka Kecelakaan Kerja Cenderung Meningkat, BPJS Ketenagakerjaan Bayar Santunan Rp1,2 Triliun. </w:t>
      </w:r>
      <w:r w:rsidRPr="006C2CC5">
        <w:rPr>
          <w:iCs/>
          <w:noProof/>
          <w:sz w:val="20"/>
          <w:szCs w:val="20"/>
        </w:rPr>
        <w:t>BPJS Ketenagakerjaan</w:t>
      </w:r>
      <w:r w:rsidRPr="00250443">
        <w:rPr>
          <w:noProof/>
          <w:sz w:val="20"/>
          <w:szCs w:val="20"/>
        </w:rPr>
        <w:t xml:space="preserve">. Retrieved from </w:t>
      </w:r>
      <w:r w:rsidRPr="0058009D">
        <w:rPr>
          <w:noProof/>
          <w:sz w:val="20"/>
          <w:szCs w:val="20"/>
        </w:rPr>
        <w:t>https://www.bpjsketenagakerjaan.go.id/berita/23322/Angka-Kecelakaan-Kerja-Cenderung-Meningkat,-BPJS-Ketenagakerjaan-Bayar-Santunan-Rp1,2-Triliun</w:t>
      </w:r>
    </w:p>
    <w:p w14:paraId="5A1CDDB4"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207229B8"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sidRPr="00250443">
        <w:rPr>
          <w:noProof/>
          <w:sz w:val="20"/>
          <w:szCs w:val="20"/>
        </w:rPr>
        <w:t>[3]</w:t>
      </w:r>
      <w:r w:rsidRPr="00250443">
        <w:rPr>
          <w:noProof/>
          <w:sz w:val="20"/>
          <w:szCs w:val="20"/>
        </w:rPr>
        <w:tab/>
        <w:t>Budiman, A.</w:t>
      </w:r>
      <w:r>
        <w:rPr>
          <w:noProof/>
          <w:sz w:val="20"/>
          <w:szCs w:val="20"/>
        </w:rPr>
        <w:t xml:space="preserve">, Husaini, and Arifin, S. </w:t>
      </w:r>
      <w:r w:rsidRPr="00250443">
        <w:rPr>
          <w:noProof/>
          <w:sz w:val="20"/>
          <w:szCs w:val="20"/>
        </w:rPr>
        <w:t xml:space="preserve">Hubungan Antara Umur dan Indeks Beban Kerja Dengan Kelelahan Pada Pekerja di PT. Karias Tabing </w:t>
      </w:r>
      <w:r>
        <w:rPr>
          <w:noProof/>
          <w:sz w:val="20"/>
          <w:szCs w:val="20"/>
        </w:rPr>
        <w:t>Kencana 1, vol.1, no.2, May. 2016</w:t>
      </w:r>
    </w:p>
    <w:p w14:paraId="56B73DD3"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4ECBBA84"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sidRPr="00250443">
        <w:rPr>
          <w:noProof/>
          <w:sz w:val="20"/>
          <w:szCs w:val="20"/>
        </w:rPr>
        <w:t>[4]</w:t>
      </w:r>
      <w:r w:rsidRPr="00250443">
        <w:rPr>
          <w:noProof/>
          <w:sz w:val="20"/>
          <w:szCs w:val="20"/>
        </w:rPr>
        <w:tab/>
      </w:r>
      <w:r>
        <w:rPr>
          <w:noProof/>
          <w:sz w:val="20"/>
          <w:szCs w:val="20"/>
        </w:rPr>
        <w:t>Budiono, A. M. S.</w:t>
      </w:r>
      <w:r w:rsidRPr="00250443">
        <w:rPr>
          <w:noProof/>
          <w:sz w:val="20"/>
          <w:szCs w:val="20"/>
        </w:rPr>
        <w:t xml:space="preserve"> </w:t>
      </w:r>
      <w:r w:rsidRPr="0046233A">
        <w:rPr>
          <w:iCs/>
          <w:noProof/>
          <w:sz w:val="20"/>
          <w:szCs w:val="20"/>
        </w:rPr>
        <w:t>Bunga Rampai Hiperkes dan Kesehatan Kerja</w:t>
      </w:r>
      <w:r w:rsidRPr="0046233A">
        <w:rPr>
          <w:noProof/>
          <w:sz w:val="20"/>
          <w:szCs w:val="20"/>
        </w:rPr>
        <w:t>.</w:t>
      </w:r>
      <w:r>
        <w:rPr>
          <w:noProof/>
          <w:sz w:val="20"/>
          <w:szCs w:val="20"/>
        </w:rPr>
        <w:t xml:space="preserve"> Semarang: Badan Penerbit UNDIP, 2003.</w:t>
      </w:r>
    </w:p>
    <w:p w14:paraId="78BF453F"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5CD08649"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sidRPr="00250443">
        <w:rPr>
          <w:noProof/>
          <w:sz w:val="20"/>
          <w:szCs w:val="20"/>
        </w:rPr>
        <w:t>[5]</w:t>
      </w:r>
      <w:r w:rsidRPr="00250443">
        <w:rPr>
          <w:noProof/>
          <w:sz w:val="20"/>
          <w:szCs w:val="20"/>
        </w:rPr>
        <w:tab/>
        <w:t>Chung, J. W. Y., So, H. C. F., Yan, V. C. M., Kwok, P. S. T., Wong, B. Y. M.</w:t>
      </w:r>
      <w:r>
        <w:rPr>
          <w:noProof/>
          <w:sz w:val="20"/>
          <w:szCs w:val="20"/>
        </w:rPr>
        <w:t xml:space="preserve">, Yang, J. Y., and Chan, A. P. C. </w:t>
      </w:r>
      <w:r w:rsidRPr="00250443">
        <w:rPr>
          <w:noProof/>
          <w:sz w:val="20"/>
          <w:szCs w:val="20"/>
        </w:rPr>
        <w:t xml:space="preserve">A Survey of Work-Related Pain Prevalence Among Construction Workers in Hong Kong : A Case-Control Study. </w:t>
      </w:r>
      <w:r w:rsidRPr="006C2CC5">
        <w:rPr>
          <w:iCs/>
          <w:noProof/>
          <w:sz w:val="20"/>
          <w:szCs w:val="20"/>
        </w:rPr>
        <w:t>International Journal of Environment Research and Public Health</w:t>
      </w:r>
      <w:r w:rsidRPr="00250443">
        <w:rPr>
          <w:noProof/>
          <w:sz w:val="20"/>
          <w:szCs w:val="20"/>
        </w:rPr>
        <w:t xml:space="preserve">, </w:t>
      </w:r>
      <w:r>
        <w:rPr>
          <w:noProof/>
          <w:sz w:val="20"/>
          <w:szCs w:val="20"/>
        </w:rPr>
        <w:t>vol.16, no.1404, Apr. 2019.</w:t>
      </w:r>
    </w:p>
    <w:p w14:paraId="46BC76DC"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p>
    <w:p w14:paraId="4728B5AE"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[6]</w:t>
      </w:r>
      <w:r>
        <w:rPr>
          <w:noProof/>
          <w:sz w:val="20"/>
          <w:szCs w:val="20"/>
        </w:rPr>
        <w:tab/>
        <w:t>Datu, M. M. D., Kawatu, P. A. T., and Mandagi, C. K. F, Hubungan Antara Lama Kerja Dengan Kelelahan Kerja Pada Pengendara Ojek Online Komunitas Manguni Rider Online Sario, Jurnal Kesmas, vol.8, no.6, Oct. 2019.</w:t>
      </w:r>
    </w:p>
    <w:p w14:paraId="7FCEB34B"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p>
    <w:p w14:paraId="37C13158"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[7]</w:t>
      </w:r>
      <w:r>
        <w:rPr>
          <w:noProof/>
          <w:sz w:val="20"/>
          <w:szCs w:val="20"/>
        </w:rPr>
        <w:tab/>
        <w:t>Katilahe, M. O., Kawatu, P. A. T., and Pinontoan, O. R., Hubungan Antara Beban dan Stress Kerja Dengan Perasaan Kelelahan Kerja Pada Pekerja Transportasi Laut, Journal of Public Health and Community Medicine, vol.2, no.2, Apr. 2020.</w:t>
      </w:r>
    </w:p>
    <w:p w14:paraId="098EC26E"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 </w:t>
      </w:r>
    </w:p>
    <w:p w14:paraId="44C5B80C"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[8]</w:t>
      </w:r>
      <w:r>
        <w:rPr>
          <w:noProof/>
          <w:sz w:val="20"/>
          <w:szCs w:val="20"/>
        </w:rPr>
        <w:tab/>
        <w:t xml:space="preserve">Kusgiyanto, W, Suroto and Ekawati. Analisis Hubungan Beban Kerja Fisik, Masa Kerja, Usia </w:t>
      </w:r>
      <w:r>
        <w:rPr>
          <w:noProof/>
          <w:sz w:val="20"/>
          <w:szCs w:val="20"/>
        </w:rPr>
        <w:lastRenderedPageBreak/>
        <w:t>dan Jenis Kelamin Terhadap Tingkat Kelelahan Kerja Pada Pekerja. 2017</w:t>
      </w:r>
    </w:p>
    <w:p w14:paraId="70328623"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5D50EE7D"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[9]</w:t>
      </w:r>
      <w:r w:rsidRPr="00250443">
        <w:rPr>
          <w:noProof/>
          <w:sz w:val="20"/>
          <w:szCs w:val="20"/>
        </w:rPr>
        <w:tab/>
        <w:t xml:space="preserve">Muchamad, D. </w:t>
      </w:r>
      <w:r w:rsidRPr="00250443">
        <w:rPr>
          <w:i/>
          <w:iCs/>
          <w:noProof/>
          <w:sz w:val="20"/>
          <w:szCs w:val="20"/>
        </w:rPr>
        <w:t>OSH Status Report - Indonesia</w:t>
      </w:r>
      <w:r w:rsidRPr="00250443">
        <w:rPr>
          <w:noProof/>
          <w:sz w:val="20"/>
          <w:szCs w:val="20"/>
        </w:rPr>
        <w:t>.</w:t>
      </w:r>
      <w:r>
        <w:rPr>
          <w:noProof/>
          <w:sz w:val="20"/>
          <w:szCs w:val="20"/>
        </w:rPr>
        <w:t xml:space="preserve"> 2011.</w:t>
      </w:r>
    </w:p>
    <w:p w14:paraId="04DA2255"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3F63C017"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[10</w:t>
      </w:r>
      <w:r w:rsidRPr="00250443">
        <w:rPr>
          <w:noProof/>
          <w:sz w:val="20"/>
          <w:szCs w:val="20"/>
        </w:rPr>
        <w:t>]</w:t>
      </w:r>
      <w:r w:rsidRPr="00250443">
        <w:rPr>
          <w:noProof/>
          <w:sz w:val="20"/>
          <w:szCs w:val="20"/>
        </w:rPr>
        <w:tab/>
        <w:t xml:space="preserve">Muizzudin, A. Hubungan Kelelahan dengan Produktivitas Kerja Pada Pekerja Tenun di PT. Alkatex Tegal, </w:t>
      </w:r>
      <w:r>
        <w:rPr>
          <w:noProof/>
          <w:sz w:val="20"/>
          <w:szCs w:val="20"/>
        </w:rPr>
        <w:t xml:space="preserve">vol. </w:t>
      </w:r>
      <w:r w:rsidRPr="0046233A">
        <w:rPr>
          <w:iCs/>
          <w:noProof/>
          <w:sz w:val="20"/>
          <w:szCs w:val="20"/>
        </w:rPr>
        <w:t>2</w:t>
      </w:r>
      <w:r>
        <w:rPr>
          <w:noProof/>
          <w:sz w:val="20"/>
          <w:szCs w:val="20"/>
        </w:rPr>
        <w:t>, no.4</w:t>
      </w:r>
      <w:r w:rsidRPr="00250443">
        <w:rPr>
          <w:noProof/>
          <w:sz w:val="20"/>
          <w:szCs w:val="20"/>
        </w:rPr>
        <w:t xml:space="preserve">, </w:t>
      </w:r>
      <w:r>
        <w:rPr>
          <w:noProof/>
          <w:sz w:val="20"/>
          <w:szCs w:val="20"/>
        </w:rPr>
        <w:t>pp. 1–8, May, 2013</w:t>
      </w:r>
    </w:p>
    <w:p w14:paraId="70CD0872"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04C9F24E"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[11</w:t>
      </w:r>
      <w:r w:rsidRPr="00250443">
        <w:rPr>
          <w:noProof/>
          <w:sz w:val="20"/>
          <w:szCs w:val="20"/>
        </w:rPr>
        <w:t>]</w:t>
      </w:r>
      <w:r w:rsidRPr="00250443">
        <w:rPr>
          <w:noProof/>
          <w:sz w:val="20"/>
          <w:szCs w:val="20"/>
        </w:rPr>
        <w:tab/>
        <w:t xml:space="preserve">Mustofani. Hubungan Faktor Internal Dengan Kelelahan Subjektif Pekerja. </w:t>
      </w:r>
      <w:r w:rsidRPr="0046233A">
        <w:rPr>
          <w:iCs/>
          <w:noProof/>
          <w:sz w:val="20"/>
          <w:szCs w:val="20"/>
        </w:rPr>
        <w:t>Medical Technology and Public Health Journal</w:t>
      </w:r>
      <w:r w:rsidRPr="0046233A">
        <w:rPr>
          <w:noProof/>
          <w:sz w:val="20"/>
          <w:szCs w:val="20"/>
        </w:rPr>
        <w:t>,</w:t>
      </w:r>
      <w:r w:rsidRPr="00250443">
        <w:rPr>
          <w:noProof/>
          <w:sz w:val="20"/>
          <w:szCs w:val="20"/>
        </w:rPr>
        <w:t xml:space="preserve"> </w:t>
      </w:r>
      <w:r>
        <w:rPr>
          <w:noProof/>
          <w:sz w:val="20"/>
          <w:szCs w:val="20"/>
        </w:rPr>
        <w:t>vol.</w:t>
      </w:r>
      <w:r w:rsidRPr="0046233A">
        <w:rPr>
          <w:iCs/>
          <w:noProof/>
          <w:sz w:val="20"/>
          <w:szCs w:val="20"/>
        </w:rPr>
        <w:t>4</w:t>
      </w:r>
      <w:r>
        <w:rPr>
          <w:iCs/>
          <w:noProof/>
          <w:sz w:val="20"/>
          <w:szCs w:val="20"/>
        </w:rPr>
        <w:t xml:space="preserve">, </w:t>
      </w:r>
      <w:r>
        <w:rPr>
          <w:noProof/>
          <w:sz w:val="20"/>
          <w:szCs w:val="20"/>
        </w:rPr>
        <w:t>no.1</w:t>
      </w:r>
      <w:r w:rsidRPr="00250443">
        <w:rPr>
          <w:noProof/>
          <w:sz w:val="20"/>
          <w:szCs w:val="20"/>
        </w:rPr>
        <w:t xml:space="preserve">, </w:t>
      </w:r>
      <w:r>
        <w:rPr>
          <w:noProof/>
          <w:sz w:val="20"/>
          <w:szCs w:val="20"/>
        </w:rPr>
        <w:t>pp. 61–69, Mar. 2020.</w:t>
      </w:r>
    </w:p>
    <w:p w14:paraId="52615B99"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7C03DE6F"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[12</w:t>
      </w:r>
      <w:r w:rsidRPr="00250443">
        <w:rPr>
          <w:noProof/>
          <w:sz w:val="20"/>
          <w:szCs w:val="20"/>
        </w:rPr>
        <w:t>]</w:t>
      </w:r>
      <w:r w:rsidRPr="00250443">
        <w:rPr>
          <w:noProof/>
          <w:sz w:val="20"/>
          <w:szCs w:val="20"/>
        </w:rPr>
        <w:tab/>
      </w:r>
      <w:r>
        <w:rPr>
          <w:noProof/>
          <w:sz w:val="20"/>
          <w:szCs w:val="20"/>
        </w:rPr>
        <w:t>Narpati, J. R., Ekawati, and</w:t>
      </w:r>
      <w:r w:rsidRPr="00250443">
        <w:rPr>
          <w:noProof/>
          <w:sz w:val="20"/>
          <w:szCs w:val="20"/>
        </w:rPr>
        <w:t xml:space="preserve"> Wahyuni, I. Hubungan Beban Kerja Fisik, Frekuensi Olahraga, Lama Tidur, Waktu Istirahat dan Waktu Kerja Dengan Kelelahan Kerja (Studi Kasus Pada Pekerja Laundry Bagian Produksi di CV.X Tembalang, Semarang). </w:t>
      </w:r>
      <w:r w:rsidRPr="0046233A">
        <w:rPr>
          <w:iCs/>
          <w:noProof/>
          <w:sz w:val="20"/>
          <w:szCs w:val="20"/>
        </w:rPr>
        <w:t>Jurnal Kesehatan Masyarakat</w:t>
      </w:r>
      <w:r w:rsidRPr="0046233A">
        <w:rPr>
          <w:noProof/>
          <w:sz w:val="20"/>
          <w:szCs w:val="20"/>
        </w:rPr>
        <w:t xml:space="preserve">, </w:t>
      </w:r>
      <w:r>
        <w:rPr>
          <w:noProof/>
          <w:sz w:val="20"/>
          <w:szCs w:val="20"/>
        </w:rPr>
        <w:t>vol.</w:t>
      </w:r>
      <w:r w:rsidRPr="0046233A">
        <w:rPr>
          <w:iCs/>
          <w:noProof/>
          <w:sz w:val="20"/>
          <w:szCs w:val="20"/>
        </w:rPr>
        <w:t>7</w:t>
      </w:r>
      <w:r>
        <w:rPr>
          <w:iCs/>
          <w:noProof/>
          <w:sz w:val="20"/>
          <w:szCs w:val="20"/>
        </w:rPr>
        <w:t xml:space="preserve">, </w:t>
      </w:r>
      <w:r>
        <w:rPr>
          <w:noProof/>
          <w:sz w:val="20"/>
          <w:szCs w:val="20"/>
        </w:rPr>
        <w:t>no.1, Jan. 2019.</w:t>
      </w:r>
    </w:p>
    <w:p w14:paraId="3B795112"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3827E60C"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[13</w:t>
      </w:r>
      <w:r w:rsidRPr="00250443">
        <w:rPr>
          <w:noProof/>
          <w:sz w:val="20"/>
          <w:szCs w:val="20"/>
        </w:rPr>
        <w:t>]</w:t>
      </w:r>
      <w:r w:rsidRPr="00250443">
        <w:rPr>
          <w:noProof/>
          <w:sz w:val="20"/>
          <w:szCs w:val="20"/>
        </w:rPr>
        <w:tab/>
        <w:t xml:space="preserve">Setiawan, S. </w:t>
      </w:r>
      <w:r w:rsidRPr="0046233A">
        <w:rPr>
          <w:iCs/>
          <w:noProof/>
          <w:sz w:val="20"/>
          <w:szCs w:val="20"/>
        </w:rPr>
        <w:t>Menhub: Beban Pekerja Berlebihan Bisa Jadi Penyebab Kecelakaan Kerja</w:t>
      </w:r>
      <w:r w:rsidRPr="0046233A">
        <w:rPr>
          <w:noProof/>
          <w:sz w:val="20"/>
          <w:szCs w:val="20"/>
        </w:rPr>
        <w:t>.</w:t>
      </w:r>
      <w:r w:rsidRPr="00250443">
        <w:rPr>
          <w:noProof/>
          <w:sz w:val="20"/>
          <w:szCs w:val="20"/>
        </w:rPr>
        <w:t xml:space="preserve"> Pontianak.</w:t>
      </w:r>
      <w:r>
        <w:rPr>
          <w:noProof/>
          <w:sz w:val="20"/>
          <w:szCs w:val="20"/>
        </w:rPr>
        <w:t xml:space="preserve"> 2018.</w:t>
      </w:r>
    </w:p>
    <w:p w14:paraId="6DB13146"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41BC3F3E"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[14</w:t>
      </w:r>
      <w:r w:rsidRPr="00250443">
        <w:rPr>
          <w:noProof/>
          <w:sz w:val="20"/>
          <w:szCs w:val="20"/>
        </w:rPr>
        <w:t>]</w:t>
      </w:r>
      <w:r w:rsidRPr="00250443">
        <w:rPr>
          <w:noProof/>
          <w:sz w:val="20"/>
          <w:szCs w:val="20"/>
        </w:rPr>
        <w:tab/>
        <w:t xml:space="preserve">Setyawati. </w:t>
      </w:r>
      <w:r w:rsidRPr="0046233A">
        <w:rPr>
          <w:iCs/>
          <w:noProof/>
          <w:sz w:val="20"/>
          <w:szCs w:val="20"/>
        </w:rPr>
        <w:t>Selintas Tentang Kelelahan Kerja</w:t>
      </w:r>
      <w:r>
        <w:rPr>
          <w:iCs/>
          <w:noProof/>
          <w:sz w:val="20"/>
          <w:szCs w:val="20"/>
        </w:rPr>
        <w:t>,</w:t>
      </w:r>
      <w:r>
        <w:rPr>
          <w:noProof/>
          <w:sz w:val="20"/>
          <w:szCs w:val="20"/>
        </w:rPr>
        <w:t xml:space="preserve"> </w:t>
      </w:r>
      <w:r w:rsidRPr="00250443">
        <w:rPr>
          <w:noProof/>
          <w:sz w:val="20"/>
          <w:szCs w:val="20"/>
        </w:rPr>
        <w:t>2n</w:t>
      </w:r>
      <w:r>
        <w:rPr>
          <w:noProof/>
          <w:sz w:val="20"/>
          <w:szCs w:val="20"/>
        </w:rPr>
        <w:t>d ed. Yogyakarta: Amara Books, 2011.</w:t>
      </w:r>
    </w:p>
    <w:p w14:paraId="6DD30E41"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54D6C08F" w14:textId="77777777" w:rsidR="00154085" w:rsidRDefault="00154085" w:rsidP="00154085">
      <w:pPr>
        <w:pStyle w:val="Judul"/>
        <w:spacing w:after="0" w:line="240" w:lineRule="auto"/>
        <w:jc w:val="both"/>
        <w:rPr>
          <w:b w:val="0"/>
          <w:iCs/>
          <w:noProof/>
          <w:sz w:val="20"/>
          <w:szCs w:val="20"/>
        </w:rPr>
      </w:pPr>
      <w:r>
        <w:rPr>
          <w:b w:val="0"/>
          <w:noProof/>
          <w:sz w:val="20"/>
          <w:szCs w:val="20"/>
        </w:rPr>
        <w:t xml:space="preserve">[15]   </w:t>
      </w:r>
      <w:r w:rsidRPr="00250443">
        <w:rPr>
          <w:b w:val="0"/>
          <w:noProof/>
          <w:sz w:val="20"/>
          <w:szCs w:val="20"/>
        </w:rPr>
        <w:t xml:space="preserve">Tarwaka. </w:t>
      </w:r>
      <w:r w:rsidRPr="00250443">
        <w:rPr>
          <w:b w:val="0"/>
          <w:iCs/>
          <w:noProof/>
          <w:sz w:val="20"/>
          <w:szCs w:val="20"/>
        </w:rPr>
        <w:t>Ergonomi untuk</w:t>
      </w:r>
      <w:r>
        <w:rPr>
          <w:b w:val="0"/>
          <w:iCs/>
          <w:noProof/>
          <w:sz w:val="20"/>
          <w:szCs w:val="20"/>
        </w:rPr>
        <w:t xml:space="preserve"> </w:t>
      </w:r>
      <w:r w:rsidRPr="00250443">
        <w:rPr>
          <w:b w:val="0"/>
          <w:iCs/>
          <w:noProof/>
          <w:sz w:val="20"/>
          <w:szCs w:val="20"/>
        </w:rPr>
        <w:t xml:space="preserve">Keselamatan </w:t>
      </w:r>
    </w:p>
    <w:p w14:paraId="4DA60BFC" w14:textId="77777777" w:rsidR="00154085" w:rsidRDefault="00154085" w:rsidP="00154085">
      <w:pPr>
        <w:pStyle w:val="Judul"/>
        <w:spacing w:after="0" w:line="240" w:lineRule="auto"/>
        <w:jc w:val="both"/>
        <w:rPr>
          <w:b w:val="0"/>
          <w:noProof/>
          <w:sz w:val="20"/>
          <w:szCs w:val="20"/>
        </w:rPr>
      </w:pPr>
      <w:r>
        <w:rPr>
          <w:b w:val="0"/>
          <w:iCs/>
          <w:noProof/>
          <w:sz w:val="20"/>
          <w:szCs w:val="20"/>
        </w:rPr>
        <w:t xml:space="preserve">          </w:t>
      </w:r>
      <w:r w:rsidRPr="00250443">
        <w:rPr>
          <w:b w:val="0"/>
          <w:iCs/>
          <w:noProof/>
          <w:sz w:val="20"/>
          <w:szCs w:val="20"/>
        </w:rPr>
        <w:t>Kesehatan Kerja dan</w:t>
      </w:r>
      <w:r>
        <w:rPr>
          <w:b w:val="0"/>
          <w:iCs/>
          <w:noProof/>
          <w:sz w:val="20"/>
          <w:szCs w:val="20"/>
        </w:rPr>
        <w:t xml:space="preserve"> </w:t>
      </w:r>
      <w:r w:rsidRPr="00250443">
        <w:rPr>
          <w:b w:val="0"/>
          <w:iCs/>
          <w:noProof/>
          <w:sz w:val="20"/>
          <w:szCs w:val="20"/>
        </w:rPr>
        <w:t>Produktivitas</w:t>
      </w:r>
      <w:r>
        <w:rPr>
          <w:b w:val="0"/>
          <w:noProof/>
          <w:sz w:val="20"/>
          <w:szCs w:val="20"/>
        </w:rPr>
        <w:t>, 1st ed</w:t>
      </w:r>
      <w:r w:rsidRPr="00250443">
        <w:rPr>
          <w:b w:val="0"/>
          <w:noProof/>
          <w:sz w:val="20"/>
          <w:szCs w:val="20"/>
        </w:rPr>
        <w:t xml:space="preserve">. </w:t>
      </w:r>
    </w:p>
    <w:p w14:paraId="76269ACF" w14:textId="77777777" w:rsidR="00154085" w:rsidRPr="0046233A" w:rsidRDefault="00154085" w:rsidP="00154085">
      <w:pPr>
        <w:pStyle w:val="Judul"/>
        <w:spacing w:after="0" w:line="240" w:lineRule="auto"/>
        <w:jc w:val="both"/>
        <w:rPr>
          <w:b w:val="0"/>
          <w:iCs/>
          <w:noProof/>
          <w:sz w:val="20"/>
          <w:szCs w:val="20"/>
        </w:rPr>
      </w:pPr>
      <w:r>
        <w:rPr>
          <w:b w:val="0"/>
          <w:noProof/>
          <w:sz w:val="20"/>
          <w:szCs w:val="20"/>
        </w:rPr>
        <w:t xml:space="preserve">          </w:t>
      </w:r>
      <w:r w:rsidRPr="00250443">
        <w:rPr>
          <w:b w:val="0"/>
          <w:noProof/>
          <w:sz w:val="20"/>
          <w:szCs w:val="20"/>
        </w:rPr>
        <w:t>Surakarta: UNIBA Press</w:t>
      </w:r>
      <w:r>
        <w:rPr>
          <w:b w:val="0"/>
          <w:noProof/>
          <w:sz w:val="20"/>
          <w:szCs w:val="20"/>
        </w:rPr>
        <w:t>, 2004</w:t>
      </w:r>
    </w:p>
    <w:p w14:paraId="420DF65A" w14:textId="77777777" w:rsidR="00154085" w:rsidRPr="00250443" w:rsidRDefault="00154085" w:rsidP="00154085">
      <w:pPr>
        <w:pStyle w:val="Judul"/>
        <w:spacing w:after="0" w:line="240" w:lineRule="auto"/>
        <w:jc w:val="both"/>
        <w:rPr>
          <w:b w:val="0"/>
          <w:noProof/>
          <w:sz w:val="20"/>
          <w:szCs w:val="20"/>
        </w:rPr>
      </w:pPr>
    </w:p>
    <w:p w14:paraId="2CB0BDFA" w14:textId="77777777" w:rsidR="00154085" w:rsidRDefault="00154085" w:rsidP="00154085">
      <w:pPr>
        <w:spacing w:after="0" w:line="240" w:lineRule="auto"/>
        <w:jc w:val="both"/>
        <w:rPr>
          <w:iCs/>
          <w:noProof/>
          <w:sz w:val="20"/>
          <w:szCs w:val="20"/>
        </w:rPr>
      </w:pPr>
      <w:r>
        <w:rPr>
          <w:noProof/>
          <w:sz w:val="20"/>
          <w:szCs w:val="20"/>
        </w:rPr>
        <w:t>[16</w:t>
      </w:r>
      <w:r w:rsidRPr="00250443">
        <w:rPr>
          <w:noProof/>
          <w:sz w:val="20"/>
          <w:szCs w:val="20"/>
        </w:rPr>
        <w:t xml:space="preserve">] </w:t>
      </w:r>
      <w:r>
        <w:rPr>
          <w:noProof/>
          <w:sz w:val="20"/>
          <w:szCs w:val="20"/>
        </w:rPr>
        <w:t xml:space="preserve">  </w:t>
      </w:r>
      <w:r w:rsidRPr="00250443">
        <w:rPr>
          <w:noProof/>
          <w:sz w:val="20"/>
          <w:szCs w:val="20"/>
        </w:rPr>
        <w:t xml:space="preserve">Techera, U. D. </w:t>
      </w:r>
      <w:r w:rsidRPr="0046233A">
        <w:rPr>
          <w:iCs/>
          <w:noProof/>
          <w:sz w:val="20"/>
          <w:szCs w:val="20"/>
        </w:rPr>
        <w:t>Measuring</w:t>
      </w:r>
      <w:r>
        <w:rPr>
          <w:iCs/>
          <w:noProof/>
          <w:sz w:val="20"/>
          <w:szCs w:val="20"/>
        </w:rPr>
        <w:t xml:space="preserve"> </w:t>
      </w:r>
      <w:r w:rsidRPr="0046233A">
        <w:rPr>
          <w:iCs/>
          <w:noProof/>
          <w:sz w:val="20"/>
          <w:szCs w:val="20"/>
        </w:rPr>
        <w:t xml:space="preserve">and Managing </w:t>
      </w:r>
    </w:p>
    <w:p w14:paraId="1374ED26" w14:textId="77777777" w:rsidR="00154085" w:rsidRPr="0046233A" w:rsidRDefault="00154085" w:rsidP="00154085">
      <w:pPr>
        <w:spacing w:after="0" w:line="240" w:lineRule="auto"/>
        <w:jc w:val="both"/>
        <w:rPr>
          <w:iCs/>
          <w:noProof/>
          <w:sz w:val="20"/>
          <w:szCs w:val="20"/>
        </w:rPr>
      </w:pPr>
      <w:r>
        <w:rPr>
          <w:iCs/>
          <w:noProof/>
          <w:sz w:val="20"/>
          <w:szCs w:val="20"/>
        </w:rPr>
        <w:t xml:space="preserve">          </w:t>
      </w:r>
      <w:r w:rsidRPr="0046233A">
        <w:rPr>
          <w:iCs/>
          <w:noProof/>
          <w:sz w:val="20"/>
          <w:szCs w:val="20"/>
        </w:rPr>
        <w:t>Construction Worker</w:t>
      </w:r>
      <w:r>
        <w:rPr>
          <w:iCs/>
          <w:noProof/>
          <w:sz w:val="20"/>
          <w:szCs w:val="20"/>
        </w:rPr>
        <w:t xml:space="preserve"> </w:t>
      </w:r>
      <w:r w:rsidRPr="0046233A">
        <w:rPr>
          <w:iCs/>
          <w:noProof/>
          <w:sz w:val="20"/>
          <w:szCs w:val="20"/>
        </w:rPr>
        <w:t>Fatigue, 2014</w:t>
      </w:r>
    </w:p>
    <w:p w14:paraId="07BA8FAB" w14:textId="77777777" w:rsidR="00154085" w:rsidRPr="00250443" w:rsidRDefault="00154085" w:rsidP="00154085">
      <w:pPr>
        <w:spacing w:after="0" w:line="240" w:lineRule="auto"/>
        <w:jc w:val="both"/>
        <w:rPr>
          <w:i/>
          <w:iCs/>
          <w:noProof/>
          <w:sz w:val="20"/>
          <w:szCs w:val="20"/>
        </w:rPr>
      </w:pPr>
    </w:p>
    <w:p w14:paraId="1B2643D4"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[17</w:t>
      </w:r>
      <w:r w:rsidRPr="00250443">
        <w:rPr>
          <w:noProof/>
          <w:sz w:val="20"/>
          <w:szCs w:val="20"/>
        </w:rPr>
        <w:t xml:space="preserve">] </w:t>
      </w:r>
      <w:r>
        <w:rPr>
          <w:noProof/>
          <w:sz w:val="20"/>
          <w:szCs w:val="20"/>
        </w:rPr>
        <w:t xml:space="preserve">  </w:t>
      </w:r>
      <w:r w:rsidRPr="00250443">
        <w:rPr>
          <w:noProof/>
          <w:sz w:val="20"/>
          <w:szCs w:val="20"/>
        </w:rPr>
        <w:t xml:space="preserve">Tenggor, D., Pondaag, L., &amp; Hamel, R. S. </w:t>
      </w:r>
    </w:p>
    <w:p w14:paraId="2604D20A"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          </w:t>
      </w:r>
      <w:r w:rsidRPr="00250443">
        <w:rPr>
          <w:noProof/>
          <w:sz w:val="20"/>
          <w:szCs w:val="20"/>
        </w:rPr>
        <w:t xml:space="preserve">Faktor-Faktor Yang Berhubungan Dengan Kelelahan Kerja Pada Perawat di Ruang Rawat Inap Rumah Sakit Umum GMIM Pancaran Kasih Manado. </w:t>
      </w:r>
      <w:r w:rsidRPr="0046233A">
        <w:rPr>
          <w:iCs/>
          <w:noProof/>
          <w:sz w:val="20"/>
          <w:szCs w:val="20"/>
        </w:rPr>
        <w:t>Journal Keperawatan</w:t>
      </w:r>
      <w:r w:rsidRPr="0046233A">
        <w:rPr>
          <w:noProof/>
          <w:sz w:val="20"/>
          <w:szCs w:val="20"/>
        </w:rPr>
        <w:t xml:space="preserve">, </w:t>
      </w:r>
      <w:r>
        <w:rPr>
          <w:noProof/>
          <w:sz w:val="20"/>
          <w:szCs w:val="20"/>
        </w:rPr>
        <w:t>vol.</w:t>
      </w:r>
      <w:r w:rsidRPr="0046233A">
        <w:rPr>
          <w:iCs/>
          <w:noProof/>
          <w:sz w:val="20"/>
          <w:szCs w:val="20"/>
        </w:rPr>
        <w:t>7</w:t>
      </w:r>
      <w:r>
        <w:rPr>
          <w:iCs/>
          <w:noProof/>
          <w:sz w:val="20"/>
          <w:szCs w:val="20"/>
        </w:rPr>
        <w:t>,</w:t>
      </w:r>
      <w:r>
        <w:rPr>
          <w:noProof/>
          <w:sz w:val="20"/>
          <w:szCs w:val="20"/>
        </w:rPr>
        <w:t xml:space="preserve"> no.1, May. 2019.</w:t>
      </w:r>
    </w:p>
    <w:p w14:paraId="21FAA20D"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p>
    <w:p w14:paraId="27278D17"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[18]</w:t>
      </w:r>
      <w:r>
        <w:rPr>
          <w:noProof/>
          <w:sz w:val="20"/>
          <w:szCs w:val="20"/>
        </w:rPr>
        <w:tab/>
        <w:t>V. Anggorokasih, B. Widjasena, and S. Jayanti. The Relation of Physical Workload and Quality of Sleep With Fatigue of Construction Worker in PT.X City of Semarang, Jurnal Kesehatan Masyarakat (e-journal), vol.7, no.4, pp.481-487, Oct. 2019</w:t>
      </w:r>
    </w:p>
    <w:p w14:paraId="335C5FF5"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p>
    <w:p w14:paraId="79DA011C"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[19]</w:t>
      </w:r>
      <w:r>
        <w:rPr>
          <w:noProof/>
          <w:sz w:val="20"/>
          <w:szCs w:val="20"/>
        </w:rPr>
        <w:tab/>
        <w:t>Wahyuni, D., Indriyani. Faktor-Faktor Yang Berhubungan Dengan Kelelahan Kerja Pada Pekerja Bagian Produksi di PT. ANTAM Tbk. UBPP Logam Mulia. Vol. 11, Mar. 2019</w:t>
      </w:r>
    </w:p>
    <w:p w14:paraId="3B697779" w14:textId="1459481B" w:rsidR="00154085" w:rsidRDefault="00154085" w:rsidP="00154085">
      <w:pPr>
        <w:widowControl w:val="0"/>
        <w:autoSpaceDE w:val="0"/>
        <w:autoSpaceDN w:val="0"/>
        <w:adjustRightInd w:val="0"/>
        <w:spacing w:after="0" w:line="240" w:lineRule="auto"/>
        <w:ind w:left="480" w:hanging="480"/>
        <w:jc w:val="both"/>
        <w:rPr>
          <w:noProof/>
          <w:sz w:val="20"/>
          <w:szCs w:val="20"/>
        </w:rPr>
      </w:pPr>
    </w:p>
    <w:p w14:paraId="40300196"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p>
    <w:p w14:paraId="581930CD"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[20</w:t>
      </w:r>
      <w:r w:rsidRPr="00250443">
        <w:rPr>
          <w:noProof/>
          <w:sz w:val="20"/>
          <w:szCs w:val="20"/>
        </w:rPr>
        <w:t xml:space="preserve">] </w:t>
      </w:r>
      <w:r>
        <w:rPr>
          <w:noProof/>
          <w:sz w:val="20"/>
          <w:szCs w:val="20"/>
        </w:rPr>
        <w:t xml:space="preserve">  </w:t>
      </w:r>
      <w:r w:rsidRPr="00250443">
        <w:rPr>
          <w:noProof/>
          <w:sz w:val="20"/>
          <w:szCs w:val="20"/>
        </w:rPr>
        <w:t xml:space="preserve">Winanda, L. A. R., Adi, T. W., &amp; Anwar, N. </w:t>
      </w:r>
    </w:p>
    <w:p w14:paraId="59720C20"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          </w:t>
      </w:r>
      <w:r w:rsidRPr="00250443">
        <w:rPr>
          <w:noProof/>
          <w:sz w:val="20"/>
          <w:szCs w:val="20"/>
        </w:rPr>
        <w:t xml:space="preserve">Model Pediksi Kelelahan Pekerj Konstruksi di </w:t>
      </w:r>
    </w:p>
    <w:p w14:paraId="074817CC"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          </w:t>
      </w:r>
      <w:r w:rsidRPr="00250443">
        <w:rPr>
          <w:noProof/>
          <w:sz w:val="20"/>
          <w:szCs w:val="20"/>
        </w:rPr>
        <w:t xml:space="preserve">Lokasi Proyek. </w:t>
      </w:r>
      <w:r w:rsidRPr="0002690C">
        <w:rPr>
          <w:iCs/>
          <w:noProof/>
          <w:sz w:val="20"/>
          <w:szCs w:val="20"/>
        </w:rPr>
        <w:t>Jurnal Ilmiah Teknik Sipil</w:t>
      </w:r>
      <w:r w:rsidRPr="0002690C">
        <w:rPr>
          <w:noProof/>
          <w:sz w:val="20"/>
          <w:szCs w:val="20"/>
        </w:rPr>
        <w:t xml:space="preserve">, </w:t>
      </w:r>
      <w:r>
        <w:rPr>
          <w:noProof/>
          <w:sz w:val="20"/>
          <w:szCs w:val="20"/>
        </w:rPr>
        <w:t xml:space="preserve">vol.  </w:t>
      </w:r>
      <w:r w:rsidRPr="0002690C">
        <w:rPr>
          <w:iCs/>
          <w:noProof/>
          <w:sz w:val="20"/>
          <w:szCs w:val="20"/>
        </w:rPr>
        <w:t>21</w:t>
      </w:r>
      <w:r>
        <w:rPr>
          <w:noProof/>
          <w:sz w:val="20"/>
          <w:szCs w:val="20"/>
        </w:rPr>
        <w:t>, no.2</w:t>
      </w:r>
      <w:r w:rsidRPr="00250443">
        <w:rPr>
          <w:noProof/>
          <w:sz w:val="20"/>
          <w:szCs w:val="20"/>
        </w:rPr>
        <w:t>,</w:t>
      </w:r>
      <w:r>
        <w:rPr>
          <w:noProof/>
          <w:sz w:val="20"/>
          <w:szCs w:val="20"/>
        </w:rPr>
        <w:t xml:space="preserve"> pp. 99–109, Jul. 2017</w:t>
      </w:r>
    </w:p>
    <w:p w14:paraId="73C59D5C"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7F32D1B9" w14:textId="77777777" w:rsidR="00154085" w:rsidRDefault="00154085" w:rsidP="00154085">
      <w:pPr>
        <w:widowControl w:val="0"/>
        <w:autoSpaceDE w:val="0"/>
        <w:autoSpaceDN w:val="0"/>
        <w:adjustRightInd w:val="0"/>
        <w:spacing w:after="0" w:line="240" w:lineRule="auto"/>
        <w:ind w:left="480" w:hanging="480"/>
        <w:jc w:val="both"/>
        <w:rPr>
          <w:iCs/>
          <w:noProof/>
          <w:sz w:val="20"/>
          <w:szCs w:val="20"/>
        </w:rPr>
      </w:pPr>
      <w:r>
        <w:rPr>
          <w:noProof/>
          <w:sz w:val="20"/>
          <w:szCs w:val="20"/>
        </w:rPr>
        <w:t>[21</w:t>
      </w:r>
      <w:r w:rsidRPr="00250443">
        <w:rPr>
          <w:noProof/>
          <w:sz w:val="20"/>
          <w:szCs w:val="20"/>
        </w:rPr>
        <w:t xml:space="preserve">] </w:t>
      </w:r>
      <w:r>
        <w:rPr>
          <w:noProof/>
          <w:sz w:val="20"/>
          <w:szCs w:val="20"/>
        </w:rPr>
        <w:t xml:space="preserve">  </w:t>
      </w:r>
      <w:r w:rsidRPr="00250443">
        <w:rPr>
          <w:noProof/>
          <w:sz w:val="20"/>
          <w:szCs w:val="20"/>
        </w:rPr>
        <w:t xml:space="preserve">Wignjosoebroto, S. </w:t>
      </w:r>
      <w:r w:rsidRPr="0002690C">
        <w:rPr>
          <w:iCs/>
          <w:noProof/>
          <w:sz w:val="20"/>
          <w:szCs w:val="20"/>
        </w:rPr>
        <w:t xml:space="preserve">Ergonomi Study Gerak dan </w:t>
      </w:r>
      <w:r>
        <w:rPr>
          <w:iCs/>
          <w:noProof/>
          <w:sz w:val="20"/>
          <w:szCs w:val="20"/>
        </w:rPr>
        <w:t xml:space="preserve">  </w:t>
      </w:r>
    </w:p>
    <w:p w14:paraId="5BA4976C"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iCs/>
          <w:noProof/>
          <w:sz w:val="20"/>
          <w:szCs w:val="20"/>
        </w:rPr>
        <w:t xml:space="preserve">          </w:t>
      </w:r>
      <w:r w:rsidRPr="0002690C">
        <w:rPr>
          <w:iCs/>
          <w:noProof/>
          <w:sz w:val="20"/>
          <w:szCs w:val="20"/>
        </w:rPr>
        <w:t>Waktu</w:t>
      </w:r>
      <w:r w:rsidRPr="0002690C">
        <w:rPr>
          <w:noProof/>
          <w:sz w:val="20"/>
          <w:szCs w:val="20"/>
        </w:rPr>
        <w:t xml:space="preserve">. </w:t>
      </w:r>
      <w:r w:rsidRPr="00250443">
        <w:rPr>
          <w:noProof/>
          <w:sz w:val="20"/>
          <w:szCs w:val="20"/>
        </w:rPr>
        <w:t>Surabaya: Prima Printing.</w:t>
      </w:r>
      <w:r>
        <w:rPr>
          <w:noProof/>
          <w:sz w:val="20"/>
          <w:szCs w:val="20"/>
        </w:rPr>
        <w:t xml:space="preserve"> </w:t>
      </w:r>
      <w:r w:rsidRPr="0002690C">
        <w:rPr>
          <w:noProof/>
          <w:sz w:val="20"/>
          <w:szCs w:val="20"/>
        </w:rPr>
        <w:t>2018</w:t>
      </w:r>
    </w:p>
    <w:p w14:paraId="5451F5C1"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p>
    <w:p w14:paraId="674DE00D"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[22]   </w:t>
      </w:r>
      <w:r w:rsidRPr="00250443">
        <w:rPr>
          <w:noProof/>
          <w:sz w:val="20"/>
          <w:szCs w:val="20"/>
        </w:rPr>
        <w:t xml:space="preserve">Yusuf, M. H., &amp; Rifai, M. Hubungan Antara </w:t>
      </w:r>
      <w:r>
        <w:rPr>
          <w:noProof/>
          <w:sz w:val="20"/>
          <w:szCs w:val="20"/>
        </w:rPr>
        <w:t xml:space="preserve"> </w:t>
      </w:r>
    </w:p>
    <w:p w14:paraId="319944FD"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          </w:t>
      </w:r>
      <w:r w:rsidRPr="00250443">
        <w:rPr>
          <w:noProof/>
          <w:sz w:val="20"/>
          <w:szCs w:val="20"/>
        </w:rPr>
        <w:t xml:space="preserve">Beban Kerja dan  Lama Kerja Dengan Perasaan </w:t>
      </w:r>
    </w:p>
    <w:p w14:paraId="5FF877D3" w14:textId="77777777" w:rsidR="00154085" w:rsidRDefault="00154085" w:rsidP="00154085">
      <w:pPr>
        <w:widowControl w:val="0"/>
        <w:autoSpaceDE w:val="0"/>
        <w:autoSpaceDN w:val="0"/>
        <w:adjustRightInd w:val="0"/>
        <w:spacing w:after="0" w:line="240" w:lineRule="auto"/>
        <w:ind w:left="480" w:hanging="480"/>
        <w:jc w:val="both"/>
        <w:rPr>
          <w:noProof/>
          <w:sz w:val="20"/>
          <w:szCs w:val="20"/>
        </w:rPr>
      </w:pPr>
      <w:r w:rsidRPr="00250443">
        <w:rPr>
          <w:noProof/>
          <w:sz w:val="20"/>
          <w:szCs w:val="20"/>
        </w:rPr>
        <w:t xml:space="preserve">         </w:t>
      </w:r>
      <w:r>
        <w:rPr>
          <w:noProof/>
          <w:sz w:val="20"/>
          <w:szCs w:val="20"/>
        </w:rPr>
        <w:t xml:space="preserve"> </w:t>
      </w:r>
      <w:r w:rsidRPr="00250443">
        <w:rPr>
          <w:noProof/>
          <w:sz w:val="20"/>
          <w:szCs w:val="20"/>
        </w:rPr>
        <w:t xml:space="preserve">Kelelahan Pada Pekerja Heraton Craft di </w:t>
      </w:r>
      <w:r>
        <w:rPr>
          <w:noProof/>
          <w:sz w:val="20"/>
          <w:szCs w:val="20"/>
        </w:rPr>
        <w:t xml:space="preserve"> </w:t>
      </w:r>
    </w:p>
    <w:p w14:paraId="5A19B24B" w14:textId="77777777" w:rsidR="00154085" w:rsidRPr="00250443" w:rsidRDefault="00154085" w:rsidP="00154085">
      <w:pPr>
        <w:widowControl w:val="0"/>
        <w:autoSpaceDE w:val="0"/>
        <w:autoSpaceDN w:val="0"/>
        <w:adjustRightInd w:val="0"/>
        <w:spacing w:after="0" w:line="240" w:lineRule="auto"/>
        <w:ind w:left="480" w:hanging="480"/>
        <w:jc w:val="both"/>
        <w:rPr>
          <w:noProof/>
          <w:sz w:val="20"/>
          <w:szCs w:val="20"/>
        </w:rPr>
      </w:pPr>
      <w:r>
        <w:rPr>
          <w:noProof/>
          <w:sz w:val="20"/>
          <w:szCs w:val="20"/>
        </w:rPr>
        <w:t xml:space="preserve">          </w:t>
      </w:r>
      <w:r w:rsidRPr="00250443">
        <w:rPr>
          <w:noProof/>
          <w:sz w:val="20"/>
          <w:szCs w:val="20"/>
        </w:rPr>
        <w:t>Kabupaten Sleman Daerah Istimewa Yogyakarta,</w:t>
      </w:r>
      <w:r>
        <w:rPr>
          <w:noProof/>
          <w:sz w:val="20"/>
          <w:szCs w:val="20"/>
        </w:rPr>
        <w:t xml:space="preserve"> pp. 1–12, 2019</w:t>
      </w:r>
    </w:p>
    <w:p w14:paraId="19EBEF51" w14:textId="77777777" w:rsidR="00AF5C20" w:rsidRPr="00250443" w:rsidRDefault="00AF5C20" w:rsidP="00AF5C20">
      <w:pPr>
        <w:pStyle w:val="Judul"/>
        <w:spacing w:after="0"/>
        <w:jc w:val="both"/>
        <w:rPr>
          <w:sz w:val="23"/>
          <w:szCs w:val="23"/>
        </w:rPr>
      </w:pPr>
    </w:p>
    <w:p w14:paraId="758BF020" w14:textId="5AE30DCE" w:rsidR="00B34E5B" w:rsidRPr="00E81341" w:rsidRDefault="00B34E5B" w:rsidP="00AF5C20">
      <w:pPr>
        <w:pStyle w:val="Heading10"/>
        <w:rPr>
          <w:szCs w:val="20"/>
        </w:rPr>
      </w:pPr>
    </w:p>
    <w:sectPr w:rsidR="00B34E5B" w:rsidRPr="00E81341" w:rsidSect="00AF5C20">
      <w:type w:val="continuous"/>
      <w:pgSz w:w="11907" w:h="16839" w:code="9"/>
      <w:pgMar w:top="1627" w:right="1094" w:bottom="2087" w:left="1094" w:header="720" w:footer="720" w:gutter="0"/>
      <w:cols w:num="2" w:space="708"/>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0EE6E" w14:textId="77777777" w:rsidR="00B346A3" w:rsidRDefault="00B346A3">
      <w:pPr>
        <w:spacing w:after="0" w:line="240" w:lineRule="auto"/>
      </w:pPr>
      <w:r>
        <w:separator/>
      </w:r>
    </w:p>
  </w:endnote>
  <w:endnote w:type="continuationSeparator" w:id="0">
    <w:p w14:paraId="0E7FBC0C" w14:textId="77777777" w:rsidR="00B346A3" w:rsidRDefault="00B3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NimbusRomNo9L-Regu">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B42F" w14:textId="3A28CE63" w:rsidR="00825ED9" w:rsidRDefault="00825ED9" w:rsidP="001A0A3C">
    <w:pPr>
      <w:pStyle w:val="Footer"/>
      <w:jc w:val="right"/>
    </w:pPr>
    <w:r>
      <w:fldChar w:fldCharType="begin"/>
    </w:r>
    <w:r>
      <w:instrText xml:space="preserve"> PAGE   \* MERGEFORMAT </w:instrText>
    </w:r>
    <w:r>
      <w:fldChar w:fldCharType="separate"/>
    </w:r>
    <w:r w:rsidR="00154085">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AE6E" w14:textId="073E202A" w:rsidR="009F3AC5" w:rsidRPr="008C0B5E" w:rsidRDefault="00825ED9" w:rsidP="001A0A3C">
    <w:pPr>
      <w:pStyle w:val="Footer"/>
      <w:jc w:val="right"/>
      <w:rPr>
        <w:lang w:val="fr-CH"/>
      </w:rPr>
    </w:pPr>
    <w:r>
      <w:fldChar w:fldCharType="begin"/>
    </w:r>
    <w:r>
      <w:instrText xml:space="preserve"> PAGE   \* MERGEFORMAT </w:instrText>
    </w:r>
    <w:r>
      <w:fldChar w:fldCharType="separate"/>
    </w:r>
    <w:r w:rsidR="0015408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C97C" w14:textId="77777777" w:rsidR="00B346A3" w:rsidRDefault="00B346A3">
      <w:pPr>
        <w:spacing w:after="0" w:line="240" w:lineRule="auto"/>
      </w:pPr>
      <w:r>
        <w:separator/>
      </w:r>
    </w:p>
  </w:footnote>
  <w:footnote w:type="continuationSeparator" w:id="0">
    <w:p w14:paraId="612675A6" w14:textId="77777777" w:rsidR="00B346A3" w:rsidRDefault="00B3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0888" w14:textId="77777777" w:rsidR="009F3AC5" w:rsidRPr="008C0B5E" w:rsidRDefault="009F3AC5" w:rsidP="00B76D1E">
    <w:pPr>
      <w:tabs>
        <w:tab w:val="right" w:pos="8844"/>
      </w:tabs>
      <w:adjustRightInd w:val="0"/>
      <w:snapToGrid w:val="0"/>
      <w:spacing w:after="240" w:line="240" w:lineRule="auto"/>
      <w:rPr>
        <w:rFonts w:ascii="Palatino Linotype" w:eastAsia="Times New Roman" w:hAnsi="Palatino Linotype"/>
        <w:color w:val="000000"/>
        <w:sz w:val="16"/>
        <w:szCs w:val="20"/>
        <w:lang w:eastAsia="de-DE"/>
      </w:rPr>
    </w:pPr>
    <w:r w:rsidRPr="008C0B5E">
      <w:rPr>
        <w:rFonts w:ascii="Palatino Linotype" w:eastAsia="Times New Roman" w:hAnsi="Palatino Linotype"/>
        <w:color w:val="000000"/>
        <w:sz w:val="16"/>
        <w:szCs w:val="20"/>
        <w:lang w:eastAsia="de-D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0C1"/>
    <w:multiLevelType w:val="hybridMultilevel"/>
    <w:tmpl w:val="0D4EA4BC"/>
    <w:lvl w:ilvl="0" w:tplc="7D9C5E9C">
      <w:start w:val="2"/>
      <w:numFmt w:val="decimal"/>
      <w:lvlText w:val="Fig. %1."/>
      <w:lvlJc w:val="left"/>
      <w:pPr>
        <w:ind w:left="1361" w:hanging="420"/>
      </w:pPr>
      <w:rPr>
        <w:rFonts w:hint="eastAsia"/>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1" w15:restartNumberingAfterBreak="0">
    <w:nsid w:val="11522D54"/>
    <w:multiLevelType w:val="hybridMultilevel"/>
    <w:tmpl w:val="6C543E1C"/>
    <w:lvl w:ilvl="0" w:tplc="B31E2E36">
      <w:start w:val="1"/>
      <w:numFmt w:val="decimal"/>
      <w:pStyle w:val="Heading3"/>
      <w:lvlText w:val="%1)"/>
      <w:lvlJc w:val="left"/>
      <w:pPr>
        <w:ind w:left="709" w:hanging="420"/>
      </w:pPr>
    </w:lvl>
    <w:lvl w:ilvl="1" w:tplc="04090019" w:tentative="1">
      <w:start w:val="1"/>
      <w:numFmt w:val="lowerLetter"/>
      <w:lvlText w:val="%2)"/>
      <w:lvlJc w:val="left"/>
      <w:pPr>
        <w:ind w:left="1129" w:hanging="420"/>
      </w:pPr>
    </w:lvl>
    <w:lvl w:ilvl="2" w:tplc="0409001B" w:tentative="1">
      <w:start w:val="1"/>
      <w:numFmt w:val="lowerRoman"/>
      <w:lvlText w:val="%3."/>
      <w:lvlJc w:val="right"/>
      <w:pPr>
        <w:ind w:left="1549" w:hanging="420"/>
      </w:pPr>
    </w:lvl>
    <w:lvl w:ilvl="3" w:tplc="0409000F" w:tentative="1">
      <w:start w:val="1"/>
      <w:numFmt w:val="decimal"/>
      <w:lvlText w:val="%4."/>
      <w:lvlJc w:val="left"/>
      <w:pPr>
        <w:ind w:left="1969" w:hanging="420"/>
      </w:pPr>
    </w:lvl>
    <w:lvl w:ilvl="4" w:tplc="04090019" w:tentative="1">
      <w:start w:val="1"/>
      <w:numFmt w:val="lowerLetter"/>
      <w:lvlText w:val="%5)"/>
      <w:lvlJc w:val="left"/>
      <w:pPr>
        <w:ind w:left="2389" w:hanging="420"/>
      </w:pPr>
    </w:lvl>
    <w:lvl w:ilvl="5" w:tplc="0409001B" w:tentative="1">
      <w:start w:val="1"/>
      <w:numFmt w:val="lowerRoman"/>
      <w:lvlText w:val="%6."/>
      <w:lvlJc w:val="right"/>
      <w:pPr>
        <w:ind w:left="2809" w:hanging="420"/>
      </w:pPr>
    </w:lvl>
    <w:lvl w:ilvl="6" w:tplc="0409000F" w:tentative="1">
      <w:start w:val="1"/>
      <w:numFmt w:val="decimal"/>
      <w:lvlText w:val="%7."/>
      <w:lvlJc w:val="left"/>
      <w:pPr>
        <w:ind w:left="3229" w:hanging="420"/>
      </w:pPr>
    </w:lvl>
    <w:lvl w:ilvl="7" w:tplc="04090019" w:tentative="1">
      <w:start w:val="1"/>
      <w:numFmt w:val="lowerLetter"/>
      <w:lvlText w:val="%8)"/>
      <w:lvlJc w:val="left"/>
      <w:pPr>
        <w:ind w:left="3649" w:hanging="420"/>
      </w:pPr>
    </w:lvl>
    <w:lvl w:ilvl="8" w:tplc="0409001B" w:tentative="1">
      <w:start w:val="1"/>
      <w:numFmt w:val="lowerRoman"/>
      <w:lvlText w:val="%9."/>
      <w:lvlJc w:val="right"/>
      <w:pPr>
        <w:ind w:left="4069" w:hanging="420"/>
      </w:pPr>
    </w:lvl>
  </w:abstractNum>
  <w:abstractNum w:abstractNumId="2" w15:restartNumberingAfterBreak="0">
    <w:nsid w:val="1D087D1B"/>
    <w:multiLevelType w:val="hybridMultilevel"/>
    <w:tmpl w:val="A6F0BE62"/>
    <w:lvl w:ilvl="0" w:tplc="75FA6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753E15"/>
    <w:multiLevelType w:val="hybridMultilevel"/>
    <w:tmpl w:val="D284AE84"/>
    <w:lvl w:ilvl="0" w:tplc="FF26FC6E">
      <w:start w:val="1"/>
      <w:numFmt w:val="lowerLetter"/>
      <w:lvlText w:val="(%1)"/>
      <w:lvlJc w:val="left"/>
      <w:pPr>
        <w:ind w:left="649" w:hanging="360"/>
      </w:pPr>
      <w:rPr>
        <w:rFonts w:ascii="Palatino Linotype" w:eastAsia="SimSun" w:hAnsi="Palatino Linotype" w:cs="Times New Roman" w:hint="default"/>
        <w:b/>
      </w:rPr>
    </w:lvl>
    <w:lvl w:ilvl="1" w:tplc="04090019" w:tentative="1">
      <w:start w:val="1"/>
      <w:numFmt w:val="lowerLetter"/>
      <w:lvlText w:val="%2)"/>
      <w:lvlJc w:val="left"/>
      <w:pPr>
        <w:ind w:left="1129" w:hanging="420"/>
      </w:pPr>
    </w:lvl>
    <w:lvl w:ilvl="2" w:tplc="0409001B" w:tentative="1">
      <w:start w:val="1"/>
      <w:numFmt w:val="lowerRoman"/>
      <w:lvlText w:val="%3."/>
      <w:lvlJc w:val="right"/>
      <w:pPr>
        <w:ind w:left="1549" w:hanging="420"/>
      </w:pPr>
    </w:lvl>
    <w:lvl w:ilvl="3" w:tplc="0409000F" w:tentative="1">
      <w:start w:val="1"/>
      <w:numFmt w:val="decimal"/>
      <w:lvlText w:val="%4."/>
      <w:lvlJc w:val="left"/>
      <w:pPr>
        <w:ind w:left="1969" w:hanging="420"/>
      </w:pPr>
    </w:lvl>
    <w:lvl w:ilvl="4" w:tplc="04090019" w:tentative="1">
      <w:start w:val="1"/>
      <w:numFmt w:val="lowerLetter"/>
      <w:lvlText w:val="%5)"/>
      <w:lvlJc w:val="left"/>
      <w:pPr>
        <w:ind w:left="2389" w:hanging="420"/>
      </w:pPr>
    </w:lvl>
    <w:lvl w:ilvl="5" w:tplc="0409001B" w:tentative="1">
      <w:start w:val="1"/>
      <w:numFmt w:val="lowerRoman"/>
      <w:lvlText w:val="%6."/>
      <w:lvlJc w:val="right"/>
      <w:pPr>
        <w:ind w:left="2809" w:hanging="420"/>
      </w:pPr>
    </w:lvl>
    <w:lvl w:ilvl="6" w:tplc="0409000F" w:tentative="1">
      <w:start w:val="1"/>
      <w:numFmt w:val="decimal"/>
      <w:lvlText w:val="%7."/>
      <w:lvlJc w:val="left"/>
      <w:pPr>
        <w:ind w:left="3229" w:hanging="420"/>
      </w:pPr>
    </w:lvl>
    <w:lvl w:ilvl="7" w:tplc="04090019" w:tentative="1">
      <w:start w:val="1"/>
      <w:numFmt w:val="lowerLetter"/>
      <w:lvlText w:val="%8)"/>
      <w:lvlJc w:val="left"/>
      <w:pPr>
        <w:ind w:left="3649" w:hanging="420"/>
      </w:pPr>
    </w:lvl>
    <w:lvl w:ilvl="8" w:tplc="0409001B" w:tentative="1">
      <w:start w:val="1"/>
      <w:numFmt w:val="lowerRoman"/>
      <w:lvlText w:val="%9."/>
      <w:lvlJc w:val="right"/>
      <w:pPr>
        <w:ind w:left="4069" w:hanging="420"/>
      </w:pPr>
    </w:lvl>
  </w:abstractNum>
  <w:abstractNum w:abstractNumId="4" w15:restartNumberingAfterBreak="0">
    <w:nsid w:val="1DA04A04"/>
    <w:multiLevelType w:val="hybridMultilevel"/>
    <w:tmpl w:val="BB8A45EC"/>
    <w:lvl w:ilvl="0" w:tplc="E8B4DF0A">
      <w:start w:val="1"/>
      <w:numFmt w:val="decimal"/>
      <w:lvlText w:val="%1."/>
      <w:lvlJc w:val="left"/>
      <w:pPr>
        <w:ind w:left="360" w:hanging="360"/>
      </w:pPr>
      <w:rPr>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10A99"/>
    <w:multiLevelType w:val="hybridMultilevel"/>
    <w:tmpl w:val="5EAEBBAC"/>
    <w:lvl w:ilvl="0" w:tplc="7D280D24">
      <w:start w:val="3"/>
      <w:numFmt w:val="decimal"/>
      <w:lvlText w:val="Fig. %1."/>
      <w:lvlJc w:val="left"/>
      <w:pPr>
        <w:ind w:left="1361" w:hanging="420"/>
      </w:pPr>
      <w:rPr>
        <w:rFonts w:hint="eastAsia"/>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6" w15:restartNumberingAfterBreak="0">
    <w:nsid w:val="1EC346A1"/>
    <w:multiLevelType w:val="hybridMultilevel"/>
    <w:tmpl w:val="5EAEBBAC"/>
    <w:lvl w:ilvl="0" w:tplc="7D280D24">
      <w:start w:val="3"/>
      <w:numFmt w:val="decimal"/>
      <w:lvlText w:val="Fig. %1."/>
      <w:lvlJc w:val="left"/>
      <w:pPr>
        <w:ind w:left="1361" w:hanging="420"/>
      </w:pPr>
      <w:rPr>
        <w:rFonts w:hint="eastAsia"/>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7" w15:restartNumberingAfterBreak="0">
    <w:nsid w:val="21352159"/>
    <w:multiLevelType w:val="hybridMultilevel"/>
    <w:tmpl w:val="AD066CB4"/>
    <w:lvl w:ilvl="0" w:tplc="0409000F">
      <w:start w:val="1"/>
      <w:numFmt w:val="decimal"/>
      <w:lvlText w:val="%1."/>
      <w:lvlJc w:val="left"/>
      <w:pPr>
        <w:ind w:left="357" w:hanging="35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8C0DF7"/>
    <w:multiLevelType w:val="multilevel"/>
    <w:tmpl w:val="F54609D0"/>
    <w:lvl w:ilvl="0">
      <w:start w:val="2"/>
      <w:numFmt w:val="decimal"/>
      <w:lvlText w:val="%1."/>
      <w:lvlJc w:val="left"/>
      <w:pPr>
        <w:ind w:left="450" w:hanging="450"/>
      </w:pPr>
      <w:rPr>
        <w:rFonts w:hint="default"/>
      </w:rPr>
    </w:lvl>
    <w:lvl w:ilvl="1">
      <w:start w:val="1"/>
      <w:numFmt w:val="decimal"/>
      <w:lvlText w:val="%1.%2."/>
      <w:lvlJc w:val="left"/>
      <w:pPr>
        <w:ind w:left="594" w:hanging="45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9" w15:restartNumberingAfterBreak="0">
    <w:nsid w:val="25393F83"/>
    <w:multiLevelType w:val="hybridMultilevel"/>
    <w:tmpl w:val="4FDE5080"/>
    <w:lvl w:ilvl="0" w:tplc="F2F44090">
      <w:start w:val="1"/>
      <w:numFmt w:val="upperRoman"/>
      <w:lvlText w:val="TABL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D34907"/>
    <w:multiLevelType w:val="multilevel"/>
    <w:tmpl w:val="BB3EBAE4"/>
    <w:lvl w:ilvl="0">
      <w:start w:val="2"/>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2"/>
      <w:numFmt w:val="decimal"/>
      <w:lvlText w:val="%1.%2.%3."/>
      <w:lvlJc w:val="left"/>
      <w:pPr>
        <w:ind w:left="1144" w:hanging="720"/>
      </w:pPr>
      <w:rPr>
        <w:rFonts w:hint="default"/>
        <w:i w:val="0"/>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11" w15:restartNumberingAfterBreak="0">
    <w:nsid w:val="265307AD"/>
    <w:multiLevelType w:val="hybridMultilevel"/>
    <w:tmpl w:val="64D47B00"/>
    <w:lvl w:ilvl="0" w:tplc="D70EE2FC">
      <w:start w:val="4"/>
      <w:numFmt w:val="decimal"/>
      <w:lvlText w:val="Fig. %1."/>
      <w:lvlJc w:val="left"/>
      <w:pPr>
        <w:ind w:left="709" w:hanging="420"/>
      </w:pPr>
      <w:rPr>
        <w:rFonts w:hint="eastAsia"/>
        <w:sz w:val="16"/>
        <w:szCs w:val="16"/>
      </w:rPr>
    </w:lvl>
    <w:lvl w:ilvl="1" w:tplc="04090019" w:tentative="1">
      <w:start w:val="1"/>
      <w:numFmt w:val="lowerLetter"/>
      <w:lvlText w:val="%2)"/>
      <w:lvlJc w:val="left"/>
      <w:pPr>
        <w:ind w:left="1129" w:hanging="420"/>
      </w:pPr>
    </w:lvl>
    <w:lvl w:ilvl="2" w:tplc="0409001B" w:tentative="1">
      <w:start w:val="1"/>
      <w:numFmt w:val="lowerRoman"/>
      <w:lvlText w:val="%3."/>
      <w:lvlJc w:val="right"/>
      <w:pPr>
        <w:ind w:left="1549" w:hanging="420"/>
      </w:pPr>
    </w:lvl>
    <w:lvl w:ilvl="3" w:tplc="0409000F" w:tentative="1">
      <w:start w:val="1"/>
      <w:numFmt w:val="decimal"/>
      <w:lvlText w:val="%4."/>
      <w:lvlJc w:val="left"/>
      <w:pPr>
        <w:ind w:left="1969" w:hanging="420"/>
      </w:pPr>
    </w:lvl>
    <w:lvl w:ilvl="4" w:tplc="04090019" w:tentative="1">
      <w:start w:val="1"/>
      <w:numFmt w:val="lowerLetter"/>
      <w:lvlText w:val="%5)"/>
      <w:lvlJc w:val="left"/>
      <w:pPr>
        <w:ind w:left="2389" w:hanging="420"/>
      </w:pPr>
    </w:lvl>
    <w:lvl w:ilvl="5" w:tplc="0409001B" w:tentative="1">
      <w:start w:val="1"/>
      <w:numFmt w:val="lowerRoman"/>
      <w:lvlText w:val="%6."/>
      <w:lvlJc w:val="right"/>
      <w:pPr>
        <w:ind w:left="2809" w:hanging="420"/>
      </w:pPr>
    </w:lvl>
    <w:lvl w:ilvl="6" w:tplc="0409000F" w:tentative="1">
      <w:start w:val="1"/>
      <w:numFmt w:val="decimal"/>
      <w:lvlText w:val="%7."/>
      <w:lvlJc w:val="left"/>
      <w:pPr>
        <w:ind w:left="3229" w:hanging="420"/>
      </w:pPr>
    </w:lvl>
    <w:lvl w:ilvl="7" w:tplc="04090019" w:tentative="1">
      <w:start w:val="1"/>
      <w:numFmt w:val="lowerLetter"/>
      <w:lvlText w:val="%8)"/>
      <w:lvlJc w:val="left"/>
      <w:pPr>
        <w:ind w:left="3649" w:hanging="420"/>
      </w:pPr>
    </w:lvl>
    <w:lvl w:ilvl="8" w:tplc="0409001B" w:tentative="1">
      <w:start w:val="1"/>
      <w:numFmt w:val="lowerRoman"/>
      <w:lvlText w:val="%9."/>
      <w:lvlJc w:val="right"/>
      <w:pPr>
        <w:ind w:left="4069" w:hanging="420"/>
      </w:pPr>
    </w:lvl>
  </w:abstractNum>
  <w:abstractNum w:abstractNumId="12" w15:restartNumberingAfterBreak="0">
    <w:nsid w:val="29206A11"/>
    <w:multiLevelType w:val="hybridMultilevel"/>
    <w:tmpl w:val="A23ED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E60C0"/>
    <w:multiLevelType w:val="hybridMultilevel"/>
    <w:tmpl w:val="81643D74"/>
    <w:lvl w:ilvl="0" w:tplc="0A7EE9F0">
      <w:start w:val="1"/>
      <w:numFmt w:val="bullet"/>
      <w:pStyle w:val="List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3324D0"/>
    <w:multiLevelType w:val="hybridMultilevel"/>
    <w:tmpl w:val="F6CE0700"/>
    <w:lvl w:ilvl="0" w:tplc="3E1E95E4">
      <w:start w:val="5"/>
      <w:numFmt w:val="decimal"/>
      <w:lvlText w:val="Fig. %1."/>
      <w:lvlJc w:val="left"/>
      <w:pPr>
        <w:ind w:left="1361" w:hanging="420"/>
      </w:pPr>
      <w:rPr>
        <w:rFonts w:hint="eastAsia"/>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15" w15:restartNumberingAfterBreak="0">
    <w:nsid w:val="3C095F15"/>
    <w:multiLevelType w:val="hybridMultilevel"/>
    <w:tmpl w:val="3F1ED972"/>
    <w:lvl w:ilvl="0" w:tplc="0409000F">
      <w:start w:val="1"/>
      <w:numFmt w:val="decimal"/>
      <w:lvlText w:val="%1."/>
      <w:lvlJc w:val="left"/>
      <w:pPr>
        <w:ind w:left="720" w:hanging="360"/>
      </w:pPr>
      <w:rPr>
        <w:rFonts w:hint="default"/>
      </w:rPr>
    </w:lvl>
    <w:lvl w:ilvl="1" w:tplc="682A88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92657"/>
    <w:multiLevelType w:val="hybridMultilevel"/>
    <w:tmpl w:val="5D224A94"/>
    <w:lvl w:ilvl="0" w:tplc="B1EC4952">
      <w:start w:val="1"/>
      <w:numFmt w:val="decimal"/>
      <w:lvlText w:val="Fig. %1."/>
      <w:lvlJc w:val="left"/>
      <w:pPr>
        <w:ind w:left="1361" w:hanging="420"/>
      </w:pPr>
      <w:rPr>
        <w:rFonts w:hint="eastAsia"/>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17" w15:restartNumberingAfterBreak="0">
    <w:nsid w:val="3F85179A"/>
    <w:multiLevelType w:val="hybridMultilevel"/>
    <w:tmpl w:val="24ECC7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DDF290C"/>
    <w:multiLevelType w:val="hybridMultilevel"/>
    <w:tmpl w:val="B608DB38"/>
    <w:lvl w:ilvl="0" w:tplc="136EBFB8">
      <w:start w:val="1"/>
      <w:numFmt w:val="upperLetter"/>
      <w:pStyle w:val="Heading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F6631A"/>
    <w:multiLevelType w:val="hybridMultilevel"/>
    <w:tmpl w:val="0E984D20"/>
    <w:lvl w:ilvl="0" w:tplc="2EE0AD68">
      <w:start w:val="5"/>
      <w:numFmt w:val="decimal"/>
      <w:lvlText w:val="Fig. %1."/>
      <w:lvlJc w:val="left"/>
      <w:pPr>
        <w:ind w:left="1860" w:hanging="420"/>
      </w:pPr>
      <w:rPr>
        <w:rFonts w:hint="eastAsia"/>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20" w15:restartNumberingAfterBreak="0">
    <w:nsid w:val="5F0B7803"/>
    <w:multiLevelType w:val="hybridMultilevel"/>
    <w:tmpl w:val="4EAC7C98"/>
    <w:lvl w:ilvl="0" w:tplc="F8EE8896">
      <w:start w:val="2"/>
      <w:numFmt w:val="upperRoman"/>
      <w:lvlText w:val="TABLE %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1" w15:restartNumberingAfterBreak="0">
    <w:nsid w:val="614D12B1"/>
    <w:multiLevelType w:val="hybridMultilevel"/>
    <w:tmpl w:val="6B2C14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78069E"/>
    <w:multiLevelType w:val="hybridMultilevel"/>
    <w:tmpl w:val="05D6555E"/>
    <w:lvl w:ilvl="0" w:tplc="1C30DD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B287C"/>
    <w:multiLevelType w:val="hybridMultilevel"/>
    <w:tmpl w:val="693C9E40"/>
    <w:lvl w:ilvl="0" w:tplc="97DEBAB8">
      <w:start w:val="1"/>
      <w:numFmt w:val="lowerLetter"/>
      <w:lvlText w:val="(%1)"/>
      <w:lvlJc w:val="left"/>
      <w:pPr>
        <w:ind w:left="781" w:hanging="360"/>
      </w:pPr>
      <w:rPr>
        <w:rFonts w:ascii="Palatino Linotype" w:eastAsia="Times New Roman" w:hAnsi="Palatino Linotype" w:cs="Times New Roman" w:hint="default"/>
        <w:i w:val="0"/>
        <w:noProof w:val="0"/>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24" w15:restartNumberingAfterBreak="0">
    <w:nsid w:val="74E25727"/>
    <w:multiLevelType w:val="hybridMultilevel"/>
    <w:tmpl w:val="C43E1B28"/>
    <w:lvl w:ilvl="0" w:tplc="00000007">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535D02"/>
    <w:multiLevelType w:val="hybridMultilevel"/>
    <w:tmpl w:val="0428CCB6"/>
    <w:lvl w:ilvl="0" w:tplc="DD56CEA2">
      <w:start w:val="1"/>
      <w:numFmt w:val="decimal"/>
      <w:pStyle w:val="ListNumbered"/>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C7B57A2"/>
    <w:multiLevelType w:val="hybridMultilevel"/>
    <w:tmpl w:val="BC6E42A8"/>
    <w:lvl w:ilvl="0" w:tplc="8CA2B1A0">
      <w:start w:val="6"/>
      <w:numFmt w:val="decimal"/>
      <w:lvlText w:val="Fig. %1."/>
      <w:lvlJc w:val="left"/>
      <w:pPr>
        <w:ind w:left="1860" w:hanging="420"/>
      </w:pPr>
      <w:rPr>
        <w:rFonts w:hint="eastAsia"/>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num w:numId="1">
    <w:abstractNumId w:val="13"/>
  </w:num>
  <w:num w:numId="2">
    <w:abstractNumId w:val="25"/>
  </w:num>
  <w:num w:numId="3">
    <w:abstractNumId w:val="18"/>
  </w:num>
  <w:num w:numId="4">
    <w:abstractNumId w:val="1"/>
  </w:num>
  <w:num w:numId="5">
    <w:abstractNumId w:val="18"/>
    <w:lvlOverride w:ilvl="0">
      <w:startOverride w:val="1"/>
    </w:lvlOverride>
  </w:num>
  <w:num w:numId="6">
    <w:abstractNumId w:val="7"/>
  </w:num>
  <w:num w:numId="7">
    <w:abstractNumId w:val="9"/>
  </w:num>
  <w:num w:numId="8">
    <w:abstractNumId w:val="20"/>
  </w:num>
  <w:num w:numId="9">
    <w:abstractNumId w:val="5"/>
  </w:num>
  <w:num w:numId="10">
    <w:abstractNumId w:val="16"/>
  </w:num>
  <w:num w:numId="11">
    <w:abstractNumId w:val="0"/>
  </w:num>
  <w:num w:numId="12">
    <w:abstractNumId w:val="18"/>
    <w:lvlOverride w:ilvl="0">
      <w:startOverride w:val="1"/>
    </w:lvlOverride>
  </w:num>
  <w:num w:numId="13">
    <w:abstractNumId w:val="6"/>
  </w:num>
  <w:num w:numId="14">
    <w:abstractNumId w:val="11"/>
  </w:num>
  <w:num w:numId="15">
    <w:abstractNumId w:val="26"/>
  </w:num>
  <w:num w:numId="16">
    <w:abstractNumId w:val="14"/>
  </w:num>
  <w:num w:numId="17">
    <w:abstractNumId w:val="19"/>
  </w:num>
  <w:num w:numId="18">
    <w:abstractNumId w:val="8"/>
  </w:num>
  <w:num w:numId="19">
    <w:abstractNumId w:val="10"/>
  </w:num>
  <w:num w:numId="20">
    <w:abstractNumId w:val="17"/>
  </w:num>
  <w:num w:numId="21">
    <w:abstractNumId w:val="2"/>
  </w:num>
  <w:num w:numId="22">
    <w:abstractNumId w:val="3"/>
  </w:num>
  <w:num w:numId="23">
    <w:abstractNumId w:val="23"/>
  </w:num>
  <w:num w:numId="24">
    <w:abstractNumId w:val="24"/>
  </w:num>
  <w:num w:numId="25">
    <w:abstractNumId w:val="21"/>
  </w:num>
  <w:num w:numId="26">
    <w:abstractNumId w:val="12"/>
  </w:num>
  <w:num w:numId="27">
    <w:abstractNumId w:val="4"/>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33"/>
    <w:rsid w:val="00026750"/>
    <w:rsid w:val="00071AFF"/>
    <w:rsid w:val="000A632B"/>
    <w:rsid w:val="000B7459"/>
    <w:rsid w:val="000D2C2C"/>
    <w:rsid w:val="000E5ABA"/>
    <w:rsid w:val="000F5A80"/>
    <w:rsid w:val="000F6260"/>
    <w:rsid w:val="00125662"/>
    <w:rsid w:val="00127D76"/>
    <w:rsid w:val="00140FCD"/>
    <w:rsid w:val="00143284"/>
    <w:rsid w:val="001533C0"/>
    <w:rsid w:val="00154085"/>
    <w:rsid w:val="00154B35"/>
    <w:rsid w:val="00160672"/>
    <w:rsid w:val="00165A85"/>
    <w:rsid w:val="0016627E"/>
    <w:rsid w:val="00175BB8"/>
    <w:rsid w:val="001905A2"/>
    <w:rsid w:val="001943E8"/>
    <w:rsid w:val="001A0A3C"/>
    <w:rsid w:val="001A17BA"/>
    <w:rsid w:val="001B6FE5"/>
    <w:rsid w:val="001D4914"/>
    <w:rsid w:val="002067E3"/>
    <w:rsid w:val="00212E37"/>
    <w:rsid w:val="00243293"/>
    <w:rsid w:val="00257DE0"/>
    <w:rsid w:val="00274A24"/>
    <w:rsid w:val="002A075A"/>
    <w:rsid w:val="002B3F0C"/>
    <w:rsid w:val="002C0B40"/>
    <w:rsid w:val="002E62C4"/>
    <w:rsid w:val="00307700"/>
    <w:rsid w:val="003224D2"/>
    <w:rsid w:val="00324771"/>
    <w:rsid w:val="003564C7"/>
    <w:rsid w:val="003607C4"/>
    <w:rsid w:val="0037516E"/>
    <w:rsid w:val="003802D5"/>
    <w:rsid w:val="003A662F"/>
    <w:rsid w:val="003C60EA"/>
    <w:rsid w:val="003E7B8F"/>
    <w:rsid w:val="003F4204"/>
    <w:rsid w:val="00422068"/>
    <w:rsid w:val="00423C4B"/>
    <w:rsid w:val="00423C7B"/>
    <w:rsid w:val="00442DDF"/>
    <w:rsid w:val="00444546"/>
    <w:rsid w:val="00497CC3"/>
    <w:rsid w:val="004A3033"/>
    <w:rsid w:val="004C3E62"/>
    <w:rsid w:val="004C756B"/>
    <w:rsid w:val="004C7CB6"/>
    <w:rsid w:val="004E0FE8"/>
    <w:rsid w:val="004E702E"/>
    <w:rsid w:val="004E7EBB"/>
    <w:rsid w:val="004F3612"/>
    <w:rsid w:val="0050077B"/>
    <w:rsid w:val="005031BC"/>
    <w:rsid w:val="0050545B"/>
    <w:rsid w:val="0051027D"/>
    <w:rsid w:val="0051115F"/>
    <w:rsid w:val="00527BDC"/>
    <w:rsid w:val="00533118"/>
    <w:rsid w:val="005370A4"/>
    <w:rsid w:val="00551E1C"/>
    <w:rsid w:val="0055364F"/>
    <w:rsid w:val="00581A4B"/>
    <w:rsid w:val="00582625"/>
    <w:rsid w:val="0058476C"/>
    <w:rsid w:val="005B4369"/>
    <w:rsid w:val="005C0393"/>
    <w:rsid w:val="005C39E5"/>
    <w:rsid w:val="005E5C56"/>
    <w:rsid w:val="005F22C5"/>
    <w:rsid w:val="00604B33"/>
    <w:rsid w:val="00614CC3"/>
    <w:rsid w:val="00630D05"/>
    <w:rsid w:val="00637E9C"/>
    <w:rsid w:val="00642C56"/>
    <w:rsid w:val="00654767"/>
    <w:rsid w:val="006556FF"/>
    <w:rsid w:val="0066774A"/>
    <w:rsid w:val="0068013B"/>
    <w:rsid w:val="006908B5"/>
    <w:rsid w:val="00690ECC"/>
    <w:rsid w:val="00691500"/>
    <w:rsid w:val="006959A0"/>
    <w:rsid w:val="006A1013"/>
    <w:rsid w:val="006B63C1"/>
    <w:rsid w:val="006D6BFB"/>
    <w:rsid w:val="006F2ACD"/>
    <w:rsid w:val="006F544B"/>
    <w:rsid w:val="00702E9A"/>
    <w:rsid w:val="00707F36"/>
    <w:rsid w:val="00735655"/>
    <w:rsid w:val="00735D52"/>
    <w:rsid w:val="00740288"/>
    <w:rsid w:val="00754B68"/>
    <w:rsid w:val="007A1202"/>
    <w:rsid w:val="007A512D"/>
    <w:rsid w:val="007D4A95"/>
    <w:rsid w:val="007E4659"/>
    <w:rsid w:val="00806EB5"/>
    <w:rsid w:val="00820A85"/>
    <w:rsid w:val="00821B4C"/>
    <w:rsid w:val="00823216"/>
    <w:rsid w:val="00824867"/>
    <w:rsid w:val="00825ED9"/>
    <w:rsid w:val="0083091B"/>
    <w:rsid w:val="00830DF6"/>
    <w:rsid w:val="008358ED"/>
    <w:rsid w:val="00882B21"/>
    <w:rsid w:val="008A0E15"/>
    <w:rsid w:val="008A5130"/>
    <w:rsid w:val="008B3332"/>
    <w:rsid w:val="008B57C7"/>
    <w:rsid w:val="008B62AC"/>
    <w:rsid w:val="008C6A9C"/>
    <w:rsid w:val="008D4243"/>
    <w:rsid w:val="009169F7"/>
    <w:rsid w:val="00930EE3"/>
    <w:rsid w:val="00930EF3"/>
    <w:rsid w:val="00932ECB"/>
    <w:rsid w:val="00946C4F"/>
    <w:rsid w:val="00951C01"/>
    <w:rsid w:val="00956B22"/>
    <w:rsid w:val="00975106"/>
    <w:rsid w:val="00991E66"/>
    <w:rsid w:val="009A6347"/>
    <w:rsid w:val="009B0D9F"/>
    <w:rsid w:val="009E20DD"/>
    <w:rsid w:val="009F2C6E"/>
    <w:rsid w:val="009F3AC5"/>
    <w:rsid w:val="00A15726"/>
    <w:rsid w:val="00A30A59"/>
    <w:rsid w:val="00A408FA"/>
    <w:rsid w:val="00A5321F"/>
    <w:rsid w:val="00A73E08"/>
    <w:rsid w:val="00A85E94"/>
    <w:rsid w:val="00AA0627"/>
    <w:rsid w:val="00AB4D0F"/>
    <w:rsid w:val="00AD6EF4"/>
    <w:rsid w:val="00AF5C20"/>
    <w:rsid w:val="00B05ED2"/>
    <w:rsid w:val="00B079AB"/>
    <w:rsid w:val="00B32295"/>
    <w:rsid w:val="00B33E31"/>
    <w:rsid w:val="00B346A3"/>
    <w:rsid w:val="00B34E5B"/>
    <w:rsid w:val="00B41F40"/>
    <w:rsid w:val="00B46D19"/>
    <w:rsid w:val="00B47F7F"/>
    <w:rsid w:val="00B64B00"/>
    <w:rsid w:val="00B76D1E"/>
    <w:rsid w:val="00B81EF3"/>
    <w:rsid w:val="00B94C75"/>
    <w:rsid w:val="00BB0AB8"/>
    <w:rsid w:val="00BC0DAC"/>
    <w:rsid w:val="00BC44C5"/>
    <w:rsid w:val="00BF5ADE"/>
    <w:rsid w:val="00C01A1E"/>
    <w:rsid w:val="00C457A9"/>
    <w:rsid w:val="00C66FCA"/>
    <w:rsid w:val="00C94266"/>
    <w:rsid w:val="00CA0639"/>
    <w:rsid w:val="00CB4A48"/>
    <w:rsid w:val="00CB6680"/>
    <w:rsid w:val="00CD0C1A"/>
    <w:rsid w:val="00CE19E5"/>
    <w:rsid w:val="00CF19FF"/>
    <w:rsid w:val="00D11DA7"/>
    <w:rsid w:val="00D42AFF"/>
    <w:rsid w:val="00D66A48"/>
    <w:rsid w:val="00D9192F"/>
    <w:rsid w:val="00D92A24"/>
    <w:rsid w:val="00D97BDB"/>
    <w:rsid w:val="00DB1C2A"/>
    <w:rsid w:val="00DD7789"/>
    <w:rsid w:val="00DF5FF7"/>
    <w:rsid w:val="00E302DD"/>
    <w:rsid w:val="00E60B2E"/>
    <w:rsid w:val="00E634A6"/>
    <w:rsid w:val="00E80248"/>
    <w:rsid w:val="00E81341"/>
    <w:rsid w:val="00E869FD"/>
    <w:rsid w:val="00EA18F7"/>
    <w:rsid w:val="00EA1F8F"/>
    <w:rsid w:val="00EA5E22"/>
    <w:rsid w:val="00EA6665"/>
    <w:rsid w:val="00EE0826"/>
    <w:rsid w:val="00EF140B"/>
    <w:rsid w:val="00EF734D"/>
    <w:rsid w:val="00F07F48"/>
    <w:rsid w:val="00F1240D"/>
    <w:rsid w:val="00F3040D"/>
    <w:rsid w:val="00F41F88"/>
    <w:rsid w:val="00F6061D"/>
    <w:rsid w:val="00F65591"/>
    <w:rsid w:val="00F7308E"/>
    <w:rsid w:val="00F80EC5"/>
    <w:rsid w:val="00F90219"/>
    <w:rsid w:val="00F91292"/>
    <w:rsid w:val="00F936F7"/>
    <w:rsid w:val="00FB25AC"/>
    <w:rsid w:val="00FB2DBD"/>
    <w:rsid w:val="00FD1BED"/>
    <w:rsid w:val="00FF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3FD5"/>
  <w15:chartTrackingRefBased/>
  <w15:docId w15:val="{E2EBC022-D9AD-4134-9DE5-8F977C10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8F7"/>
    <w:pPr>
      <w:spacing w:after="160" w:line="259" w:lineRule="auto"/>
    </w:pPr>
    <w:rPr>
      <w:rFonts w:ascii="Times New Roman" w:hAnsi="Times New Roman"/>
      <w:sz w:val="22"/>
      <w:szCs w:val="22"/>
    </w:rPr>
  </w:style>
  <w:style w:type="paragraph" w:styleId="Heading1">
    <w:name w:val="heading 1"/>
    <w:basedOn w:val="Normal"/>
    <w:next w:val="Normal"/>
    <w:link w:val="Heading1Char"/>
    <w:uiPriority w:val="9"/>
    <w:qFormat/>
    <w:rsid w:val="00B76D1E"/>
    <w:pPr>
      <w:keepNext/>
      <w:keepLines/>
      <w:tabs>
        <w:tab w:val="left" w:pos="215"/>
      </w:tabs>
      <w:spacing w:before="160" w:after="80" w:line="228" w:lineRule="auto"/>
      <w:jc w:val="center"/>
      <w:outlineLvl w:val="0"/>
    </w:pPr>
    <w:rPr>
      <w:rFonts w:eastAsia="SimSun"/>
      <w:bCs/>
      <w:smallCaps/>
      <w:spacing w:val="-1"/>
      <w:sz w:val="20"/>
      <w:szCs w:val="44"/>
      <w:lang w:eastAsia="zh-CN"/>
    </w:rPr>
  </w:style>
  <w:style w:type="paragraph" w:styleId="Heading2">
    <w:name w:val="heading 2"/>
    <w:basedOn w:val="Normal"/>
    <w:next w:val="Normal"/>
    <w:link w:val="Heading2Char"/>
    <w:uiPriority w:val="9"/>
    <w:unhideWhenUsed/>
    <w:qFormat/>
    <w:rsid w:val="00B76D1E"/>
    <w:pPr>
      <w:keepNext/>
      <w:keepLines/>
      <w:numPr>
        <w:numId w:val="3"/>
      </w:numPr>
      <w:spacing w:before="120" w:after="60" w:line="228" w:lineRule="auto"/>
      <w:outlineLvl w:val="1"/>
    </w:pPr>
    <w:rPr>
      <w:rFonts w:eastAsia="SimSun"/>
      <w:bCs/>
      <w:i/>
      <w:spacing w:val="-1"/>
      <w:sz w:val="20"/>
      <w:szCs w:val="32"/>
      <w:lang w:eastAsia="zh-CN"/>
    </w:rPr>
  </w:style>
  <w:style w:type="paragraph" w:styleId="Heading3">
    <w:name w:val="heading 3"/>
    <w:basedOn w:val="Normal"/>
    <w:next w:val="Normal"/>
    <w:link w:val="Heading3Char"/>
    <w:uiPriority w:val="9"/>
    <w:unhideWhenUsed/>
    <w:qFormat/>
    <w:rsid w:val="00B76D1E"/>
    <w:pPr>
      <w:numPr>
        <w:numId w:val="4"/>
      </w:numPr>
      <w:spacing w:after="0" w:line="240" w:lineRule="exact"/>
      <w:jc w:val="both"/>
      <w:outlineLvl w:val="2"/>
    </w:pPr>
    <w:rPr>
      <w:rFonts w:eastAsia="SimSun"/>
      <w:bCs/>
      <w:i/>
      <w:sz w:val="20"/>
      <w:szCs w:val="32"/>
      <w:lang w:eastAsia="zh-CN"/>
    </w:rPr>
  </w:style>
  <w:style w:type="paragraph" w:styleId="Heading4">
    <w:name w:val="heading 4"/>
    <w:basedOn w:val="Normal"/>
    <w:next w:val="Normal"/>
    <w:link w:val="Heading4Char"/>
    <w:uiPriority w:val="9"/>
    <w:semiHidden/>
    <w:unhideWhenUsed/>
    <w:qFormat/>
    <w:rsid w:val="00B76D1E"/>
    <w:pPr>
      <w:keepNext/>
      <w:keepLines/>
      <w:spacing w:before="280" w:after="290" w:line="376" w:lineRule="auto"/>
      <w:ind w:firstLine="289"/>
      <w:jc w:val="both"/>
      <w:outlineLvl w:val="3"/>
    </w:pPr>
    <w:rPr>
      <w:rFonts w:ascii="Cambria" w:eastAsia="SimSun" w:hAnsi="Cambria"/>
      <w:b/>
      <w:bCs/>
      <w:spacing w:val="-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76D1E"/>
    <w:rPr>
      <w:rFonts w:ascii="Times New Roman" w:eastAsia="SimSun" w:hAnsi="Times New Roman"/>
      <w:bCs/>
      <w:smallCaps/>
      <w:spacing w:val="-1"/>
      <w:szCs w:val="44"/>
      <w:lang w:val="en-US" w:eastAsia="zh-CN"/>
    </w:rPr>
  </w:style>
  <w:style w:type="character" w:customStyle="1" w:styleId="Heading2Char">
    <w:name w:val="Heading 2 Char"/>
    <w:link w:val="Heading2"/>
    <w:uiPriority w:val="9"/>
    <w:rsid w:val="00B76D1E"/>
    <w:rPr>
      <w:rFonts w:ascii="Times New Roman" w:eastAsia="SimSun" w:hAnsi="Times New Roman"/>
      <w:bCs/>
      <w:i/>
      <w:spacing w:val="-1"/>
      <w:szCs w:val="32"/>
      <w:lang w:val="en-US" w:eastAsia="zh-CN"/>
    </w:rPr>
  </w:style>
  <w:style w:type="character" w:customStyle="1" w:styleId="Heading3Char">
    <w:name w:val="Heading 3 Char"/>
    <w:link w:val="Heading3"/>
    <w:uiPriority w:val="9"/>
    <w:rsid w:val="00B76D1E"/>
    <w:rPr>
      <w:rFonts w:ascii="Times New Roman" w:eastAsia="SimSun" w:hAnsi="Times New Roman"/>
      <w:bCs/>
      <w:i/>
      <w:szCs w:val="32"/>
      <w:lang w:val="en-US" w:eastAsia="zh-CN"/>
    </w:rPr>
  </w:style>
  <w:style w:type="character" w:customStyle="1" w:styleId="Heading4Char">
    <w:name w:val="Heading 4 Char"/>
    <w:link w:val="Heading4"/>
    <w:uiPriority w:val="9"/>
    <w:semiHidden/>
    <w:rsid w:val="00B76D1E"/>
    <w:rPr>
      <w:rFonts w:ascii="Cambria" w:eastAsia="SimSun" w:hAnsi="Cambria"/>
      <w:b/>
      <w:bCs/>
      <w:spacing w:val="-1"/>
      <w:sz w:val="28"/>
      <w:szCs w:val="28"/>
      <w:lang w:val="en-US" w:eastAsia="zh-CN"/>
    </w:rPr>
  </w:style>
  <w:style w:type="paragraph" w:customStyle="1" w:styleId="Default">
    <w:name w:val="Default"/>
    <w:rsid w:val="00A5321F"/>
    <w:pPr>
      <w:autoSpaceDE w:val="0"/>
      <w:autoSpaceDN w:val="0"/>
      <w:adjustRightInd w:val="0"/>
    </w:pPr>
    <w:rPr>
      <w:rFonts w:ascii="Arial" w:hAnsi="Arial" w:cs="Arial"/>
      <w:color w:val="000000"/>
      <w:sz w:val="24"/>
      <w:szCs w:val="24"/>
      <w:lang w:val="en-IN"/>
    </w:rPr>
  </w:style>
  <w:style w:type="paragraph" w:customStyle="1" w:styleId="Article-Title">
    <w:name w:val="Article-Title"/>
    <w:basedOn w:val="Default"/>
    <w:qFormat/>
    <w:rsid w:val="00EA18F7"/>
    <w:pPr>
      <w:jc w:val="center"/>
    </w:pPr>
    <w:rPr>
      <w:rFonts w:ascii="Times New Roman" w:hAnsi="Times New Roman"/>
      <w:b/>
      <w:bCs/>
      <w:sz w:val="40"/>
      <w:szCs w:val="28"/>
    </w:rPr>
  </w:style>
  <w:style w:type="paragraph" w:customStyle="1" w:styleId="Author-Name">
    <w:name w:val="Author-Name"/>
    <w:basedOn w:val="Default"/>
    <w:qFormat/>
    <w:rsid w:val="00EA18F7"/>
    <w:pPr>
      <w:spacing w:before="120" w:after="120" w:line="360" w:lineRule="auto"/>
      <w:jc w:val="center"/>
    </w:pPr>
    <w:rPr>
      <w:rFonts w:ascii="Times New Roman" w:hAnsi="Times New Roman"/>
      <w:sz w:val="28"/>
    </w:rPr>
  </w:style>
  <w:style w:type="paragraph" w:customStyle="1" w:styleId="Affiliation">
    <w:name w:val="Affiliation"/>
    <w:basedOn w:val="Default"/>
    <w:qFormat/>
    <w:rsid w:val="00EA18F7"/>
    <w:rPr>
      <w:rFonts w:ascii="Times New Roman" w:hAnsi="Times New Roman"/>
      <w:i/>
      <w:sz w:val="20"/>
      <w:szCs w:val="20"/>
    </w:rPr>
  </w:style>
  <w:style w:type="paragraph" w:customStyle="1" w:styleId="Corresponding">
    <w:name w:val="Corresponding"/>
    <w:basedOn w:val="Default"/>
    <w:qFormat/>
    <w:rsid w:val="00274A24"/>
    <w:pPr>
      <w:spacing w:after="120" w:line="360" w:lineRule="auto"/>
    </w:pPr>
    <w:rPr>
      <w:rFonts w:ascii="Times New Roman" w:hAnsi="Times New Roman"/>
      <w:i/>
      <w:sz w:val="20"/>
      <w:szCs w:val="20"/>
    </w:rPr>
  </w:style>
  <w:style w:type="paragraph" w:customStyle="1" w:styleId="Footnote">
    <w:name w:val="Footnote"/>
    <w:basedOn w:val="Default"/>
    <w:qFormat/>
    <w:rsid w:val="00654767"/>
    <w:pPr>
      <w:spacing w:before="120" w:after="120"/>
    </w:pPr>
    <w:rPr>
      <w:rFonts w:ascii="Times New Roman" w:hAnsi="Times New Roman" w:cs="Times New Roman"/>
      <w:sz w:val="18"/>
      <w:szCs w:val="23"/>
    </w:rPr>
  </w:style>
  <w:style w:type="paragraph" w:customStyle="1" w:styleId="Abstract">
    <w:name w:val="Abstract"/>
    <w:basedOn w:val="Default"/>
    <w:qFormat/>
    <w:rsid w:val="00EA18F7"/>
    <w:rPr>
      <w:rFonts w:ascii="Times New Roman" w:hAnsi="Times New Roman" w:cs="Times New Roman"/>
      <w:bCs/>
      <w:sz w:val="22"/>
      <w:szCs w:val="23"/>
    </w:rPr>
  </w:style>
  <w:style w:type="paragraph" w:customStyle="1" w:styleId="Keywords">
    <w:name w:val="Keywords"/>
    <w:basedOn w:val="Default"/>
    <w:qFormat/>
    <w:rsid w:val="00EA18F7"/>
    <w:pPr>
      <w:spacing w:line="360" w:lineRule="auto"/>
    </w:pPr>
    <w:rPr>
      <w:rFonts w:ascii="Times New Roman" w:hAnsi="Times New Roman"/>
      <w:i/>
      <w:sz w:val="22"/>
      <w:szCs w:val="22"/>
    </w:rPr>
  </w:style>
  <w:style w:type="paragraph" w:customStyle="1" w:styleId="Heading10">
    <w:name w:val="Heading1"/>
    <w:basedOn w:val="Normal"/>
    <w:qFormat/>
    <w:rsid w:val="00EA18F7"/>
    <w:pPr>
      <w:autoSpaceDE w:val="0"/>
      <w:autoSpaceDN w:val="0"/>
      <w:adjustRightInd w:val="0"/>
      <w:spacing w:before="440" w:after="180" w:line="241" w:lineRule="atLeast"/>
    </w:pPr>
    <w:rPr>
      <w:rFonts w:cs="Helvetica Neue LT Std"/>
      <w:b/>
      <w:bCs/>
      <w:color w:val="000000"/>
      <w:sz w:val="23"/>
      <w:szCs w:val="23"/>
      <w:lang w:val="en-IN" w:eastAsia="en-IN"/>
    </w:rPr>
  </w:style>
  <w:style w:type="paragraph" w:customStyle="1" w:styleId="Para">
    <w:name w:val="Para"/>
    <w:basedOn w:val="Normal"/>
    <w:qFormat/>
    <w:rsid w:val="00EA18F7"/>
    <w:pPr>
      <w:autoSpaceDE w:val="0"/>
      <w:autoSpaceDN w:val="0"/>
      <w:adjustRightInd w:val="0"/>
      <w:spacing w:after="0" w:line="191" w:lineRule="atLeast"/>
      <w:jc w:val="both"/>
    </w:pPr>
    <w:rPr>
      <w:rFonts w:cs="Minion Pro"/>
      <w:color w:val="000000"/>
      <w:sz w:val="19"/>
      <w:szCs w:val="19"/>
      <w:lang w:val="en-IN" w:eastAsia="en-IN"/>
    </w:rPr>
  </w:style>
  <w:style w:type="paragraph" w:customStyle="1" w:styleId="Heading20">
    <w:name w:val="Heading2"/>
    <w:basedOn w:val="Normal"/>
    <w:qFormat/>
    <w:rsid w:val="00EA18F7"/>
    <w:pPr>
      <w:autoSpaceDE w:val="0"/>
      <w:autoSpaceDN w:val="0"/>
      <w:adjustRightInd w:val="0"/>
      <w:spacing w:before="440" w:after="180" w:line="241" w:lineRule="atLeast"/>
    </w:pPr>
    <w:rPr>
      <w:rFonts w:cs="Helvetica Neue LT Std"/>
      <w:b/>
      <w:bCs/>
      <w:i/>
      <w:color w:val="000000"/>
      <w:sz w:val="23"/>
      <w:szCs w:val="23"/>
      <w:lang w:val="en-IN" w:eastAsia="en-IN"/>
    </w:rPr>
  </w:style>
  <w:style w:type="paragraph" w:customStyle="1" w:styleId="Heading30">
    <w:name w:val="Heading3"/>
    <w:basedOn w:val="Heading20"/>
    <w:qFormat/>
    <w:rsid w:val="00821B4C"/>
    <w:pPr>
      <w:spacing w:line="240" w:lineRule="auto"/>
    </w:pPr>
    <w:rPr>
      <w:b w:val="0"/>
    </w:rPr>
  </w:style>
  <w:style w:type="paragraph" w:customStyle="1" w:styleId="Heading40">
    <w:name w:val="Heading4"/>
    <w:basedOn w:val="Heading30"/>
    <w:qFormat/>
    <w:rsid w:val="00821B4C"/>
    <w:rPr>
      <w:sz w:val="21"/>
      <w:u w:val="single"/>
    </w:rPr>
  </w:style>
  <w:style w:type="paragraph" w:customStyle="1" w:styleId="Heading5">
    <w:name w:val="Heading5"/>
    <w:basedOn w:val="Heading40"/>
    <w:qFormat/>
    <w:rsid w:val="00821B4C"/>
    <w:rPr>
      <w:i w:val="0"/>
    </w:rPr>
  </w:style>
  <w:style w:type="paragraph" w:customStyle="1" w:styleId="ListBullet">
    <w:name w:val="ListBullet"/>
    <w:basedOn w:val="Normal"/>
    <w:qFormat/>
    <w:rsid w:val="00B34E5B"/>
    <w:pPr>
      <w:numPr>
        <w:numId w:val="1"/>
      </w:numPr>
    </w:pPr>
    <w:rPr>
      <w:rFonts w:cs="Minion Pro"/>
      <w:color w:val="000000"/>
      <w:sz w:val="19"/>
      <w:szCs w:val="19"/>
      <w:lang w:val="en-IN" w:eastAsia="en-IN"/>
    </w:rPr>
  </w:style>
  <w:style w:type="paragraph" w:customStyle="1" w:styleId="ListNumbered">
    <w:name w:val="ListNumbered"/>
    <w:basedOn w:val="ListBullet"/>
    <w:qFormat/>
    <w:rsid w:val="00B34E5B"/>
    <w:pPr>
      <w:numPr>
        <w:numId w:val="2"/>
      </w:numPr>
    </w:pPr>
  </w:style>
  <w:style w:type="paragraph" w:customStyle="1" w:styleId="Tabletitle">
    <w:name w:val="Table title"/>
    <w:basedOn w:val="ListNumbered"/>
    <w:qFormat/>
    <w:rsid w:val="00EA18F7"/>
    <w:pPr>
      <w:numPr>
        <w:numId w:val="0"/>
      </w:numPr>
      <w:ind w:left="720"/>
    </w:pPr>
    <w:rPr>
      <w:sz w:val="20"/>
    </w:rPr>
  </w:style>
  <w:style w:type="paragraph" w:customStyle="1" w:styleId="Tablefoot">
    <w:name w:val="Table foot"/>
    <w:basedOn w:val="Tabletitle"/>
    <w:qFormat/>
    <w:rsid w:val="00FF5D51"/>
    <w:rPr>
      <w:sz w:val="16"/>
    </w:rPr>
  </w:style>
  <w:style w:type="paragraph" w:customStyle="1" w:styleId="Figcaption">
    <w:name w:val="Fig caption"/>
    <w:basedOn w:val="Tabletitle"/>
    <w:qFormat/>
    <w:rsid w:val="00EA18F7"/>
    <w:pPr>
      <w:ind w:left="0"/>
    </w:pPr>
  </w:style>
  <w:style w:type="paragraph" w:customStyle="1" w:styleId="Acknowledgment">
    <w:name w:val="Acknowledgment"/>
    <w:basedOn w:val="Figcaption"/>
    <w:qFormat/>
    <w:rsid w:val="00D42AFF"/>
    <w:pPr>
      <w:spacing w:before="240" w:line="240" w:lineRule="auto"/>
    </w:pPr>
    <w:rPr>
      <w:sz w:val="23"/>
    </w:rPr>
  </w:style>
  <w:style w:type="paragraph" w:customStyle="1" w:styleId="Referencetitle">
    <w:name w:val="Reference title"/>
    <w:basedOn w:val="ListNumbered"/>
    <w:qFormat/>
    <w:rsid w:val="00EA18F7"/>
    <w:pPr>
      <w:numPr>
        <w:numId w:val="0"/>
      </w:numPr>
    </w:pPr>
    <w:rPr>
      <w:b/>
      <w:sz w:val="23"/>
    </w:rPr>
  </w:style>
  <w:style w:type="paragraph" w:customStyle="1" w:styleId="Referenceitem">
    <w:name w:val="Reference item"/>
    <w:basedOn w:val="Referencetitle"/>
    <w:qFormat/>
    <w:rsid w:val="00EA18F7"/>
    <w:rPr>
      <w:b w:val="0"/>
      <w:sz w:val="20"/>
    </w:rPr>
  </w:style>
  <w:style w:type="table" w:styleId="TableGrid">
    <w:name w:val="Table Grid"/>
    <w:basedOn w:val="TableNormal"/>
    <w:uiPriority w:val="59"/>
    <w:rsid w:val="00B76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6D1E"/>
    <w:pPr>
      <w:pBdr>
        <w:bottom w:val="single" w:sz="6" w:space="1" w:color="auto"/>
      </w:pBdr>
      <w:tabs>
        <w:tab w:val="center" w:pos="4153"/>
        <w:tab w:val="right" w:pos="8306"/>
      </w:tabs>
      <w:snapToGrid w:val="0"/>
      <w:spacing w:after="120" w:line="228" w:lineRule="auto"/>
      <w:ind w:firstLine="289"/>
      <w:jc w:val="center"/>
    </w:pPr>
    <w:rPr>
      <w:rFonts w:eastAsia="SimSun"/>
      <w:spacing w:val="-1"/>
      <w:sz w:val="18"/>
      <w:szCs w:val="18"/>
      <w:lang w:eastAsia="zh-CN"/>
    </w:rPr>
  </w:style>
  <w:style w:type="character" w:customStyle="1" w:styleId="HeaderChar">
    <w:name w:val="Header Char"/>
    <w:link w:val="Header"/>
    <w:uiPriority w:val="99"/>
    <w:rsid w:val="00B76D1E"/>
    <w:rPr>
      <w:rFonts w:ascii="Times New Roman" w:eastAsia="SimSun" w:hAnsi="Times New Roman"/>
      <w:spacing w:val="-1"/>
      <w:sz w:val="18"/>
      <w:szCs w:val="18"/>
      <w:lang w:val="en-US" w:eastAsia="zh-CN"/>
    </w:rPr>
  </w:style>
  <w:style w:type="paragraph" w:styleId="Footer">
    <w:name w:val="footer"/>
    <w:basedOn w:val="Normal"/>
    <w:link w:val="FooterChar"/>
    <w:uiPriority w:val="99"/>
    <w:unhideWhenUsed/>
    <w:rsid w:val="00B76D1E"/>
    <w:pPr>
      <w:tabs>
        <w:tab w:val="center" w:pos="4153"/>
        <w:tab w:val="right" w:pos="8306"/>
      </w:tabs>
      <w:snapToGrid w:val="0"/>
      <w:spacing w:after="120" w:line="228" w:lineRule="auto"/>
      <w:ind w:firstLine="289"/>
    </w:pPr>
    <w:rPr>
      <w:rFonts w:eastAsia="SimSun"/>
      <w:spacing w:val="-1"/>
      <w:sz w:val="18"/>
      <w:szCs w:val="18"/>
      <w:lang w:eastAsia="zh-CN"/>
    </w:rPr>
  </w:style>
  <w:style w:type="character" w:customStyle="1" w:styleId="FooterChar">
    <w:name w:val="Footer Char"/>
    <w:link w:val="Footer"/>
    <w:uiPriority w:val="99"/>
    <w:rsid w:val="00B76D1E"/>
    <w:rPr>
      <w:rFonts w:ascii="Times New Roman" w:eastAsia="SimSun" w:hAnsi="Times New Roman"/>
      <w:spacing w:val="-1"/>
      <w:sz w:val="18"/>
      <w:szCs w:val="18"/>
      <w:lang w:val="en-US" w:eastAsia="zh-CN"/>
    </w:rPr>
  </w:style>
  <w:style w:type="paragraph" w:styleId="ListParagraph">
    <w:name w:val="List Paragraph"/>
    <w:basedOn w:val="Normal"/>
    <w:uiPriority w:val="34"/>
    <w:qFormat/>
    <w:rsid w:val="00B76D1E"/>
    <w:pPr>
      <w:spacing w:after="120" w:line="228" w:lineRule="auto"/>
      <w:ind w:firstLineChars="200" w:firstLine="420"/>
      <w:jc w:val="both"/>
    </w:pPr>
    <w:rPr>
      <w:rFonts w:eastAsia="SimSun"/>
      <w:spacing w:val="-1"/>
      <w:sz w:val="20"/>
      <w:szCs w:val="24"/>
      <w:lang w:eastAsia="zh-CN"/>
    </w:rPr>
  </w:style>
  <w:style w:type="character" w:customStyle="1" w:styleId="BalloonTextChar">
    <w:name w:val="Balloon Text Char"/>
    <w:link w:val="BalloonText"/>
    <w:uiPriority w:val="99"/>
    <w:semiHidden/>
    <w:rsid w:val="00B76D1E"/>
    <w:rPr>
      <w:rFonts w:ascii="Times New Roman" w:eastAsia="SimSun" w:hAnsi="Times New Roman"/>
      <w:spacing w:val="-1"/>
      <w:sz w:val="18"/>
      <w:szCs w:val="18"/>
      <w:lang w:val="en-US" w:eastAsia="zh-CN"/>
    </w:rPr>
  </w:style>
  <w:style w:type="paragraph" w:styleId="BalloonText">
    <w:name w:val="Balloon Text"/>
    <w:basedOn w:val="Normal"/>
    <w:link w:val="BalloonTextChar"/>
    <w:uiPriority w:val="99"/>
    <w:semiHidden/>
    <w:unhideWhenUsed/>
    <w:rsid w:val="00B76D1E"/>
    <w:pPr>
      <w:spacing w:after="120" w:line="228" w:lineRule="auto"/>
      <w:ind w:firstLine="289"/>
      <w:jc w:val="both"/>
    </w:pPr>
    <w:rPr>
      <w:rFonts w:eastAsia="SimSun"/>
      <w:spacing w:val="-1"/>
      <w:sz w:val="18"/>
      <w:szCs w:val="18"/>
      <w:lang w:eastAsia="zh-CN"/>
    </w:rPr>
  </w:style>
  <w:style w:type="character" w:styleId="Hyperlink">
    <w:name w:val="Hyperlink"/>
    <w:uiPriority w:val="99"/>
    <w:unhideWhenUsed/>
    <w:rsid w:val="00B76D1E"/>
    <w:rPr>
      <w:color w:val="0000FF"/>
      <w:u w:val="single"/>
    </w:rPr>
  </w:style>
  <w:style w:type="character" w:customStyle="1" w:styleId="CommentTextChar">
    <w:name w:val="Comment Text Char"/>
    <w:link w:val="CommentText"/>
    <w:uiPriority w:val="99"/>
    <w:semiHidden/>
    <w:rsid w:val="00B76D1E"/>
    <w:rPr>
      <w:rFonts w:ascii="Times New Roman" w:eastAsia="SimSun" w:hAnsi="Times New Roman"/>
      <w:spacing w:val="-1"/>
      <w:szCs w:val="24"/>
      <w:lang w:val="en-US" w:eastAsia="zh-CN"/>
    </w:rPr>
  </w:style>
  <w:style w:type="paragraph" w:styleId="CommentText">
    <w:name w:val="annotation text"/>
    <w:basedOn w:val="Normal"/>
    <w:link w:val="CommentTextChar"/>
    <w:uiPriority w:val="99"/>
    <w:semiHidden/>
    <w:unhideWhenUsed/>
    <w:rsid w:val="00B76D1E"/>
    <w:pPr>
      <w:spacing w:after="120" w:line="228" w:lineRule="auto"/>
      <w:ind w:firstLine="289"/>
    </w:pPr>
    <w:rPr>
      <w:rFonts w:eastAsia="SimSun"/>
      <w:spacing w:val="-1"/>
      <w:sz w:val="20"/>
      <w:szCs w:val="24"/>
      <w:lang w:eastAsia="zh-CN"/>
    </w:rPr>
  </w:style>
  <w:style w:type="character" w:customStyle="1" w:styleId="CommentSubjectChar">
    <w:name w:val="Comment Subject Char"/>
    <w:link w:val="CommentSubject"/>
    <w:uiPriority w:val="99"/>
    <w:semiHidden/>
    <w:rsid w:val="00B76D1E"/>
    <w:rPr>
      <w:rFonts w:ascii="Times New Roman" w:eastAsia="SimSun" w:hAnsi="Times New Roman"/>
      <w:b/>
      <w:bCs/>
      <w:spacing w:val="-1"/>
      <w:szCs w:val="24"/>
      <w:lang w:val="en-US" w:eastAsia="zh-CN"/>
    </w:rPr>
  </w:style>
  <w:style w:type="paragraph" w:styleId="CommentSubject">
    <w:name w:val="annotation subject"/>
    <w:basedOn w:val="CommentText"/>
    <w:next w:val="CommentText"/>
    <w:link w:val="CommentSubjectChar"/>
    <w:uiPriority w:val="99"/>
    <w:semiHidden/>
    <w:unhideWhenUsed/>
    <w:rsid w:val="00B76D1E"/>
    <w:rPr>
      <w:b/>
      <w:bCs/>
    </w:rPr>
  </w:style>
  <w:style w:type="paragraph" w:styleId="NoSpacing">
    <w:name w:val="No Spacing"/>
    <w:next w:val="Normal"/>
    <w:uiPriority w:val="1"/>
    <w:qFormat/>
    <w:rsid w:val="00B76D1E"/>
    <w:pPr>
      <w:spacing w:after="120"/>
      <w:ind w:firstLine="272"/>
      <w:jc w:val="both"/>
    </w:pPr>
    <w:rPr>
      <w:rFonts w:ascii="Times New Roman" w:eastAsia="SimSun" w:hAnsi="Times New Roman"/>
      <w:b/>
      <w:i/>
      <w:sz w:val="18"/>
      <w:szCs w:val="24"/>
      <w:lang w:eastAsia="zh-CN"/>
    </w:rPr>
  </w:style>
  <w:style w:type="character" w:customStyle="1" w:styleId="fontstyle01">
    <w:name w:val="fontstyle01"/>
    <w:rsid w:val="00B76D1E"/>
    <w:rPr>
      <w:rFonts w:ascii="NimbusRomNo9L-Regu" w:hAnsi="NimbusRomNo9L-Regu" w:hint="default"/>
      <w:b w:val="0"/>
      <w:bCs w:val="0"/>
      <w:i w:val="0"/>
      <w:iCs w:val="0"/>
      <w:color w:val="000000"/>
      <w:sz w:val="20"/>
      <w:szCs w:val="20"/>
    </w:rPr>
  </w:style>
  <w:style w:type="paragraph" w:customStyle="1" w:styleId="MDPIheaderjournallogo">
    <w:name w:val="MDPI_header_journal_logo"/>
    <w:qFormat/>
    <w:rsid w:val="00B76D1E"/>
    <w:pPr>
      <w:adjustRightInd w:val="0"/>
      <w:snapToGrid w:val="0"/>
    </w:pPr>
    <w:rPr>
      <w:rFonts w:ascii="Palatino Linotype" w:eastAsia="Times New Roman" w:hAnsi="Palatino Linotype"/>
      <w:i/>
      <w:color w:val="000000"/>
      <w:sz w:val="24"/>
      <w:szCs w:val="22"/>
      <w:lang w:eastAsia="de-CH"/>
    </w:rPr>
  </w:style>
  <w:style w:type="paragraph" w:customStyle="1" w:styleId="MDPI11articletype">
    <w:name w:val="MDPI_1.1_article_type"/>
    <w:basedOn w:val="Normal"/>
    <w:next w:val="Normal"/>
    <w:qFormat/>
    <w:rsid w:val="00B76D1E"/>
    <w:pPr>
      <w:adjustRightInd w:val="0"/>
      <w:snapToGrid w:val="0"/>
      <w:spacing w:before="240" w:after="0" w:line="240" w:lineRule="auto"/>
    </w:pPr>
    <w:rPr>
      <w:rFonts w:ascii="Palatino Linotype" w:eastAsia="Times New Roman" w:hAnsi="Palatino Linotype"/>
      <w:i/>
      <w:snapToGrid w:val="0"/>
      <w:color w:val="000000"/>
      <w:sz w:val="20"/>
      <w:lang w:eastAsia="de-DE" w:bidi="en-US"/>
    </w:rPr>
  </w:style>
  <w:style w:type="paragraph" w:customStyle="1" w:styleId="References">
    <w:name w:val="References"/>
    <w:basedOn w:val="Normal"/>
    <w:link w:val="ReferencesChar"/>
    <w:rsid w:val="00B76D1E"/>
    <w:pPr>
      <w:spacing w:after="0" w:line="240" w:lineRule="auto"/>
    </w:pPr>
    <w:rPr>
      <w:rFonts w:eastAsia="SimSun"/>
      <w:color w:val="993366"/>
      <w:sz w:val="24"/>
      <w:szCs w:val="18"/>
      <w:lang w:eastAsia="zh-CN"/>
    </w:rPr>
  </w:style>
  <w:style w:type="character" w:customStyle="1" w:styleId="ReferencesChar">
    <w:name w:val="References Char"/>
    <w:link w:val="References"/>
    <w:rsid w:val="00B76D1E"/>
    <w:rPr>
      <w:rFonts w:ascii="Times New Roman" w:eastAsia="SimSun" w:hAnsi="Times New Roman"/>
      <w:color w:val="993366"/>
      <w:sz w:val="24"/>
      <w:szCs w:val="18"/>
      <w:lang w:val="en-US" w:eastAsia="zh-CN"/>
    </w:rPr>
  </w:style>
  <w:style w:type="character" w:customStyle="1" w:styleId="MTConvertedEquation">
    <w:name w:val="MTConvertedEquation"/>
    <w:rsid w:val="00B76D1E"/>
    <w:rPr>
      <w:sz w:val="24"/>
    </w:rPr>
  </w:style>
  <w:style w:type="paragraph" w:customStyle="1" w:styleId="MTDisplayEquation">
    <w:name w:val="MTDisplayEquation"/>
    <w:basedOn w:val="Normal"/>
    <w:next w:val="Normal"/>
    <w:link w:val="MTDisplayEquationChar"/>
    <w:rsid w:val="00B76D1E"/>
    <w:pPr>
      <w:tabs>
        <w:tab w:val="right" w:pos="0"/>
      </w:tabs>
      <w:spacing w:after="120" w:line="228" w:lineRule="auto"/>
      <w:ind w:firstLine="289"/>
      <w:jc w:val="both"/>
    </w:pPr>
    <w:rPr>
      <w:rFonts w:eastAsia="SimSun"/>
      <w:spacing w:val="-1"/>
      <w:sz w:val="20"/>
      <w:szCs w:val="24"/>
      <w:lang w:eastAsia="zh-CN"/>
    </w:rPr>
  </w:style>
  <w:style w:type="character" w:customStyle="1" w:styleId="MTDisplayEquationChar">
    <w:name w:val="MTDisplayEquation Char"/>
    <w:link w:val="MTDisplayEquation"/>
    <w:rsid w:val="00B76D1E"/>
    <w:rPr>
      <w:rFonts w:ascii="Times New Roman" w:eastAsia="SimSun" w:hAnsi="Times New Roman"/>
      <w:spacing w:val="-1"/>
      <w:szCs w:val="24"/>
      <w:lang w:val="en-US" w:eastAsia="zh-CN"/>
    </w:rPr>
  </w:style>
  <w:style w:type="paragraph" w:customStyle="1" w:styleId="Equation">
    <w:name w:val="Equation"/>
    <w:basedOn w:val="ListParagraph"/>
    <w:qFormat/>
    <w:rsid w:val="006A1013"/>
    <w:pPr>
      <w:spacing w:after="0" w:line="240" w:lineRule="auto"/>
      <w:ind w:firstLineChars="0" w:firstLine="0"/>
      <w:jc w:val="left"/>
    </w:pPr>
    <w:rPr>
      <w:position w:val="-14"/>
    </w:rPr>
  </w:style>
  <w:style w:type="character" w:styleId="CommentReference">
    <w:name w:val="annotation reference"/>
    <w:basedOn w:val="DefaultParagraphFont"/>
    <w:uiPriority w:val="99"/>
    <w:semiHidden/>
    <w:unhideWhenUsed/>
    <w:rsid w:val="006D6BFB"/>
    <w:rPr>
      <w:sz w:val="16"/>
      <w:szCs w:val="16"/>
    </w:rPr>
  </w:style>
  <w:style w:type="paragraph" w:styleId="NormalWeb">
    <w:name w:val="Normal (Web)"/>
    <w:basedOn w:val="Normal"/>
    <w:uiPriority w:val="99"/>
    <w:semiHidden/>
    <w:unhideWhenUsed/>
    <w:rsid w:val="007D4A95"/>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7D4A95"/>
    <w:rPr>
      <w:i/>
      <w:iCs/>
    </w:rPr>
  </w:style>
  <w:style w:type="paragraph" w:customStyle="1" w:styleId="Judul">
    <w:name w:val="Judul"/>
    <w:basedOn w:val="Normal"/>
    <w:link w:val="JudulChar"/>
    <w:rsid w:val="00AF5C20"/>
    <w:pPr>
      <w:spacing w:line="360" w:lineRule="auto"/>
      <w:jc w:val="center"/>
    </w:pPr>
    <w:rPr>
      <w:rFonts w:eastAsiaTheme="minorHAnsi"/>
      <w:b/>
      <w:sz w:val="28"/>
      <w:szCs w:val="28"/>
      <w:lang w:val="en-ID"/>
    </w:rPr>
  </w:style>
  <w:style w:type="character" w:customStyle="1" w:styleId="JudulChar">
    <w:name w:val="Judul Char"/>
    <w:basedOn w:val="DefaultParagraphFont"/>
    <w:link w:val="Judul"/>
    <w:rsid w:val="00AF5C20"/>
    <w:rPr>
      <w:rFonts w:ascii="Times New Roman" w:eastAsiaTheme="minorHAnsi" w:hAnsi="Times New Roman"/>
      <w:b/>
      <w:sz w:val="28"/>
      <w:szCs w:val="28"/>
      <w:lang w:val="en-ID"/>
    </w:rPr>
  </w:style>
  <w:style w:type="table" w:styleId="ListTable6Colorful">
    <w:name w:val="List Table 6 Colorful"/>
    <w:basedOn w:val="TableNormal"/>
    <w:uiPriority w:val="51"/>
    <w:rsid w:val="00AF5C20"/>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541">
      <w:bodyDiv w:val="1"/>
      <w:marLeft w:val="0"/>
      <w:marRight w:val="0"/>
      <w:marTop w:val="0"/>
      <w:marBottom w:val="0"/>
      <w:divBdr>
        <w:top w:val="none" w:sz="0" w:space="0" w:color="auto"/>
        <w:left w:val="none" w:sz="0" w:space="0" w:color="auto"/>
        <w:bottom w:val="none" w:sz="0" w:space="0" w:color="auto"/>
        <w:right w:val="none" w:sz="0" w:space="0" w:color="auto"/>
      </w:divBdr>
    </w:div>
    <w:div w:id="12570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roceedingsTemplate%20v1.2%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328DDF-5CF5-4952-8292-CCAEFB4A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ProceedingsTemplate v1.2 (1)</Template>
  <TotalTime>0</TotalTime>
  <Pages>5</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Links>
    <vt:vector size="6" baseType="variant">
      <vt:variant>
        <vt:i4>7012403</vt:i4>
      </vt:variant>
      <vt:variant>
        <vt:i4>87</vt:i4>
      </vt:variant>
      <vt:variant>
        <vt:i4>0</vt:i4>
      </vt:variant>
      <vt:variant>
        <vt:i4>5</vt:i4>
      </vt:variant>
      <vt:variant>
        <vt:lpwstr>https://doi.org/10.1147/rd.32.0114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Shanti Utami</cp:lastModifiedBy>
  <cp:revision>2</cp:revision>
  <dcterms:created xsi:type="dcterms:W3CDTF">2020-09-01T16:24:00Z</dcterms:created>
  <dcterms:modified xsi:type="dcterms:W3CDTF">2020-09-01T16:24:00Z</dcterms:modified>
</cp:coreProperties>
</file>