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6B" w:rsidRPr="00855B33" w:rsidRDefault="00951DFA" w:rsidP="004A7397">
      <w:pPr>
        <w:pStyle w:val="Title"/>
        <w:spacing w:before="0"/>
        <w:rPr>
          <w:rFonts w:ascii="Times New Roman" w:hAnsi="Times New Roman"/>
          <w:sz w:val="24"/>
          <w:szCs w:val="24"/>
        </w:rPr>
      </w:pPr>
      <w:r w:rsidRPr="00855B33">
        <w:rPr>
          <w:rFonts w:ascii="Times New Roman" w:hAnsi="Times New Roman"/>
          <w:sz w:val="24"/>
          <w:szCs w:val="24"/>
        </w:rPr>
        <w:t xml:space="preserve">ANALISA </w:t>
      </w:r>
      <w:r w:rsidR="00176D7C">
        <w:rPr>
          <w:rFonts w:ascii="Times New Roman" w:hAnsi="Times New Roman"/>
          <w:sz w:val="24"/>
          <w:szCs w:val="24"/>
          <w:lang w:val="en-US"/>
        </w:rPr>
        <w:t>REN</w:t>
      </w:r>
      <w:r w:rsidRPr="00855B33">
        <w:rPr>
          <w:rFonts w:ascii="Times New Roman" w:hAnsi="Times New Roman"/>
          <w:sz w:val="24"/>
          <w:szCs w:val="24"/>
        </w:rPr>
        <w:t xml:space="preserve">CANA INVESTASI PADA PENGEMBANGAN LINTASAN PRODUKSI NEW MODEL </w:t>
      </w:r>
      <w:r w:rsidR="000576F8" w:rsidRPr="000576F8">
        <w:rPr>
          <w:rFonts w:ascii="Times New Roman" w:hAnsi="Times New Roman"/>
          <w:i/>
          <w:sz w:val="24"/>
          <w:szCs w:val="24"/>
        </w:rPr>
        <w:t>CRANK CASE</w:t>
      </w:r>
      <w:r w:rsidRPr="00855B33">
        <w:rPr>
          <w:rFonts w:ascii="Times New Roman" w:hAnsi="Times New Roman"/>
          <w:sz w:val="24"/>
          <w:szCs w:val="24"/>
        </w:rPr>
        <w:t xml:space="preserve"> TIPE SPORT DI PT XYZ</w:t>
      </w:r>
    </w:p>
    <w:p w:rsidR="0091396B" w:rsidRPr="00855B33" w:rsidRDefault="0091396B" w:rsidP="004A7397">
      <w:pPr>
        <w:kinsoku w:val="0"/>
        <w:overflowPunct w:val="0"/>
      </w:pPr>
    </w:p>
    <w:p w:rsidR="0091396B" w:rsidRPr="00855B33" w:rsidRDefault="007D17C9" w:rsidP="004A7397">
      <w:pPr>
        <w:pStyle w:val="Heading1"/>
        <w:kinsoku w:val="0"/>
        <w:overflowPunct w:val="0"/>
        <w:ind w:left="0" w:right="376"/>
        <w:jc w:val="center"/>
        <w:rPr>
          <w:rFonts w:ascii="Times New Roman" w:hAnsi="Times New Roman" w:cs="Times New Roman"/>
          <w:b w:val="0"/>
          <w:bCs w:val="0"/>
        </w:rPr>
      </w:pPr>
      <w:r w:rsidRPr="00855B33">
        <w:rPr>
          <w:rFonts w:ascii="Times New Roman" w:hAnsi="Times New Roman" w:cs="Times New Roman"/>
        </w:rPr>
        <w:t>K</w:t>
      </w:r>
      <w:r w:rsidRPr="00855B33">
        <w:rPr>
          <w:rFonts w:ascii="Times New Roman" w:hAnsi="Times New Roman" w:cs="Times New Roman"/>
          <w:spacing w:val="-2"/>
        </w:rPr>
        <w:t>o</w:t>
      </w:r>
      <w:r w:rsidRPr="00855B33">
        <w:rPr>
          <w:rFonts w:ascii="Times New Roman" w:hAnsi="Times New Roman" w:cs="Times New Roman"/>
        </w:rPr>
        <w:t>m</w:t>
      </w:r>
      <w:r w:rsidRPr="00855B33">
        <w:rPr>
          <w:rFonts w:ascii="Times New Roman" w:hAnsi="Times New Roman" w:cs="Times New Roman"/>
          <w:spacing w:val="1"/>
        </w:rPr>
        <w:t>a</w:t>
      </w:r>
      <w:r w:rsidRPr="00855B33">
        <w:rPr>
          <w:rFonts w:ascii="Times New Roman" w:hAnsi="Times New Roman" w:cs="Times New Roman"/>
          <w:spacing w:val="-2"/>
        </w:rPr>
        <w:t>r</w:t>
      </w:r>
      <w:r w:rsidRPr="00855B33">
        <w:rPr>
          <w:rFonts w:ascii="Times New Roman" w:hAnsi="Times New Roman" w:cs="Times New Roman"/>
          <w:spacing w:val="-1"/>
        </w:rPr>
        <w:t>ud</w:t>
      </w:r>
      <w:r w:rsidRPr="00855B33">
        <w:rPr>
          <w:rFonts w:ascii="Times New Roman" w:hAnsi="Times New Roman" w:cs="Times New Roman"/>
        </w:rPr>
        <w:t>in</w:t>
      </w:r>
      <w:r w:rsidR="009734FC">
        <w:rPr>
          <w:rFonts w:ascii="Times New Roman" w:hAnsi="Times New Roman" w:cs="Times New Roman"/>
          <w:lang w:val="en-US"/>
        </w:rPr>
        <w:t>,</w:t>
      </w:r>
      <w:r w:rsidR="0091396B" w:rsidRPr="00855B33">
        <w:rPr>
          <w:rFonts w:ascii="Times New Roman" w:hAnsi="Times New Roman" w:cs="Times New Roman"/>
          <w:spacing w:val="-6"/>
        </w:rPr>
        <w:t xml:space="preserve"> </w:t>
      </w:r>
      <w:r w:rsidRPr="00855B33">
        <w:rPr>
          <w:rFonts w:ascii="Times New Roman" w:hAnsi="Times New Roman" w:cs="Times New Roman"/>
          <w:spacing w:val="-2"/>
        </w:rPr>
        <w:t>Purwi Timur Iswari</w:t>
      </w:r>
      <w:r w:rsidR="009734FC" w:rsidRPr="009734FC">
        <w:rPr>
          <w:rFonts w:ascii="Times New Roman" w:hAnsi="Times New Roman" w:cs="Times New Roman"/>
          <w:spacing w:val="-6"/>
          <w:lang w:val="en-US"/>
        </w:rPr>
        <w:t xml:space="preserve"> </w:t>
      </w:r>
      <w:proofErr w:type="spellStart"/>
      <w:r w:rsidR="009734FC">
        <w:rPr>
          <w:rFonts w:ascii="Times New Roman" w:hAnsi="Times New Roman" w:cs="Times New Roman"/>
          <w:spacing w:val="-6"/>
          <w:lang w:val="en-US"/>
        </w:rPr>
        <w:t>dan</w:t>
      </w:r>
      <w:proofErr w:type="spellEnd"/>
      <w:r w:rsidR="009734FC">
        <w:rPr>
          <w:rFonts w:ascii="Times New Roman" w:hAnsi="Times New Roman" w:cs="Times New Roman"/>
          <w:spacing w:val="-6"/>
          <w:lang w:val="en-US"/>
        </w:rPr>
        <w:t xml:space="preserve"> </w:t>
      </w:r>
      <w:proofErr w:type="spellStart"/>
      <w:r w:rsidR="009734FC">
        <w:rPr>
          <w:rFonts w:ascii="Times New Roman" w:hAnsi="Times New Roman" w:cs="Times New Roman"/>
          <w:spacing w:val="-6"/>
          <w:lang w:val="en-US"/>
        </w:rPr>
        <w:t>Ryani</w:t>
      </w:r>
      <w:proofErr w:type="spellEnd"/>
      <w:r w:rsidR="009734FC">
        <w:rPr>
          <w:rFonts w:ascii="Times New Roman" w:hAnsi="Times New Roman" w:cs="Times New Roman"/>
          <w:spacing w:val="-6"/>
          <w:lang w:val="en-US"/>
        </w:rPr>
        <w:t xml:space="preserve"> </w:t>
      </w:r>
      <w:proofErr w:type="spellStart"/>
      <w:r w:rsidR="009734FC">
        <w:rPr>
          <w:rFonts w:ascii="Times New Roman" w:hAnsi="Times New Roman" w:cs="Times New Roman"/>
          <w:spacing w:val="-6"/>
          <w:lang w:val="en-US"/>
        </w:rPr>
        <w:t>Dhyan</w:t>
      </w:r>
      <w:proofErr w:type="spellEnd"/>
      <w:r w:rsidR="009734FC">
        <w:rPr>
          <w:rFonts w:ascii="Times New Roman" w:hAnsi="Times New Roman" w:cs="Times New Roman"/>
          <w:spacing w:val="-6"/>
          <w:lang w:val="en-US"/>
        </w:rPr>
        <w:t xml:space="preserve"> </w:t>
      </w:r>
      <w:proofErr w:type="spellStart"/>
      <w:r w:rsidR="009734FC">
        <w:rPr>
          <w:rFonts w:ascii="Times New Roman" w:hAnsi="Times New Roman" w:cs="Times New Roman"/>
          <w:spacing w:val="-6"/>
          <w:lang w:val="en-US"/>
        </w:rPr>
        <w:t>Parashakti</w:t>
      </w:r>
      <w:proofErr w:type="spellEnd"/>
    </w:p>
    <w:p w:rsidR="007D17C9" w:rsidRPr="00331451" w:rsidRDefault="0091396B" w:rsidP="007D17C9">
      <w:pPr>
        <w:kinsoku w:val="0"/>
        <w:overflowPunct w:val="0"/>
        <w:ind w:left="1485" w:right="40" w:hanging="1485"/>
        <w:jc w:val="center"/>
        <w:rPr>
          <w:b/>
          <w:bCs/>
          <w:spacing w:val="-6"/>
          <w:lang w:val="en-US"/>
        </w:rPr>
      </w:pPr>
      <w:r w:rsidRPr="00855B33">
        <w:rPr>
          <w:b/>
          <w:bCs/>
        </w:rPr>
        <w:t>P</w:t>
      </w:r>
      <w:r w:rsidRPr="00855B33">
        <w:rPr>
          <w:b/>
          <w:bCs/>
          <w:spacing w:val="-2"/>
        </w:rPr>
        <w:t>ro</w:t>
      </w:r>
      <w:r w:rsidRPr="00855B33">
        <w:rPr>
          <w:b/>
          <w:bCs/>
          <w:spacing w:val="-1"/>
        </w:rPr>
        <w:t>d</w:t>
      </w:r>
      <w:r w:rsidRPr="00855B33">
        <w:rPr>
          <w:b/>
          <w:bCs/>
        </w:rPr>
        <w:t>i</w:t>
      </w:r>
      <w:r w:rsidRPr="00855B33">
        <w:rPr>
          <w:b/>
          <w:bCs/>
          <w:spacing w:val="-4"/>
        </w:rPr>
        <w:t xml:space="preserve"> </w:t>
      </w:r>
      <w:r w:rsidRPr="00855B33">
        <w:rPr>
          <w:b/>
          <w:bCs/>
        </w:rPr>
        <w:t>T</w:t>
      </w:r>
      <w:r w:rsidRPr="00855B33">
        <w:rPr>
          <w:b/>
          <w:bCs/>
          <w:spacing w:val="-1"/>
        </w:rPr>
        <w:t>e</w:t>
      </w:r>
      <w:r w:rsidRPr="00855B33">
        <w:rPr>
          <w:b/>
          <w:bCs/>
        </w:rPr>
        <w:t>k</w:t>
      </w:r>
      <w:r w:rsidRPr="00855B33">
        <w:rPr>
          <w:b/>
          <w:bCs/>
          <w:spacing w:val="-1"/>
        </w:rPr>
        <w:t>n</w:t>
      </w:r>
      <w:r w:rsidRPr="00855B33">
        <w:rPr>
          <w:b/>
          <w:bCs/>
        </w:rPr>
        <w:t>ik</w:t>
      </w:r>
      <w:r w:rsidRPr="00855B33">
        <w:rPr>
          <w:b/>
          <w:bCs/>
          <w:spacing w:val="-5"/>
        </w:rPr>
        <w:t xml:space="preserve"> </w:t>
      </w:r>
      <w:proofErr w:type="spellStart"/>
      <w:r w:rsidR="00331451">
        <w:rPr>
          <w:b/>
          <w:bCs/>
          <w:spacing w:val="-2"/>
          <w:lang w:val="en-US"/>
        </w:rPr>
        <w:t>Industri</w:t>
      </w:r>
      <w:proofErr w:type="spellEnd"/>
      <w:r w:rsidR="009734FC">
        <w:rPr>
          <w:b/>
          <w:bCs/>
          <w:spacing w:val="-2"/>
          <w:lang w:val="en-US"/>
        </w:rPr>
        <w:t xml:space="preserve"> </w:t>
      </w:r>
      <w:proofErr w:type="spellStart"/>
      <w:r w:rsidR="009734FC">
        <w:rPr>
          <w:b/>
          <w:bCs/>
          <w:spacing w:val="-2"/>
          <w:lang w:val="en-US"/>
        </w:rPr>
        <w:t>dan</w:t>
      </w:r>
      <w:proofErr w:type="spellEnd"/>
      <w:r w:rsidR="009734FC">
        <w:rPr>
          <w:b/>
          <w:bCs/>
          <w:spacing w:val="-2"/>
          <w:lang w:val="en-US"/>
        </w:rPr>
        <w:t xml:space="preserve"> Prodi </w:t>
      </w:r>
      <w:proofErr w:type="spellStart"/>
      <w:r w:rsidR="009734FC">
        <w:rPr>
          <w:b/>
          <w:bCs/>
          <w:spacing w:val="-2"/>
          <w:lang w:val="en-US"/>
        </w:rPr>
        <w:t>Manajemen</w:t>
      </w:r>
      <w:proofErr w:type="spellEnd"/>
    </w:p>
    <w:p w:rsidR="00331451" w:rsidRDefault="00331451" w:rsidP="007D17C9">
      <w:pPr>
        <w:kinsoku w:val="0"/>
        <w:overflowPunct w:val="0"/>
        <w:ind w:left="1485" w:right="40" w:hanging="1485"/>
        <w:jc w:val="center"/>
        <w:rPr>
          <w:b/>
          <w:bCs/>
          <w:spacing w:val="-6"/>
          <w:lang w:val="en-US"/>
        </w:rPr>
      </w:pPr>
      <w:proofErr w:type="spellStart"/>
      <w:r>
        <w:rPr>
          <w:b/>
          <w:bCs/>
          <w:spacing w:val="-6"/>
          <w:lang w:val="en-US"/>
        </w:rPr>
        <w:t>Fakultas</w:t>
      </w:r>
      <w:proofErr w:type="spellEnd"/>
      <w:r>
        <w:rPr>
          <w:b/>
          <w:bCs/>
          <w:spacing w:val="-6"/>
          <w:lang w:val="en-US"/>
        </w:rPr>
        <w:t xml:space="preserve"> </w:t>
      </w:r>
      <w:proofErr w:type="spellStart"/>
      <w:r>
        <w:rPr>
          <w:b/>
          <w:bCs/>
          <w:spacing w:val="-6"/>
          <w:lang w:val="en-US"/>
        </w:rPr>
        <w:t>Teknologi</w:t>
      </w:r>
      <w:proofErr w:type="spellEnd"/>
      <w:r>
        <w:rPr>
          <w:b/>
          <w:bCs/>
          <w:spacing w:val="-6"/>
          <w:lang w:val="en-US"/>
        </w:rPr>
        <w:t xml:space="preserve"> </w:t>
      </w:r>
      <w:proofErr w:type="spellStart"/>
      <w:r>
        <w:rPr>
          <w:b/>
          <w:bCs/>
          <w:spacing w:val="-6"/>
          <w:lang w:val="en-US"/>
        </w:rPr>
        <w:t>Industri</w:t>
      </w:r>
      <w:proofErr w:type="spellEnd"/>
      <w:r w:rsidR="007D17C9">
        <w:rPr>
          <w:b/>
          <w:bCs/>
          <w:spacing w:val="-6"/>
          <w:lang w:val="en-US"/>
        </w:rPr>
        <w:t xml:space="preserve"> </w:t>
      </w:r>
    </w:p>
    <w:p w:rsidR="0091396B" w:rsidRDefault="0091396B" w:rsidP="007D17C9">
      <w:pPr>
        <w:kinsoku w:val="0"/>
        <w:overflowPunct w:val="0"/>
        <w:ind w:left="1485" w:right="40" w:hanging="1485"/>
        <w:jc w:val="center"/>
        <w:rPr>
          <w:b/>
          <w:bCs/>
          <w:w w:val="99"/>
          <w:lang w:val="en-US"/>
        </w:rPr>
      </w:pPr>
      <w:r w:rsidRPr="00855B33">
        <w:rPr>
          <w:b/>
          <w:bCs/>
        </w:rPr>
        <w:t>I</w:t>
      </w:r>
      <w:r w:rsidRPr="00855B33">
        <w:rPr>
          <w:b/>
          <w:bCs/>
          <w:spacing w:val="-1"/>
        </w:rPr>
        <w:t>n</w:t>
      </w:r>
      <w:r w:rsidRPr="00855B33">
        <w:rPr>
          <w:b/>
          <w:bCs/>
        </w:rPr>
        <w:t>stitut</w:t>
      </w:r>
      <w:r w:rsidRPr="00855B33">
        <w:rPr>
          <w:b/>
          <w:bCs/>
          <w:spacing w:val="-4"/>
        </w:rPr>
        <w:t xml:space="preserve"> </w:t>
      </w:r>
      <w:r w:rsidRPr="00855B33">
        <w:rPr>
          <w:b/>
          <w:bCs/>
          <w:spacing w:val="-2"/>
        </w:rPr>
        <w:t>S</w:t>
      </w:r>
      <w:r w:rsidRPr="00855B33">
        <w:rPr>
          <w:b/>
          <w:bCs/>
          <w:spacing w:val="-3"/>
        </w:rPr>
        <w:t>a</w:t>
      </w:r>
      <w:r w:rsidRPr="00855B33">
        <w:rPr>
          <w:b/>
          <w:bCs/>
          <w:spacing w:val="-5"/>
        </w:rPr>
        <w:t>i</w:t>
      </w:r>
      <w:r w:rsidRPr="00855B33">
        <w:rPr>
          <w:b/>
          <w:bCs/>
          <w:spacing w:val="-1"/>
        </w:rPr>
        <w:t>n</w:t>
      </w:r>
      <w:r w:rsidRPr="00855B33">
        <w:rPr>
          <w:b/>
          <w:bCs/>
        </w:rPr>
        <w:t>s</w:t>
      </w:r>
      <w:r w:rsidRPr="00855B33">
        <w:rPr>
          <w:b/>
          <w:bCs/>
          <w:spacing w:val="-4"/>
        </w:rPr>
        <w:t xml:space="preserve"> </w:t>
      </w:r>
      <w:r w:rsidRPr="00855B33">
        <w:rPr>
          <w:b/>
          <w:bCs/>
          <w:spacing w:val="-1"/>
        </w:rPr>
        <w:t>d</w:t>
      </w:r>
      <w:r w:rsidRPr="00855B33">
        <w:rPr>
          <w:b/>
          <w:bCs/>
          <w:spacing w:val="1"/>
        </w:rPr>
        <w:t>a</w:t>
      </w:r>
      <w:r w:rsidRPr="00855B33">
        <w:rPr>
          <w:b/>
          <w:bCs/>
        </w:rPr>
        <w:t>n</w:t>
      </w:r>
      <w:r w:rsidRPr="00855B33">
        <w:rPr>
          <w:b/>
          <w:bCs/>
          <w:spacing w:val="-6"/>
        </w:rPr>
        <w:t xml:space="preserve"> </w:t>
      </w:r>
      <w:r w:rsidRPr="00855B33">
        <w:rPr>
          <w:b/>
          <w:bCs/>
        </w:rPr>
        <w:t>T</w:t>
      </w:r>
      <w:r w:rsidRPr="00855B33">
        <w:rPr>
          <w:b/>
          <w:bCs/>
          <w:spacing w:val="-1"/>
        </w:rPr>
        <w:t>e</w:t>
      </w:r>
      <w:r w:rsidRPr="00855B33">
        <w:rPr>
          <w:b/>
          <w:bCs/>
        </w:rPr>
        <w:t>k</w:t>
      </w:r>
      <w:r w:rsidRPr="00855B33">
        <w:rPr>
          <w:b/>
          <w:bCs/>
          <w:spacing w:val="-1"/>
        </w:rPr>
        <w:t>n</w:t>
      </w:r>
      <w:r w:rsidRPr="00855B33">
        <w:rPr>
          <w:b/>
          <w:bCs/>
          <w:spacing w:val="-2"/>
        </w:rPr>
        <w:t>o</w:t>
      </w:r>
      <w:r w:rsidRPr="00855B33">
        <w:rPr>
          <w:b/>
          <w:bCs/>
        </w:rPr>
        <w:t>l</w:t>
      </w:r>
      <w:r w:rsidRPr="00855B33">
        <w:rPr>
          <w:b/>
          <w:bCs/>
          <w:spacing w:val="-2"/>
        </w:rPr>
        <w:t>og</w:t>
      </w:r>
      <w:r w:rsidRPr="00855B33">
        <w:rPr>
          <w:b/>
          <w:bCs/>
        </w:rPr>
        <w:t>i</w:t>
      </w:r>
      <w:r w:rsidRPr="00855B33">
        <w:rPr>
          <w:b/>
          <w:bCs/>
          <w:spacing w:val="-4"/>
        </w:rPr>
        <w:t xml:space="preserve"> </w:t>
      </w:r>
      <w:r w:rsidRPr="00855B33">
        <w:rPr>
          <w:b/>
          <w:bCs/>
          <w:spacing w:val="-3"/>
        </w:rPr>
        <w:t>N</w:t>
      </w:r>
      <w:r w:rsidRPr="00855B33">
        <w:rPr>
          <w:b/>
          <w:bCs/>
          <w:spacing w:val="1"/>
        </w:rPr>
        <w:t>a</w:t>
      </w:r>
      <w:r w:rsidRPr="00855B33">
        <w:rPr>
          <w:b/>
          <w:bCs/>
        </w:rPr>
        <w:t>s</w:t>
      </w:r>
      <w:r w:rsidRPr="00855B33">
        <w:rPr>
          <w:b/>
          <w:bCs/>
          <w:spacing w:val="1"/>
        </w:rPr>
        <w:t>i</w:t>
      </w:r>
      <w:r w:rsidRPr="00855B33">
        <w:rPr>
          <w:b/>
          <w:bCs/>
          <w:spacing w:val="-2"/>
        </w:rPr>
        <w:t>o</w:t>
      </w:r>
      <w:r w:rsidRPr="00855B33">
        <w:rPr>
          <w:b/>
          <w:bCs/>
          <w:spacing w:val="-1"/>
        </w:rPr>
        <w:t>n</w:t>
      </w:r>
      <w:r w:rsidRPr="00855B33">
        <w:rPr>
          <w:b/>
          <w:bCs/>
          <w:spacing w:val="1"/>
        </w:rPr>
        <w:t>a</w:t>
      </w:r>
      <w:r w:rsidRPr="00855B33">
        <w:rPr>
          <w:b/>
          <w:bCs/>
        </w:rPr>
        <w:t>l</w:t>
      </w:r>
      <w:r w:rsidR="009734FC">
        <w:rPr>
          <w:b/>
          <w:bCs/>
          <w:lang w:val="en-US"/>
        </w:rPr>
        <w:t xml:space="preserve"> Jakarta</w:t>
      </w:r>
      <w:r w:rsidRPr="00855B33">
        <w:rPr>
          <w:b/>
          <w:bCs/>
          <w:w w:val="99"/>
        </w:rPr>
        <w:t xml:space="preserve"> </w:t>
      </w:r>
    </w:p>
    <w:p w:rsidR="009734FC" w:rsidRPr="009734FC" w:rsidRDefault="009734FC" w:rsidP="007D17C9">
      <w:pPr>
        <w:kinsoku w:val="0"/>
        <w:overflowPunct w:val="0"/>
        <w:ind w:left="1485" w:right="40" w:hanging="1485"/>
        <w:jc w:val="center"/>
        <w:rPr>
          <w:lang w:val="en-US"/>
        </w:rPr>
      </w:pPr>
      <w:proofErr w:type="spellStart"/>
      <w:r>
        <w:rPr>
          <w:b/>
          <w:bCs/>
          <w:w w:val="99"/>
          <w:lang w:val="en-US"/>
        </w:rPr>
        <w:t>Universitas</w:t>
      </w:r>
      <w:proofErr w:type="spellEnd"/>
      <w:r>
        <w:rPr>
          <w:b/>
          <w:bCs/>
          <w:w w:val="99"/>
          <w:lang w:val="en-US"/>
        </w:rPr>
        <w:t xml:space="preserve"> Dian Nusantara Jakarta </w:t>
      </w:r>
    </w:p>
    <w:p w:rsidR="0091396B" w:rsidRPr="00855B33" w:rsidRDefault="0091396B" w:rsidP="004A7397">
      <w:pPr>
        <w:kinsoku w:val="0"/>
        <w:overflowPunct w:val="0"/>
        <w:ind w:right="377"/>
        <w:jc w:val="center"/>
        <w:rPr>
          <w:color w:val="000000"/>
        </w:rPr>
      </w:pPr>
      <w:r w:rsidRPr="00855B33">
        <w:rPr>
          <w:b/>
          <w:bCs/>
          <w:spacing w:val="-2"/>
        </w:rPr>
        <w:t>E-</w:t>
      </w:r>
      <w:r w:rsidRPr="00855B33">
        <w:rPr>
          <w:b/>
          <w:bCs/>
        </w:rPr>
        <w:t>m</w:t>
      </w:r>
      <w:r w:rsidRPr="00855B33">
        <w:rPr>
          <w:b/>
          <w:bCs/>
          <w:spacing w:val="1"/>
        </w:rPr>
        <w:t>a</w:t>
      </w:r>
      <w:r w:rsidRPr="00855B33">
        <w:rPr>
          <w:b/>
          <w:bCs/>
        </w:rPr>
        <w:t>il:</w:t>
      </w:r>
      <w:r w:rsidRPr="00855B33">
        <w:rPr>
          <w:b/>
          <w:bCs/>
          <w:spacing w:val="-5"/>
        </w:rPr>
        <w:t xml:space="preserve"> </w:t>
      </w:r>
      <w:hyperlink r:id="rId8" w:history="1">
        <w:r w:rsidR="007D17C9" w:rsidRPr="00855B33">
          <w:rPr>
            <w:bCs/>
            <w:color w:val="0000FF"/>
            <w:u w:val="thick"/>
          </w:rPr>
          <w:t>k</w:t>
        </w:r>
        <w:r w:rsidR="007D17C9" w:rsidRPr="00855B33">
          <w:rPr>
            <w:bCs/>
            <w:color w:val="0000FF"/>
            <w:spacing w:val="-2"/>
            <w:u w:val="thick"/>
          </w:rPr>
          <w:t>o</w:t>
        </w:r>
        <w:r w:rsidR="007D17C9" w:rsidRPr="00855B33">
          <w:rPr>
            <w:bCs/>
            <w:color w:val="0000FF"/>
            <w:u w:val="thick"/>
          </w:rPr>
          <w:t>m</w:t>
        </w:r>
        <w:r w:rsidR="007D17C9" w:rsidRPr="00855B33">
          <w:rPr>
            <w:bCs/>
            <w:color w:val="0000FF"/>
            <w:spacing w:val="-3"/>
            <w:u w:val="thick"/>
          </w:rPr>
          <w:t>a</w:t>
        </w:r>
        <w:r w:rsidR="007D17C9" w:rsidRPr="00855B33">
          <w:rPr>
            <w:bCs/>
            <w:color w:val="0000FF"/>
            <w:spacing w:val="-2"/>
            <w:u w:val="thick"/>
          </w:rPr>
          <w:t>r</w:t>
        </w:r>
        <w:r w:rsidR="007D17C9" w:rsidRPr="00855B33">
          <w:rPr>
            <w:bCs/>
            <w:color w:val="0000FF"/>
            <w:spacing w:val="-1"/>
            <w:u w:val="thick"/>
          </w:rPr>
          <w:t>ud</w:t>
        </w:r>
        <w:r w:rsidR="007D17C9" w:rsidRPr="00855B33">
          <w:rPr>
            <w:bCs/>
            <w:color w:val="0000FF"/>
            <w:u w:val="thick"/>
          </w:rPr>
          <w:t>i</w:t>
        </w:r>
        <w:r w:rsidR="007D17C9" w:rsidRPr="00855B33">
          <w:rPr>
            <w:bCs/>
            <w:color w:val="0000FF"/>
            <w:spacing w:val="-1"/>
            <w:u w:val="thick"/>
          </w:rPr>
          <w:t>n</w:t>
        </w:r>
        <w:r w:rsidR="007D17C9" w:rsidRPr="00855B33">
          <w:rPr>
            <w:bCs/>
            <w:color w:val="0000FF"/>
            <w:u w:val="thick"/>
          </w:rPr>
          <w:t>.m</w:t>
        </w:r>
        <w:r w:rsidR="007D17C9" w:rsidRPr="00855B33">
          <w:rPr>
            <w:bCs/>
            <w:color w:val="0000FF"/>
            <w:spacing w:val="2"/>
            <w:u w:val="thick"/>
          </w:rPr>
          <w:t>t</w:t>
        </w:r>
        <w:r w:rsidR="007D17C9" w:rsidRPr="00855B33">
          <w:rPr>
            <w:bCs/>
            <w:color w:val="0000FF"/>
            <w:u w:val="thick"/>
          </w:rPr>
          <w:t>@</w:t>
        </w:r>
        <w:r w:rsidR="007D17C9" w:rsidRPr="00855B33">
          <w:rPr>
            <w:bCs/>
            <w:color w:val="0000FF"/>
            <w:spacing w:val="-2"/>
            <w:u w:val="thick"/>
          </w:rPr>
          <w:t>g</w:t>
        </w:r>
        <w:r w:rsidR="007D17C9" w:rsidRPr="00855B33">
          <w:rPr>
            <w:bCs/>
            <w:color w:val="0000FF"/>
            <w:u w:val="thick"/>
          </w:rPr>
          <w:t>m</w:t>
        </w:r>
        <w:r w:rsidR="007D17C9" w:rsidRPr="00855B33">
          <w:rPr>
            <w:bCs/>
            <w:color w:val="0000FF"/>
            <w:spacing w:val="1"/>
            <w:u w:val="thick"/>
          </w:rPr>
          <w:t>a</w:t>
        </w:r>
        <w:r w:rsidR="007D17C9" w:rsidRPr="00855B33">
          <w:rPr>
            <w:bCs/>
            <w:color w:val="0000FF"/>
            <w:u w:val="thick"/>
          </w:rPr>
          <w:t>i</w:t>
        </w:r>
        <w:r w:rsidR="007D17C9" w:rsidRPr="00855B33">
          <w:rPr>
            <w:bCs/>
            <w:color w:val="0000FF"/>
            <w:spacing w:val="1"/>
            <w:u w:val="thick"/>
          </w:rPr>
          <w:t>l</w:t>
        </w:r>
        <w:r w:rsidR="007D17C9" w:rsidRPr="00855B33">
          <w:rPr>
            <w:bCs/>
            <w:color w:val="0000FF"/>
            <w:u w:val="thick"/>
          </w:rPr>
          <w:t>.c</w:t>
        </w:r>
        <w:r w:rsidR="007D17C9" w:rsidRPr="00855B33">
          <w:rPr>
            <w:bCs/>
            <w:color w:val="0000FF"/>
            <w:spacing w:val="-2"/>
            <w:u w:val="thick"/>
          </w:rPr>
          <w:t>o</w:t>
        </w:r>
        <w:r w:rsidR="007D17C9" w:rsidRPr="00855B33">
          <w:rPr>
            <w:bCs/>
            <w:color w:val="0000FF"/>
            <w:u w:val="thick"/>
          </w:rPr>
          <w:t>m</w:t>
        </w:r>
      </w:hyperlink>
      <w:r w:rsidR="007D17C9" w:rsidRPr="00855B33">
        <w:rPr>
          <w:color w:val="000000"/>
        </w:rPr>
        <w:t xml:space="preserve"> </w:t>
      </w:r>
    </w:p>
    <w:p w:rsidR="0091396B" w:rsidRPr="00855B33" w:rsidRDefault="0091396B" w:rsidP="004A7397">
      <w:pPr>
        <w:kinsoku w:val="0"/>
        <w:overflowPunct w:val="0"/>
        <w:spacing w:before="4"/>
      </w:pPr>
    </w:p>
    <w:p w:rsidR="009F4711" w:rsidRPr="005B7B9B" w:rsidRDefault="009F4711" w:rsidP="004A7397">
      <w:pPr>
        <w:kinsoku w:val="0"/>
        <w:overflowPunct w:val="0"/>
        <w:spacing w:before="20"/>
        <w:ind w:firstLine="567"/>
        <w:jc w:val="both"/>
        <w:rPr>
          <w:i/>
          <w:iCs/>
          <w:spacing w:val="1"/>
        </w:rPr>
      </w:pPr>
      <w:r w:rsidRPr="005B7B9B">
        <w:rPr>
          <w:i/>
          <w:iCs/>
          <w:spacing w:val="1"/>
        </w:rPr>
        <w:t xml:space="preserve">XYZ Company is currently planning the production machining line for </w:t>
      </w:r>
      <w:r w:rsidR="000576F8" w:rsidRPr="000576F8">
        <w:rPr>
          <w:i/>
          <w:iCs/>
          <w:spacing w:val="1"/>
        </w:rPr>
        <w:t>crank case</w:t>
      </w:r>
      <w:r w:rsidRPr="005B7B9B">
        <w:rPr>
          <w:i/>
          <w:iCs/>
          <w:spacing w:val="1"/>
        </w:rPr>
        <w:t xml:space="preserve"> new model sports type of 2200 units / day. There are two alternative investment plan that is manual and automation to get the best alternative in terms of finance .</w:t>
      </w:r>
    </w:p>
    <w:p w:rsidR="009F4711" w:rsidRPr="005B7B9B" w:rsidRDefault="009F4711" w:rsidP="004A7397">
      <w:pPr>
        <w:kinsoku w:val="0"/>
        <w:overflowPunct w:val="0"/>
        <w:spacing w:before="20"/>
        <w:ind w:firstLine="567"/>
        <w:jc w:val="both"/>
        <w:rPr>
          <w:i/>
          <w:iCs/>
          <w:spacing w:val="1"/>
        </w:rPr>
      </w:pPr>
      <w:r w:rsidRPr="005B7B9B">
        <w:rPr>
          <w:i/>
          <w:iCs/>
          <w:spacing w:val="1"/>
        </w:rPr>
        <w:t>Analysis tool used is the Net Present Value (NPV), Internal Rate of Return (IRR) and Payback Period (PBP) as the basis for determining which alternative is chosen. Sensitivity analysis is used to determine which is the most sensitive variable to the NPV .</w:t>
      </w:r>
    </w:p>
    <w:p w:rsidR="000679B6" w:rsidRDefault="000679B6" w:rsidP="004A7397">
      <w:pPr>
        <w:kinsoku w:val="0"/>
        <w:overflowPunct w:val="0"/>
        <w:spacing w:before="20"/>
        <w:ind w:firstLine="567"/>
        <w:rPr>
          <w:i/>
          <w:iCs/>
          <w:spacing w:val="1"/>
        </w:rPr>
      </w:pPr>
      <w:r w:rsidRPr="000679B6">
        <w:rPr>
          <w:i/>
          <w:iCs/>
          <w:spacing w:val="1"/>
        </w:rPr>
        <w:t xml:space="preserve">Both alternatives feasible to be realized, but the automation system was chosen because of the analysis results is greater than the value of the manual </w:t>
      </w:r>
      <w:r>
        <w:rPr>
          <w:i/>
          <w:iCs/>
          <w:spacing w:val="1"/>
        </w:rPr>
        <w:t>system with an IRR of 57.52% (IRR &gt; MARR)</w:t>
      </w:r>
      <w:r w:rsidRPr="000679B6">
        <w:rPr>
          <w:i/>
          <w:iCs/>
          <w:spacing w:val="1"/>
        </w:rPr>
        <w:t>, which MARR 7.88% and</w:t>
      </w:r>
      <w:r>
        <w:rPr>
          <w:i/>
          <w:iCs/>
          <w:spacing w:val="1"/>
        </w:rPr>
        <w:t xml:space="preserve"> a NPV of USD 299 002 634 271 (NPV &gt; 0</w:t>
      </w:r>
      <w:r w:rsidRPr="000679B6">
        <w:rPr>
          <w:i/>
          <w:iCs/>
          <w:spacing w:val="1"/>
        </w:rPr>
        <w:t>),</w:t>
      </w:r>
      <w:r w:rsidR="008A30D8">
        <w:rPr>
          <w:i/>
          <w:iCs/>
          <w:spacing w:val="1"/>
        </w:rPr>
        <w:t xml:space="preserve"> and payback of 1 years for 0,27</w:t>
      </w:r>
      <w:r w:rsidRPr="000679B6">
        <w:rPr>
          <w:i/>
          <w:iCs/>
          <w:spacing w:val="1"/>
        </w:rPr>
        <w:t xml:space="preserve"> month, which is faster than the economic life of the machine that 8 years. Total interest rate is the most sensitive factor in changing the NPV .</w:t>
      </w:r>
    </w:p>
    <w:p w:rsidR="0091396B" w:rsidRDefault="009F4711" w:rsidP="0098077B">
      <w:pPr>
        <w:kinsoku w:val="0"/>
        <w:overflowPunct w:val="0"/>
        <w:spacing w:before="20"/>
        <w:rPr>
          <w:i/>
          <w:iCs/>
          <w:spacing w:val="1"/>
        </w:rPr>
      </w:pPr>
      <w:r w:rsidRPr="005B7B9B">
        <w:rPr>
          <w:i/>
          <w:iCs/>
          <w:spacing w:val="1"/>
        </w:rPr>
        <w:t xml:space="preserve">Keywords : </w:t>
      </w:r>
      <w:r w:rsidR="000576F8" w:rsidRPr="000576F8">
        <w:rPr>
          <w:i/>
          <w:iCs/>
          <w:spacing w:val="1"/>
        </w:rPr>
        <w:t>Crank case</w:t>
      </w:r>
      <w:r w:rsidRPr="005B7B9B">
        <w:rPr>
          <w:i/>
          <w:iCs/>
          <w:spacing w:val="1"/>
        </w:rPr>
        <w:t xml:space="preserve"> , Investment C</w:t>
      </w:r>
      <w:r w:rsidR="00677A7F">
        <w:rPr>
          <w:i/>
          <w:iCs/>
          <w:spacing w:val="1"/>
        </w:rPr>
        <w:t>riteria , Sensitivity Analysis.</w:t>
      </w:r>
    </w:p>
    <w:p w:rsidR="00677A7F" w:rsidRDefault="00677A7F" w:rsidP="004A7397">
      <w:pPr>
        <w:kinsoku w:val="0"/>
        <w:overflowPunct w:val="0"/>
        <w:spacing w:before="20"/>
        <w:ind w:firstLine="567"/>
        <w:rPr>
          <w:i/>
          <w:iCs/>
          <w:spacing w:val="1"/>
        </w:rPr>
      </w:pPr>
    </w:p>
    <w:p w:rsidR="00677A7F" w:rsidRPr="00855B33" w:rsidRDefault="00677A7F" w:rsidP="004A7397">
      <w:pPr>
        <w:kinsoku w:val="0"/>
        <w:overflowPunct w:val="0"/>
        <w:spacing w:before="20"/>
        <w:ind w:firstLine="567"/>
        <w:sectPr w:rsidR="00677A7F" w:rsidRPr="00855B33">
          <w:type w:val="continuous"/>
          <w:pgSz w:w="12240" w:h="15840"/>
          <w:pgMar w:top="1380" w:right="960" w:bottom="280" w:left="1340" w:header="720" w:footer="720" w:gutter="0"/>
          <w:cols w:space="720"/>
          <w:noEndnote/>
        </w:sectPr>
      </w:pPr>
    </w:p>
    <w:p w:rsidR="0091396B" w:rsidRPr="00855B33" w:rsidRDefault="0091396B" w:rsidP="007E6AD0">
      <w:pPr>
        <w:pStyle w:val="Heading1"/>
        <w:numPr>
          <w:ilvl w:val="0"/>
          <w:numId w:val="3"/>
        </w:numPr>
        <w:tabs>
          <w:tab w:val="left" w:pos="567"/>
        </w:tabs>
        <w:kinsoku w:val="0"/>
        <w:overflowPunct w:val="0"/>
        <w:ind w:left="567" w:right="-74" w:hanging="567"/>
        <w:jc w:val="both"/>
        <w:rPr>
          <w:rFonts w:ascii="Times New Roman" w:hAnsi="Times New Roman" w:cs="Times New Roman"/>
          <w:b w:val="0"/>
          <w:bCs w:val="0"/>
        </w:rPr>
      </w:pPr>
      <w:r w:rsidRPr="00855B33">
        <w:rPr>
          <w:rFonts w:ascii="Times New Roman" w:hAnsi="Times New Roman" w:cs="Times New Roman"/>
          <w:w w:val="95"/>
        </w:rPr>
        <w:lastRenderedPageBreak/>
        <w:t>P</w:t>
      </w:r>
      <w:r w:rsidRPr="00855B33">
        <w:rPr>
          <w:rFonts w:ascii="Times New Roman" w:hAnsi="Times New Roman" w:cs="Times New Roman"/>
          <w:spacing w:val="-1"/>
          <w:w w:val="95"/>
        </w:rPr>
        <w:t>E</w:t>
      </w:r>
      <w:r w:rsidRPr="00855B33">
        <w:rPr>
          <w:rFonts w:ascii="Times New Roman" w:hAnsi="Times New Roman" w:cs="Times New Roman"/>
          <w:w w:val="95"/>
        </w:rPr>
        <w:t>ND</w:t>
      </w:r>
      <w:r w:rsidRPr="00855B33">
        <w:rPr>
          <w:rFonts w:ascii="Times New Roman" w:hAnsi="Times New Roman" w:cs="Times New Roman"/>
          <w:spacing w:val="-2"/>
          <w:w w:val="95"/>
        </w:rPr>
        <w:t>A</w:t>
      </w:r>
      <w:r w:rsidRPr="00855B33">
        <w:rPr>
          <w:rFonts w:ascii="Times New Roman" w:hAnsi="Times New Roman" w:cs="Times New Roman"/>
          <w:w w:val="95"/>
        </w:rPr>
        <w:t>HU</w:t>
      </w:r>
      <w:r w:rsidRPr="00855B33">
        <w:rPr>
          <w:rFonts w:ascii="Times New Roman" w:hAnsi="Times New Roman" w:cs="Times New Roman"/>
          <w:spacing w:val="-2"/>
          <w:w w:val="95"/>
        </w:rPr>
        <w:t>L</w:t>
      </w:r>
      <w:r w:rsidR="00951DFA" w:rsidRPr="00855B33">
        <w:rPr>
          <w:rFonts w:ascii="Times New Roman" w:hAnsi="Times New Roman" w:cs="Times New Roman"/>
          <w:spacing w:val="-3"/>
          <w:w w:val="95"/>
        </w:rPr>
        <w:t>UA</w:t>
      </w:r>
      <w:r w:rsidRPr="00855B33">
        <w:rPr>
          <w:rFonts w:ascii="Times New Roman" w:hAnsi="Times New Roman" w:cs="Times New Roman"/>
          <w:w w:val="95"/>
        </w:rPr>
        <w:t>N</w:t>
      </w:r>
    </w:p>
    <w:p w:rsidR="0091396B" w:rsidRPr="00855B33" w:rsidRDefault="0091396B" w:rsidP="004A7397">
      <w:pPr>
        <w:pStyle w:val="BodyText"/>
        <w:kinsoku w:val="0"/>
        <w:overflowPunct w:val="0"/>
        <w:spacing w:before="3"/>
        <w:ind w:left="0" w:right="2" w:firstLine="567"/>
        <w:jc w:val="both"/>
        <w:rPr>
          <w:rFonts w:ascii="Times New Roman" w:hAnsi="Times New Roman" w:cs="Times New Roman"/>
        </w:rPr>
      </w:pPr>
      <w:r w:rsidRPr="00855B33">
        <w:rPr>
          <w:rFonts w:ascii="Times New Roman" w:hAnsi="Times New Roman" w:cs="Times New Roman"/>
        </w:rPr>
        <w:t xml:space="preserve">PT XYZ merupakan pelopor industri manufaktur sepeda motor resmi di Indonesia. Jenis sepeda motor dibagi menjadi motor </w:t>
      </w:r>
      <w:r w:rsidRPr="000576F8">
        <w:rPr>
          <w:rFonts w:ascii="Times New Roman" w:hAnsi="Times New Roman" w:cs="Times New Roman"/>
          <w:i/>
        </w:rPr>
        <w:t>cub</w:t>
      </w:r>
      <w:r w:rsidRPr="00855B33">
        <w:rPr>
          <w:rFonts w:ascii="Times New Roman" w:hAnsi="Times New Roman" w:cs="Times New Roman"/>
        </w:rPr>
        <w:t xml:space="preserve">, motor </w:t>
      </w:r>
      <w:r w:rsidRPr="000576F8">
        <w:rPr>
          <w:rFonts w:ascii="Times New Roman" w:hAnsi="Times New Roman" w:cs="Times New Roman"/>
          <w:i/>
        </w:rPr>
        <w:t xml:space="preserve">matic </w:t>
      </w:r>
      <w:r w:rsidRPr="00855B33">
        <w:rPr>
          <w:rFonts w:ascii="Times New Roman" w:hAnsi="Times New Roman" w:cs="Times New Roman"/>
        </w:rPr>
        <w:t xml:space="preserve">dan motor </w:t>
      </w:r>
      <w:r w:rsidRPr="000576F8">
        <w:rPr>
          <w:rFonts w:ascii="Times New Roman" w:hAnsi="Times New Roman" w:cs="Times New Roman"/>
          <w:i/>
        </w:rPr>
        <w:t>sport</w:t>
      </w:r>
      <w:r w:rsidRPr="00855B33">
        <w:rPr>
          <w:rFonts w:ascii="Times New Roman" w:hAnsi="Times New Roman" w:cs="Times New Roman"/>
        </w:rPr>
        <w:t xml:space="preserve">. PT XYZ saat ini tidak hanya merakit komponen </w:t>
      </w:r>
      <w:r w:rsidRPr="000576F8">
        <w:rPr>
          <w:rFonts w:ascii="Times New Roman" w:hAnsi="Times New Roman" w:cs="Times New Roman"/>
          <w:i/>
        </w:rPr>
        <w:t>(assembling)</w:t>
      </w:r>
      <w:r w:rsidRPr="00855B33">
        <w:rPr>
          <w:rFonts w:ascii="Times New Roman" w:hAnsi="Times New Roman" w:cs="Times New Roman"/>
        </w:rPr>
        <w:t xml:space="preserve"> saja, tetapi juga membuatnya dari </w:t>
      </w:r>
      <w:r w:rsidRPr="000576F8">
        <w:rPr>
          <w:rFonts w:ascii="Times New Roman" w:hAnsi="Times New Roman" w:cs="Times New Roman"/>
          <w:i/>
        </w:rPr>
        <w:t>raw material</w:t>
      </w:r>
      <w:r w:rsidRPr="00855B33">
        <w:rPr>
          <w:rFonts w:ascii="Times New Roman" w:hAnsi="Times New Roman" w:cs="Times New Roman"/>
        </w:rPr>
        <w:t xml:space="preserve"> menjadi</w:t>
      </w:r>
      <w:r w:rsidR="000576F8">
        <w:rPr>
          <w:rFonts w:ascii="Times New Roman" w:hAnsi="Times New Roman" w:cs="Times New Roman"/>
        </w:rPr>
        <w:t xml:space="preserve"> </w:t>
      </w:r>
      <w:r w:rsidRPr="00855B33">
        <w:rPr>
          <w:rFonts w:ascii="Times New Roman" w:hAnsi="Times New Roman" w:cs="Times New Roman"/>
        </w:rPr>
        <w:t>barang siap jual.</w:t>
      </w:r>
    </w:p>
    <w:p w:rsidR="0091396B" w:rsidRPr="00855B33" w:rsidRDefault="0091396B" w:rsidP="004A7397">
      <w:pPr>
        <w:pStyle w:val="BodyText"/>
        <w:kinsoku w:val="0"/>
        <w:overflowPunct w:val="0"/>
        <w:spacing w:before="3"/>
        <w:ind w:left="0" w:right="2" w:firstLine="567"/>
        <w:jc w:val="both"/>
        <w:rPr>
          <w:rFonts w:ascii="Times New Roman" w:hAnsi="Times New Roman" w:cs="Times New Roman"/>
        </w:rPr>
      </w:pPr>
      <w:r w:rsidRPr="00855B33">
        <w:rPr>
          <w:rFonts w:ascii="Times New Roman" w:hAnsi="Times New Roman" w:cs="Times New Roman"/>
        </w:rPr>
        <w:t xml:space="preserve">Studi bagian </w:t>
      </w:r>
      <w:r w:rsidRPr="000576F8">
        <w:rPr>
          <w:rFonts w:ascii="Times New Roman" w:hAnsi="Times New Roman" w:cs="Times New Roman"/>
          <w:i/>
        </w:rPr>
        <w:t>marketing</w:t>
      </w:r>
      <w:r w:rsidRPr="00855B33">
        <w:rPr>
          <w:rFonts w:ascii="Times New Roman" w:hAnsi="Times New Roman" w:cs="Times New Roman"/>
        </w:rPr>
        <w:t xml:space="preserve"> PT XYZ menuntut memproduksi sepeda motor </w:t>
      </w:r>
      <w:r w:rsidRPr="000576F8">
        <w:rPr>
          <w:rFonts w:ascii="Times New Roman" w:hAnsi="Times New Roman" w:cs="Times New Roman"/>
          <w:i/>
        </w:rPr>
        <w:t>new model</w:t>
      </w:r>
      <w:r w:rsidRPr="00855B33">
        <w:rPr>
          <w:rFonts w:ascii="Times New Roman" w:hAnsi="Times New Roman" w:cs="Times New Roman"/>
        </w:rPr>
        <w:t xml:space="preserve"> tipe </w:t>
      </w:r>
      <w:r w:rsidRPr="000576F8">
        <w:rPr>
          <w:rFonts w:ascii="Times New Roman" w:hAnsi="Times New Roman" w:cs="Times New Roman"/>
          <w:i/>
        </w:rPr>
        <w:t>sport</w:t>
      </w:r>
      <w:r w:rsidRPr="00855B33">
        <w:rPr>
          <w:rFonts w:ascii="Times New Roman" w:hAnsi="Times New Roman" w:cs="Times New Roman"/>
        </w:rPr>
        <w:t xml:space="preserve"> sebesar 2200 unit/day. Seluruh pihak produksi manufaktur terkait harus menyiapkan masing – masing lintasan produksi untuk proyek ini. Target pembuatan lintasan produksi </w:t>
      </w:r>
      <w:r w:rsidRPr="000576F8">
        <w:rPr>
          <w:rFonts w:ascii="Times New Roman" w:hAnsi="Times New Roman" w:cs="Times New Roman"/>
          <w:i/>
        </w:rPr>
        <w:t>new model</w:t>
      </w:r>
      <w:r w:rsidRPr="00855B33">
        <w:rPr>
          <w:rFonts w:ascii="Times New Roman" w:hAnsi="Times New Roman" w:cs="Times New Roman"/>
        </w:rPr>
        <w:t xml:space="preserve"> ditinjau dari segi keuntungan yang didapat dalam satu periode. </w:t>
      </w:r>
    </w:p>
    <w:p w:rsidR="0091396B" w:rsidRDefault="0091396B" w:rsidP="004A7397">
      <w:pPr>
        <w:pStyle w:val="BodyText"/>
        <w:kinsoku w:val="0"/>
        <w:overflowPunct w:val="0"/>
        <w:spacing w:before="3"/>
        <w:ind w:left="0" w:right="2" w:firstLine="567"/>
        <w:jc w:val="both"/>
        <w:rPr>
          <w:rFonts w:ascii="Times New Roman" w:hAnsi="Times New Roman" w:cs="Times New Roman"/>
          <w:spacing w:val="29"/>
        </w:rPr>
      </w:pPr>
      <w:r w:rsidRPr="00855B33">
        <w:rPr>
          <w:rFonts w:ascii="Times New Roman" w:hAnsi="Times New Roman" w:cs="Times New Roman"/>
        </w:rPr>
        <w:t>Saat ini perusahaan XYZ sedang menghitung investasi pembuatan lintasan produksi dengan dua alternatif sistem, yaitu sistem manual dengan menggunakan pekerja operator dan sistem otomasi dengan menggunakan robot. Kedua alternatif sistem tersebut memiliki spesifikasi tersendiri sehingga perlu adanya analisa dari aspek finansial untuk mengetahui sistem mana yang lebih menguntungkan untuk direalisasikan.</w:t>
      </w:r>
      <w:r w:rsidRPr="00855B33">
        <w:rPr>
          <w:rFonts w:ascii="Times New Roman" w:hAnsi="Times New Roman" w:cs="Times New Roman"/>
          <w:spacing w:val="29"/>
        </w:rPr>
        <w:t xml:space="preserve"> </w:t>
      </w:r>
    </w:p>
    <w:p w:rsidR="00A71B5C" w:rsidRDefault="00A71B5C" w:rsidP="004A7397">
      <w:pPr>
        <w:pStyle w:val="BodyText"/>
        <w:kinsoku w:val="0"/>
        <w:overflowPunct w:val="0"/>
        <w:spacing w:before="3"/>
        <w:ind w:left="0" w:right="2" w:firstLine="567"/>
        <w:jc w:val="both"/>
        <w:rPr>
          <w:rFonts w:ascii="Times New Roman" w:hAnsi="Times New Roman" w:cs="Times New Roman"/>
          <w:spacing w:val="29"/>
        </w:rPr>
      </w:pPr>
    </w:p>
    <w:p w:rsidR="00A65681" w:rsidRPr="004A7397" w:rsidRDefault="00A65681" w:rsidP="007E6AD0">
      <w:pPr>
        <w:pStyle w:val="Heading1"/>
        <w:numPr>
          <w:ilvl w:val="0"/>
          <w:numId w:val="3"/>
        </w:numPr>
        <w:tabs>
          <w:tab w:val="left" w:pos="567"/>
        </w:tabs>
        <w:kinsoku w:val="0"/>
        <w:overflowPunct w:val="0"/>
        <w:ind w:left="567" w:right="40" w:hanging="427"/>
        <w:jc w:val="both"/>
        <w:rPr>
          <w:rFonts w:ascii="Times New Roman" w:hAnsi="Times New Roman" w:cs="Times New Roman"/>
          <w:b w:val="0"/>
          <w:bCs w:val="0"/>
        </w:rPr>
      </w:pPr>
      <w:r w:rsidRPr="00855B33">
        <w:rPr>
          <w:rFonts w:ascii="Times New Roman" w:hAnsi="Times New Roman" w:cs="Times New Roman"/>
        </w:rPr>
        <w:lastRenderedPageBreak/>
        <w:t>TI</w:t>
      </w:r>
      <w:r w:rsidRPr="00855B33">
        <w:rPr>
          <w:rFonts w:ascii="Times New Roman" w:hAnsi="Times New Roman" w:cs="Times New Roman"/>
          <w:spacing w:val="1"/>
        </w:rPr>
        <w:t>N</w:t>
      </w:r>
      <w:r w:rsidRPr="00855B33">
        <w:rPr>
          <w:rFonts w:ascii="Times New Roman" w:hAnsi="Times New Roman" w:cs="Times New Roman"/>
        </w:rPr>
        <w:t>J</w:t>
      </w:r>
      <w:r w:rsidRPr="00855B33">
        <w:rPr>
          <w:rFonts w:ascii="Times New Roman" w:hAnsi="Times New Roman" w:cs="Times New Roman"/>
          <w:spacing w:val="-1"/>
        </w:rPr>
        <w:t>A</w:t>
      </w:r>
      <w:r w:rsidRPr="00855B33">
        <w:rPr>
          <w:rFonts w:ascii="Times New Roman" w:hAnsi="Times New Roman" w:cs="Times New Roman"/>
        </w:rPr>
        <w:t>U</w:t>
      </w:r>
      <w:r w:rsidRPr="00855B33">
        <w:rPr>
          <w:rFonts w:ascii="Times New Roman" w:hAnsi="Times New Roman" w:cs="Times New Roman"/>
          <w:spacing w:val="-3"/>
        </w:rPr>
        <w:t>A</w:t>
      </w:r>
      <w:r w:rsidRPr="00855B33">
        <w:rPr>
          <w:rFonts w:ascii="Times New Roman" w:hAnsi="Times New Roman" w:cs="Times New Roman"/>
        </w:rPr>
        <w:t>N</w:t>
      </w:r>
      <w:r w:rsidRPr="00855B33">
        <w:rPr>
          <w:rFonts w:ascii="Times New Roman" w:hAnsi="Times New Roman" w:cs="Times New Roman"/>
          <w:spacing w:val="-13"/>
        </w:rPr>
        <w:t xml:space="preserve"> </w:t>
      </w:r>
      <w:r w:rsidRPr="00855B33">
        <w:rPr>
          <w:rFonts w:ascii="Times New Roman" w:hAnsi="Times New Roman" w:cs="Times New Roman"/>
        </w:rPr>
        <w:t>PU</w:t>
      </w:r>
      <w:r w:rsidRPr="00855B33">
        <w:rPr>
          <w:rFonts w:ascii="Times New Roman" w:hAnsi="Times New Roman" w:cs="Times New Roman"/>
          <w:spacing w:val="-2"/>
        </w:rPr>
        <w:t>S</w:t>
      </w:r>
      <w:r w:rsidRPr="00855B33">
        <w:rPr>
          <w:rFonts w:ascii="Times New Roman" w:hAnsi="Times New Roman" w:cs="Times New Roman"/>
        </w:rPr>
        <w:t>T</w:t>
      </w:r>
      <w:r w:rsidRPr="00855B33">
        <w:rPr>
          <w:rFonts w:ascii="Times New Roman" w:hAnsi="Times New Roman" w:cs="Times New Roman"/>
          <w:spacing w:val="-2"/>
        </w:rPr>
        <w:t>A</w:t>
      </w:r>
      <w:r w:rsidRPr="00855B33">
        <w:rPr>
          <w:rFonts w:ascii="Times New Roman" w:hAnsi="Times New Roman" w:cs="Times New Roman"/>
        </w:rPr>
        <w:t>KA</w:t>
      </w:r>
    </w:p>
    <w:p w:rsidR="00A65681" w:rsidRPr="004A7397" w:rsidRDefault="00A65681" w:rsidP="007E6AD0">
      <w:pPr>
        <w:numPr>
          <w:ilvl w:val="1"/>
          <w:numId w:val="3"/>
        </w:numPr>
        <w:tabs>
          <w:tab w:val="left" w:pos="567"/>
        </w:tabs>
        <w:kinsoku w:val="0"/>
        <w:overflowPunct w:val="0"/>
        <w:spacing w:before="3"/>
        <w:ind w:left="567" w:right="3" w:hanging="463"/>
      </w:pPr>
      <w:r w:rsidRPr="00855B33">
        <w:rPr>
          <w:b/>
          <w:bCs/>
        </w:rPr>
        <w:t xml:space="preserve">Proses Pemesinan </w:t>
      </w:r>
      <w:r w:rsidR="000576F8" w:rsidRPr="000576F8">
        <w:rPr>
          <w:b/>
          <w:bCs/>
          <w:i/>
        </w:rPr>
        <w:t>Crank case</w:t>
      </w:r>
    </w:p>
    <w:p w:rsidR="00652E4D" w:rsidRPr="00855B33" w:rsidRDefault="00A65681" w:rsidP="004A7397">
      <w:pPr>
        <w:pStyle w:val="BodyText"/>
        <w:kinsoku w:val="0"/>
        <w:overflowPunct w:val="0"/>
        <w:spacing w:before="3"/>
        <w:ind w:right="2" w:firstLine="467"/>
        <w:jc w:val="both"/>
        <w:rPr>
          <w:rFonts w:ascii="Times New Roman" w:hAnsi="Times New Roman" w:cs="Times New Roman"/>
        </w:rPr>
      </w:pPr>
      <w:r w:rsidRPr="00855B33">
        <w:rPr>
          <w:rFonts w:ascii="Times New Roman" w:hAnsi="Times New Roman" w:cs="Times New Roman"/>
        </w:rPr>
        <w:t xml:space="preserve">Proses pemesinan </w:t>
      </w:r>
      <w:r w:rsidR="000576F8" w:rsidRPr="000576F8">
        <w:rPr>
          <w:rFonts w:ascii="Times New Roman" w:hAnsi="Times New Roman" w:cs="Times New Roman"/>
          <w:i/>
        </w:rPr>
        <w:t>crank case</w:t>
      </w:r>
      <w:r w:rsidRPr="00855B33">
        <w:rPr>
          <w:rFonts w:ascii="Times New Roman" w:hAnsi="Times New Roman" w:cs="Times New Roman"/>
        </w:rPr>
        <w:t xml:space="preserve"> merupakan proses lanjutan dari proses pencetakan. Proses ini memerlukan mesin manufaktur yang memiliki kepresisian dan akurasi tinggi (satuan micron meter) untuk mencapai kriteria. Proses pemesinan manufaktur dibedakan berdasarkan materialnya, yaitu </w:t>
      </w:r>
      <w:r w:rsidRPr="000576F8">
        <w:rPr>
          <w:rFonts w:ascii="Times New Roman" w:hAnsi="Times New Roman" w:cs="Times New Roman"/>
          <w:i/>
        </w:rPr>
        <w:t>alumunium</w:t>
      </w:r>
      <w:r w:rsidRPr="00855B33">
        <w:rPr>
          <w:rFonts w:ascii="Times New Roman" w:hAnsi="Times New Roman" w:cs="Times New Roman"/>
        </w:rPr>
        <w:t xml:space="preserve"> dan </w:t>
      </w:r>
      <w:r w:rsidRPr="000576F8">
        <w:rPr>
          <w:rFonts w:ascii="Times New Roman" w:hAnsi="Times New Roman" w:cs="Times New Roman"/>
          <w:i/>
        </w:rPr>
        <w:t>ferro</w:t>
      </w:r>
      <w:r w:rsidRPr="00855B33">
        <w:rPr>
          <w:rFonts w:ascii="Times New Roman" w:hAnsi="Times New Roman" w:cs="Times New Roman"/>
        </w:rPr>
        <w:t xml:space="preserve">. Proses pemesinan alumunium mengerjakan </w:t>
      </w:r>
      <w:r w:rsidRPr="000576F8">
        <w:rPr>
          <w:rFonts w:ascii="Times New Roman" w:hAnsi="Times New Roman" w:cs="Times New Roman"/>
          <w:i/>
        </w:rPr>
        <w:t xml:space="preserve">part </w:t>
      </w:r>
      <w:r w:rsidR="000576F8" w:rsidRPr="000576F8">
        <w:rPr>
          <w:rFonts w:ascii="Times New Roman" w:hAnsi="Times New Roman" w:cs="Times New Roman"/>
          <w:i/>
        </w:rPr>
        <w:t>crank case</w:t>
      </w:r>
      <w:r w:rsidRPr="00855B33">
        <w:rPr>
          <w:rFonts w:ascii="Times New Roman" w:hAnsi="Times New Roman" w:cs="Times New Roman"/>
        </w:rPr>
        <w:t xml:space="preserve"> dan </w:t>
      </w:r>
      <w:r w:rsidRPr="000576F8">
        <w:rPr>
          <w:rFonts w:ascii="Times New Roman" w:hAnsi="Times New Roman" w:cs="Times New Roman"/>
          <w:i/>
        </w:rPr>
        <w:t>cylinder head</w:t>
      </w:r>
      <w:r w:rsidRPr="00855B33">
        <w:rPr>
          <w:rFonts w:ascii="Times New Roman" w:hAnsi="Times New Roman" w:cs="Times New Roman"/>
        </w:rPr>
        <w:t xml:space="preserve">, sedangkan proses permesinan </w:t>
      </w:r>
      <w:r w:rsidRPr="000576F8">
        <w:rPr>
          <w:rFonts w:ascii="Times New Roman" w:hAnsi="Times New Roman" w:cs="Times New Roman"/>
          <w:i/>
        </w:rPr>
        <w:t>ferro</w:t>
      </w:r>
      <w:r w:rsidRPr="00855B33">
        <w:rPr>
          <w:rFonts w:ascii="Times New Roman" w:hAnsi="Times New Roman" w:cs="Times New Roman"/>
        </w:rPr>
        <w:t xml:space="preserve"> mengerjakan </w:t>
      </w:r>
      <w:r w:rsidRPr="000576F8">
        <w:rPr>
          <w:rFonts w:ascii="Times New Roman" w:hAnsi="Times New Roman" w:cs="Times New Roman"/>
          <w:i/>
        </w:rPr>
        <w:t xml:space="preserve">part crank shaft </w:t>
      </w:r>
      <w:r w:rsidRPr="000576F8">
        <w:rPr>
          <w:rFonts w:ascii="Times New Roman" w:hAnsi="Times New Roman" w:cs="Times New Roman"/>
        </w:rPr>
        <w:t>dan</w:t>
      </w:r>
      <w:r w:rsidRPr="000576F8">
        <w:rPr>
          <w:rFonts w:ascii="Times New Roman" w:hAnsi="Times New Roman" w:cs="Times New Roman"/>
          <w:i/>
        </w:rPr>
        <w:t xml:space="preserve"> cylinder comp.</w:t>
      </w:r>
      <w:r w:rsidRPr="00855B33">
        <w:rPr>
          <w:rFonts w:ascii="Times New Roman" w:hAnsi="Times New Roman" w:cs="Times New Roman"/>
        </w:rPr>
        <w:t xml:space="preserve"> </w:t>
      </w:r>
    </w:p>
    <w:p w:rsidR="000C7471" w:rsidRPr="00855B33" w:rsidRDefault="000576F8" w:rsidP="004A7397">
      <w:pPr>
        <w:pStyle w:val="BodyText"/>
        <w:kinsoku w:val="0"/>
        <w:overflowPunct w:val="0"/>
        <w:spacing w:before="3"/>
        <w:ind w:right="2" w:firstLine="467"/>
        <w:jc w:val="both"/>
        <w:rPr>
          <w:rFonts w:ascii="Times New Roman" w:hAnsi="Times New Roman" w:cs="Times New Roman"/>
        </w:rPr>
      </w:pPr>
      <w:r w:rsidRPr="000576F8">
        <w:rPr>
          <w:rFonts w:ascii="Times New Roman" w:hAnsi="Times New Roman" w:cs="Times New Roman"/>
          <w:i/>
        </w:rPr>
        <w:t>Crank case</w:t>
      </w:r>
      <w:r w:rsidR="00A65681" w:rsidRPr="00855B33">
        <w:rPr>
          <w:rFonts w:ascii="Times New Roman" w:hAnsi="Times New Roman" w:cs="Times New Roman"/>
        </w:rPr>
        <w:t xml:space="preserve"> ada dua, yaitu  </w:t>
      </w:r>
      <w:r w:rsidRPr="000576F8">
        <w:rPr>
          <w:rFonts w:ascii="Times New Roman" w:hAnsi="Times New Roman" w:cs="Times New Roman"/>
          <w:i/>
        </w:rPr>
        <w:t>crank case</w:t>
      </w:r>
      <w:r w:rsidR="00A65681" w:rsidRPr="00855B33">
        <w:rPr>
          <w:rFonts w:ascii="Times New Roman" w:hAnsi="Times New Roman" w:cs="Times New Roman"/>
        </w:rPr>
        <w:t xml:space="preserve"> R </w:t>
      </w:r>
      <w:r w:rsidR="00A65681" w:rsidRPr="000576F8">
        <w:rPr>
          <w:rFonts w:ascii="Times New Roman" w:hAnsi="Times New Roman" w:cs="Times New Roman"/>
          <w:i/>
        </w:rPr>
        <w:t>(right)</w:t>
      </w:r>
      <w:r w:rsidR="00A65681" w:rsidRPr="00855B33">
        <w:rPr>
          <w:rFonts w:ascii="Times New Roman" w:hAnsi="Times New Roman" w:cs="Times New Roman"/>
        </w:rPr>
        <w:t xml:space="preserve"> dan </w:t>
      </w:r>
      <w:r w:rsidRPr="000576F8">
        <w:rPr>
          <w:rFonts w:ascii="Times New Roman" w:hAnsi="Times New Roman" w:cs="Times New Roman"/>
          <w:i/>
        </w:rPr>
        <w:t>crank case</w:t>
      </w:r>
      <w:r w:rsidR="00A65681" w:rsidRPr="000576F8">
        <w:rPr>
          <w:rFonts w:ascii="Times New Roman" w:hAnsi="Times New Roman" w:cs="Times New Roman"/>
          <w:i/>
        </w:rPr>
        <w:t xml:space="preserve"> </w:t>
      </w:r>
      <w:r w:rsidR="00A65681" w:rsidRPr="000576F8">
        <w:rPr>
          <w:rFonts w:ascii="Times New Roman" w:hAnsi="Times New Roman" w:cs="Times New Roman"/>
        </w:rPr>
        <w:t>L</w:t>
      </w:r>
      <w:r w:rsidR="00A65681" w:rsidRPr="000576F8">
        <w:rPr>
          <w:rFonts w:ascii="Times New Roman" w:hAnsi="Times New Roman" w:cs="Times New Roman"/>
          <w:i/>
        </w:rPr>
        <w:t xml:space="preserve"> (left)</w:t>
      </w:r>
      <w:r w:rsidR="00A65681" w:rsidRPr="00855B33">
        <w:rPr>
          <w:rFonts w:ascii="Times New Roman" w:hAnsi="Times New Roman" w:cs="Times New Roman"/>
        </w:rPr>
        <w:t xml:space="preserve">. Fungsi dari </w:t>
      </w:r>
      <w:r w:rsidRPr="000576F8">
        <w:rPr>
          <w:rFonts w:ascii="Times New Roman" w:hAnsi="Times New Roman" w:cs="Times New Roman"/>
          <w:i/>
        </w:rPr>
        <w:t>crank case</w:t>
      </w:r>
      <w:r w:rsidR="00A65681" w:rsidRPr="00855B33">
        <w:rPr>
          <w:rFonts w:ascii="Times New Roman" w:hAnsi="Times New Roman" w:cs="Times New Roman"/>
        </w:rPr>
        <w:t xml:space="preserve"> sebagai rumah sekaligus dudukan part yang terkait didalamnya. Urutan proses pemesinan </w:t>
      </w:r>
      <w:r w:rsidRPr="000576F8">
        <w:rPr>
          <w:rFonts w:ascii="Times New Roman" w:hAnsi="Times New Roman" w:cs="Times New Roman"/>
          <w:i/>
        </w:rPr>
        <w:t>crank case</w:t>
      </w:r>
      <w:r w:rsidR="00A65681" w:rsidRPr="00855B33">
        <w:rPr>
          <w:rFonts w:ascii="Times New Roman" w:hAnsi="Times New Roman" w:cs="Times New Roman"/>
        </w:rPr>
        <w:t xml:space="preserve"> secara garis besar, yaitu </w:t>
      </w:r>
    </w:p>
    <w:p w:rsidR="000C7471" w:rsidRDefault="000C7471" w:rsidP="004A7397">
      <w:pPr>
        <w:pStyle w:val="BodyText"/>
        <w:kinsoku w:val="0"/>
        <w:overflowPunct w:val="0"/>
        <w:spacing w:before="3"/>
        <w:ind w:left="0" w:right="2" w:firstLine="567"/>
        <w:jc w:val="both"/>
        <w:rPr>
          <w:rFonts w:ascii="Times New Roman" w:hAnsi="Times New Roman" w:cs="Times New Roman"/>
          <w:position w:val="-5"/>
        </w:rPr>
      </w:pPr>
      <w:r w:rsidRPr="00855B33">
        <w:rPr>
          <w:rFonts w:ascii="Times New Roman" w:hAnsi="Times New Roman" w:cs="Times New Roman"/>
          <w:position w:val="-5"/>
        </w:rPr>
        <w:t xml:space="preserve">pemotongan permukaan </w:t>
      </w:r>
      <w:r w:rsidRPr="000576F8">
        <w:rPr>
          <w:rFonts w:ascii="Times New Roman" w:hAnsi="Times New Roman" w:cs="Times New Roman"/>
          <w:i/>
          <w:position w:val="-5"/>
        </w:rPr>
        <w:t>(milling surface)</w:t>
      </w:r>
      <w:r w:rsidRPr="00855B33">
        <w:rPr>
          <w:rFonts w:ascii="Times New Roman" w:hAnsi="Times New Roman" w:cs="Times New Roman"/>
          <w:position w:val="-5"/>
        </w:rPr>
        <w:t xml:space="preserve"> sebagai proses </w:t>
      </w:r>
      <w:r w:rsidRPr="000576F8">
        <w:rPr>
          <w:rFonts w:ascii="Times New Roman" w:hAnsi="Times New Roman" w:cs="Times New Roman"/>
          <w:i/>
          <w:position w:val="-5"/>
        </w:rPr>
        <w:t>basic</w:t>
      </w:r>
      <w:r w:rsidRPr="00855B33">
        <w:rPr>
          <w:rFonts w:ascii="Times New Roman" w:hAnsi="Times New Roman" w:cs="Times New Roman"/>
          <w:position w:val="-5"/>
        </w:rPr>
        <w:t xml:space="preserve">, pelubangan </w:t>
      </w:r>
      <w:r w:rsidRPr="000576F8">
        <w:rPr>
          <w:rFonts w:ascii="Times New Roman" w:hAnsi="Times New Roman" w:cs="Times New Roman"/>
          <w:i/>
          <w:position w:val="-5"/>
        </w:rPr>
        <w:t>(drilling)</w:t>
      </w:r>
      <w:r w:rsidRPr="00855B33">
        <w:rPr>
          <w:rFonts w:ascii="Times New Roman" w:hAnsi="Times New Roman" w:cs="Times New Roman"/>
          <w:position w:val="-5"/>
        </w:rPr>
        <w:t xml:space="preserve">, pembuatan ulir </w:t>
      </w:r>
      <w:r w:rsidRPr="000576F8">
        <w:rPr>
          <w:rFonts w:ascii="Times New Roman" w:hAnsi="Times New Roman" w:cs="Times New Roman"/>
          <w:i/>
          <w:position w:val="-5"/>
        </w:rPr>
        <w:t>(tapping)</w:t>
      </w:r>
      <w:r w:rsidRPr="00855B33">
        <w:rPr>
          <w:rFonts w:ascii="Times New Roman" w:hAnsi="Times New Roman" w:cs="Times New Roman"/>
          <w:position w:val="-5"/>
        </w:rPr>
        <w:t xml:space="preserve">,  pembesaran lubang </w:t>
      </w:r>
      <w:r w:rsidRPr="000576F8">
        <w:rPr>
          <w:rFonts w:ascii="Times New Roman" w:hAnsi="Times New Roman" w:cs="Times New Roman"/>
          <w:i/>
          <w:position w:val="-5"/>
        </w:rPr>
        <w:t>(reaming &amp; boring)</w:t>
      </w:r>
      <w:r w:rsidRPr="00855B33">
        <w:rPr>
          <w:rFonts w:ascii="Times New Roman" w:hAnsi="Times New Roman" w:cs="Times New Roman"/>
          <w:position w:val="-5"/>
        </w:rPr>
        <w:t xml:space="preserve">, pembersihan </w:t>
      </w:r>
      <w:r w:rsidRPr="000576F8">
        <w:rPr>
          <w:rFonts w:ascii="Times New Roman" w:hAnsi="Times New Roman" w:cs="Times New Roman"/>
          <w:i/>
          <w:position w:val="-5"/>
        </w:rPr>
        <w:t>(cleaning)</w:t>
      </w:r>
      <w:r w:rsidRPr="00855B33">
        <w:rPr>
          <w:rFonts w:ascii="Times New Roman" w:hAnsi="Times New Roman" w:cs="Times New Roman"/>
          <w:position w:val="-5"/>
        </w:rPr>
        <w:t xml:space="preserve">,  pengepresan </w:t>
      </w:r>
      <w:r w:rsidRPr="000576F8">
        <w:rPr>
          <w:rFonts w:ascii="Times New Roman" w:hAnsi="Times New Roman" w:cs="Times New Roman"/>
          <w:i/>
          <w:position w:val="-5"/>
        </w:rPr>
        <w:t>plug (press plug)</w:t>
      </w:r>
      <w:r w:rsidRPr="00855B33">
        <w:rPr>
          <w:rFonts w:ascii="Times New Roman" w:hAnsi="Times New Roman" w:cs="Times New Roman"/>
          <w:position w:val="-5"/>
        </w:rPr>
        <w:t xml:space="preserve">, test kebocoran </w:t>
      </w:r>
      <w:r w:rsidRPr="000576F8">
        <w:rPr>
          <w:rFonts w:ascii="Times New Roman" w:hAnsi="Times New Roman" w:cs="Times New Roman"/>
          <w:i/>
          <w:position w:val="-5"/>
        </w:rPr>
        <w:t>(leak test)</w:t>
      </w:r>
      <w:r w:rsidRPr="00855B33">
        <w:rPr>
          <w:rFonts w:ascii="Times New Roman" w:hAnsi="Times New Roman" w:cs="Times New Roman"/>
          <w:position w:val="-5"/>
        </w:rPr>
        <w:t xml:space="preserve">, dan pemeriksaan akhir </w:t>
      </w:r>
      <w:r w:rsidRPr="000576F8">
        <w:rPr>
          <w:rFonts w:ascii="Times New Roman" w:hAnsi="Times New Roman" w:cs="Times New Roman"/>
          <w:i/>
          <w:position w:val="-5"/>
        </w:rPr>
        <w:t>(final inspection)</w:t>
      </w:r>
      <w:r w:rsidRPr="00855B33">
        <w:rPr>
          <w:rFonts w:ascii="Times New Roman" w:hAnsi="Times New Roman" w:cs="Times New Roman"/>
          <w:position w:val="-5"/>
        </w:rPr>
        <w:t>.</w:t>
      </w:r>
    </w:p>
    <w:p w:rsidR="008603BA" w:rsidRDefault="008603BA" w:rsidP="004A7397">
      <w:pPr>
        <w:pStyle w:val="BodyText"/>
        <w:kinsoku w:val="0"/>
        <w:overflowPunct w:val="0"/>
        <w:spacing w:before="3"/>
        <w:ind w:left="0" w:right="2" w:firstLine="567"/>
        <w:jc w:val="both"/>
        <w:rPr>
          <w:rFonts w:ascii="Times New Roman" w:hAnsi="Times New Roman" w:cs="Times New Roman"/>
          <w:lang w:val="en-US"/>
        </w:rPr>
      </w:pPr>
    </w:p>
    <w:p w:rsidR="0098077B" w:rsidRPr="0098077B" w:rsidRDefault="0098077B" w:rsidP="004A7397">
      <w:pPr>
        <w:pStyle w:val="BodyText"/>
        <w:kinsoku w:val="0"/>
        <w:overflowPunct w:val="0"/>
        <w:spacing w:before="3"/>
        <w:ind w:left="0" w:right="2" w:firstLine="567"/>
        <w:jc w:val="both"/>
        <w:rPr>
          <w:rFonts w:ascii="Times New Roman" w:hAnsi="Times New Roman" w:cs="Times New Roman"/>
          <w:lang w:val="en-US"/>
        </w:rPr>
      </w:pPr>
    </w:p>
    <w:p w:rsidR="000C7471" w:rsidRPr="00855B33" w:rsidRDefault="000C7471" w:rsidP="007E6AD0">
      <w:pPr>
        <w:pStyle w:val="Heading1"/>
        <w:numPr>
          <w:ilvl w:val="0"/>
          <w:numId w:val="2"/>
        </w:numPr>
        <w:tabs>
          <w:tab w:val="left" w:pos="567"/>
        </w:tabs>
        <w:kinsoku w:val="0"/>
        <w:overflowPunct w:val="0"/>
        <w:ind w:left="567" w:hanging="567"/>
        <w:rPr>
          <w:rFonts w:ascii="Times New Roman" w:hAnsi="Times New Roman" w:cs="Times New Roman"/>
          <w:b w:val="0"/>
          <w:bCs w:val="0"/>
        </w:rPr>
      </w:pPr>
      <w:r w:rsidRPr="00855B33">
        <w:rPr>
          <w:rFonts w:ascii="Times New Roman" w:hAnsi="Times New Roman" w:cs="Times New Roman"/>
          <w:spacing w:val="-2"/>
        </w:rPr>
        <w:lastRenderedPageBreak/>
        <w:t>ME</w:t>
      </w:r>
      <w:r w:rsidRPr="00855B33">
        <w:rPr>
          <w:rFonts w:ascii="Times New Roman" w:hAnsi="Times New Roman" w:cs="Times New Roman"/>
        </w:rPr>
        <w:t>T</w:t>
      </w:r>
      <w:r w:rsidRPr="00855B33">
        <w:rPr>
          <w:rFonts w:ascii="Times New Roman" w:hAnsi="Times New Roman" w:cs="Times New Roman"/>
          <w:spacing w:val="1"/>
        </w:rPr>
        <w:t>O</w:t>
      </w:r>
      <w:r w:rsidRPr="00855B33">
        <w:rPr>
          <w:rFonts w:ascii="Times New Roman" w:hAnsi="Times New Roman" w:cs="Times New Roman"/>
        </w:rPr>
        <w:t>D</w:t>
      </w:r>
      <w:r w:rsidRPr="00855B33">
        <w:rPr>
          <w:rFonts w:ascii="Times New Roman" w:hAnsi="Times New Roman" w:cs="Times New Roman"/>
          <w:spacing w:val="1"/>
        </w:rPr>
        <w:t>O</w:t>
      </w:r>
      <w:r w:rsidRPr="00855B33">
        <w:rPr>
          <w:rFonts w:ascii="Times New Roman" w:hAnsi="Times New Roman" w:cs="Times New Roman"/>
          <w:spacing w:val="-2"/>
        </w:rPr>
        <w:t>L</w:t>
      </w:r>
      <w:r w:rsidRPr="00855B33">
        <w:rPr>
          <w:rFonts w:ascii="Times New Roman" w:hAnsi="Times New Roman" w:cs="Times New Roman"/>
          <w:spacing w:val="1"/>
        </w:rPr>
        <w:t>O</w:t>
      </w:r>
      <w:r w:rsidRPr="00855B33">
        <w:rPr>
          <w:rFonts w:ascii="Times New Roman" w:hAnsi="Times New Roman" w:cs="Times New Roman"/>
          <w:spacing w:val="-1"/>
        </w:rPr>
        <w:t>G</w:t>
      </w:r>
      <w:r w:rsidRPr="00855B33">
        <w:rPr>
          <w:rFonts w:ascii="Times New Roman" w:hAnsi="Times New Roman" w:cs="Times New Roman"/>
        </w:rPr>
        <w:t>I</w:t>
      </w:r>
    </w:p>
    <w:p w:rsidR="000C7471" w:rsidRPr="00855B33" w:rsidRDefault="00846514" w:rsidP="007E6AD0">
      <w:pPr>
        <w:pStyle w:val="Subtitle"/>
        <w:numPr>
          <w:ilvl w:val="1"/>
          <w:numId w:val="27"/>
        </w:numPr>
        <w:ind w:left="540" w:hanging="540"/>
      </w:pPr>
      <w:r w:rsidRPr="00855B33">
        <w:t xml:space="preserve">Diagram </w:t>
      </w:r>
      <w:proofErr w:type="spellStart"/>
      <w:r w:rsidRPr="00855B33">
        <w:t>Alir</w:t>
      </w:r>
      <w:proofErr w:type="spellEnd"/>
    </w:p>
    <w:p w:rsidR="00846514" w:rsidRPr="00855B33" w:rsidRDefault="001B58CA" w:rsidP="000F2BBB">
      <w:pPr>
        <w:pStyle w:val="BodyText"/>
        <w:tabs>
          <w:tab w:val="left" w:pos="1687"/>
          <w:tab w:val="left" w:pos="2774"/>
          <w:tab w:val="left" w:pos="4032"/>
        </w:tabs>
        <w:kinsoku w:val="0"/>
        <w:overflowPunct w:val="0"/>
        <w:ind w:left="0"/>
        <w:rPr>
          <w:rFonts w:ascii="Times New Roman" w:hAnsi="Times New Roman" w:cs="Times New Roman"/>
        </w:rPr>
      </w:pPr>
      <w:r>
        <w:rPr>
          <w:noProof/>
          <w:lang w:val="en-US" w:eastAsia="en-US"/>
        </w:rPr>
        <w:drawing>
          <wp:anchor distT="0" distB="0" distL="114300" distR="114300" simplePos="0" relativeHeight="251717120" behindDoc="1" locked="0" layoutInCell="1" allowOverlap="1" wp14:anchorId="02AE908F" wp14:editId="7DEC723F">
            <wp:simplePos x="0" y="0"/>
            <wp:positionH relativeFrom="column">
              <wp:posOffset>320675</wp:posOffset>
            </wp:positionH>
            <wp:positionV relativeFrom="paragraph">
              <wp:posOffset>30480</wp:posOffset>
            </wp:positionV>
            <wp:extent cx="2273300" cy="3418840"/>
            <wp:effectExtent l="0" t="0" r="0" b="0"/>
            <wp:wrapTight wrapText="bothSides">
              <wp:wrapPolygon edited="0">
                <wp:start x="0" y="0"/>
                <wp:lineTo x="0" y="21423"/>
                <wp:lineTo x="21359" y="21423"/>
                <wp:lineTo x="21359"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0" cy="3418840"/>
                    </a:xfrm>
                    <a:prstGeom prst="rect">
                      <a:avLst/>
                    </a:prstGeom>
                    <a:noFill/>
                  </pic:spPr>
                </pic:pic>
              </a:graphicData>
            </a:graphic>
            <wp14:sizeRelH relativeFrom="page">
              <wp14:pctWidth>0</wp14:pctWidth>
            </wp14:sizeRelH>
            <wp14:sizeRelV relativeFrom="page">
              <wp14:pctHeight>0</wp14:pctHeight>
            </wp14:sizeRelV>
          </wp:anchor>
        </w:drawing>
      </w:r>
    </w:p>
    <w:p w:rsidR="00CD303E" w:rsidRPr="00CD303E" w:rsidRDefault="00855B33" w:rsidP="007E6AD0">
      <w:pPr>
        <w:pStyle w:val="Subtitle"/>
        <w:numPr>
          <w:ilvl w:val="1"/>
          <w:numId w:val="27"/>
        </w:numPr>
        <w:ind w:left="540" w:hanging="540"/>
      </w:pPr>
      <w:proofErr w:type="spellStart"/>
      <w:r w:rsidRPr="00855B33">
        <w:t>Identifikasi</w:t>
      </w:r>
      <w:proofErr w:type="spellEnd"/>
      <w:r w:rsidRPr="00855B33">
        <w:t xml:space="preserve"> Proses </w:t>
      </w:r>
      <w:proofErr w:type="spellStart"/>
      <w:r w:rsidRPr="00855B33">
        <w:t>Produksi</w:t>
      </w:r>
      <w:proofErr w:type="spellEnd"/>
      <w:r w:rsidRPr="00855B33">
        <w:t xml:space="preserve"> </w:t>
      </w:r>
      <w:r w:rsidR="004B3DE0">
        <w:rPr>
          <w:i/>
        </w:rPr>
        <w:t>Crank C</w:t>
      </w:r>
      <w:r w:rsidR="000576F8" w:rsidRPr="000576F8">
        <w:rPr>
          <w:i/>
        </w:rPr>
        <w:t>ase</w:t>
      </w:r>
    </w:p>
    <w:p w:rsidR="00855B33" w:rsidRPr="00855B33" w:rsidRDefault="00855B33" w:rsidP="004A7397">
      <w:pPr>
        <w:ind w:firstLine="567"/>
        <w:jc w:val="both"/>
        <w:rPr>
          <w:i/>
          <w:color w:val="000000"/>
          <w:shd w:val="clear" w:color="auto" w:fill="FFFFFF"/>
        </w:rPr>
      </w:pPr>
      <w:r w:rsidRPr="00855B33">
        <w:rPr>
          <w:color w:val="000000"/>
          <w:shd w:val="clear" w:color="auto" w:fill="FFFFFF"/>
        </w:rPr>
        <w:t xml:space="preserve">Proses pemesinan yang dikerjakan di PT XYZ dibedakan berdasarkan materialnya, yaitu </w:t>
      </w:r>
      <w:r w:rsidRPr="00855B33">
        <w:rPr>
          <w:i/>
          <w:color w:val="000000"/>
          <w:shd w:val="clear" w:color="auto" w:fill="FFFFFF"/>
        </w:rPr>
        <w:t>alumunium</w:t>
      </w:r>
      <w:r w:rsidRPr="00855B33">
        <w:rPr>
          <w:color w:val="000000"/>
          <w:shd w:val="clear" w:color="auto" w:fill="FFFFFF"/>
        </w:rPr>
        <w:t xml:space="preserve"> dan </w:t>
      </w:r>
      <w:r w:rsidRPr="00855B33">
        <w:rPr>
          <w:i/>
          <w:color w:val="000000"/>
          <w:shd w:val="clear" w:color="auto" w:fill="FFFFFF"/>
        </w:rPr>
        <w:t>ferro</w:t>
      </w:r>
      <w:r w:rsidRPr="00855B33">
        <w:rPr>
          <w:color w:val="000000"/>
          <w:shd w:val="clear" w:color="auto" w:fill="FFFFFF"/>
        </w:rPr>
        <w:t xml:space="preserve">. Proses pemesinan </w:t>
      </w:r>
      <w:r w:rsidRPr="00855B33">
        <w:rPr>
          <w:i/>
          <w:color w:val="000000"/>
          <w:shd w:val="clear" w:color="auto" w:fill="FFFFFF"/>
        </w:rPr>
        <w:t xml:space="preserve">alumunium </w:t>
      </w:r>
      <w:r w:rsidRPr="00855B33">
        <w:rPr>
          <w:color w:val="000000"/>
          <w:shd w:val="clear" w:color="auto" w:fill="FFFFFF"/>
        </w:rPr>
        <w:t xml:space="preserve">mengerjakan part </w:t>
      </w:r>
      <w:r w:rsidR="000576F8" w:rsidRPr="000576F8">
        <w:rPr>
          <w:i/>
          <w:color w:val="000000"/>
          <w:shd w:val="clear" w:color="auto" w:fill="FFFFFF"/>
        </w:rPr>
        <w:t>crank case</w:t>
      </w:r>
      <w:r w:rsidRPr="00855B33">
        <w:rPr>
          <w:color w:val="000000"/>
          <w:shd w:val="clear" w:color="auto" w:fill="FFFFFF"/>
        </w:rPr>
        <w:t xml:space="preserve"> dan </w:t>
      </w:r>
      <w:r w:rsidRPr="00855B33">
        <w:rPr>
          <w:i/>
          <w:color w:val="000000"/>
          <w:shd w:val="clear" w:color="auto" w:fill="FFFFFF"/>
        </w:rPr>
        <w:t>cylinder head</w:t>
      </w:r>
      <w:r w:rsidRPr="00855B33">
        <w:rPr>
          <w:color w:val="000000"/>
          <w:shd w:val="clear" w:color="auto" w:fill="FFFFFF"/>
        </w:rPr>
        <w:t xml:space="preserve">, sedangkan proses permesinan </w:t>
      </w:r>
      <w:r w:rsidRPr="00855B33">
        <w:rPr>
          <w:i/>
          <w:color w:val="000000"/>
          <w:shd w:val="clear" w:color="auto" w:fill="FFFFFF"/>
        </w:rPr>
        <w:t>ferro</w:t>
      </w:r>
      <w:r w:rsidRPr="00855B33">
        <w:rPr>
          <w:color w:val="000000"/>
          <w:shd w:val="clear" w:color="auto" w:fill="FFFFFF"/>
        </w:rPr>
        <w:t xml:space="preserve"> mengerjakan part </w:t>
      </w:r>
      <w:r w:rsidRPr="00855B33">
        <w:rPr>
          <w:i/>
          <w:color w:val="000000"/>
          <w:shd w:val="clear" w:color="auto" w:fill="FFFFFF"/>
        </w:rPr>
        <w:t>crank shaft</w:t>
      </w:r>
      <w:r w:rsidRPr="00855B33">
        <w:rPr>
          <w:color w:val="000000"/>
          <w:shd w:val="clear" w:color="auto" w:fill="FFFFFF"/>
        </w:rPr>
        <w:t xml:space="preserve"> dan </w:t>
      </w:r>
      <w:r w:rsidRPr="00855B33">
        <w:rPr>
          <w:i/>
          <w:color w:val="000000"/>
          <w:shd w:val="clear" w:color="auto" w:fill="FFFFFF"/>
        </w:rPr>
        <w:t>cylinder comp.</w:t>
      </w:r>
    </w:p>
    <w:p w:rsidR="00855B33" w:rsidRDefault="00855B33" w:rsidP="004A7397">
      <w:pPr>
        <w:ind w:firstLine="567"/>
        <w:jc w:val="both"/>
        <w:rPr>
          <w:color w:val="000000"/>
          <w:shd w:val="clear" w:color="auto" w:fill="FFFFFF"/>
        </w:rPr>
      </w:pPr>
      <w:r w:rsidRPr="00855B33">
        <w:rPr>
          <w:color w:val="000000"/>
          <w:shd w:val="clear" w:color="auto" w:fill="FFFFFF"/>
        </w:rPr>
        <w:t xml:space="preserve">Pengambilan data lintasan yang telah ada saat ini </w:t>
      </w:r>
      <w:r w:rsidRPr="00855B33">
        <w:rPr>
          <w:i/>
          <w:color w:val="000000"/>
          <w:shd w:val="clear" w:color="auto" w:fill="FFFFFF"/>
        </w:rPr>
        <w:t>(existing)</w:t>
      </w:r>
      <w:r w:rsidRPr="00855B33">
        <w:rPr>
          <w:color w:val="000000"/>
          <w:shd w:val="clear" w:color="auto" w:fill="FFFFFF"/>
        </w:rPr>
        <w:t xml:space="preserve"> pada lintasan pemesinan sport tipe X kapasitas 2200. Identifikasi digunakan untuk menentukan tema dan target pada perencanaan lintasan.</w:t>
      </w:r>
    </w:p>
    <w:p w:rsidR="008603BA" w:rsidRPr="00855B33" w:rsidRDefault="008603BA" w:rsidP="004A7397">
      <w:pPr>
        <w:ind w:firstLine="567"/>
        <w:jc w:val="both"/>
        <w:rPr>
          <w:color w:val="000000"/>
          <w:shd w:val="clear" w:color="auto" w:fill="FFFFFF"/>
        </w:rPr>
      </w:pPr>
    </w:p>
    <w:p w:rsidR="008603BA" w:rsidRPr="004A7397" w:rsidRDefault="00855B33" w:rsidP="004A7397">
      <w:pPr>
        <w:pStyle w:val="Subtitle"/>
        <w:spacing w:after="0"/>
        <w:rPr>
          <w:b w:val="0"/>
          <w:shd w:val="clear" w:color="auto" w:fill="FFFFFF"/>
          <w:lang w:val="id-ID"/>
        </w:rPr>
      </w:pPr>
      <w:r w:rsidRPr="00855B33">
        <w:rPr>
          <w:shd w:val="clear" w:color="auto" w:fill="FFFFFF"/>
          <w:lang w:val="id-ID"/>
        </w:rPr>
        <w:t xml:space="preserve">Tabel 3.1. </w:t>
      </w:r>
      <w:r w:rsidRPr="00855B33">
        <w:rPr>
          <w:b w:val="0"/>
          <w:shd w:val="clear" w:color="auto" w:fill="FFFFFF"/>
          <w:lang w:val="id-ID"/>
        </w:rPr>
        <w:t xml:space="preserve">Jumlah Mesin dan Jumlah Proses </w:t>
      </w:r>
      <w:r w:rsidRPr="00855B33">
        <w:rPr>
          <w:b w:val="0"/>
          <w:i/>
          <w:shd w:val="clear" w:color="auto" w:fill="FFFFFF"/>
          <w:lang w:val="id-ID"/>
        </w:rPr>
        <w:t>Part</w:t>
      </w:r>
      <w:r w:rsidRPr="00855B33">
        <w:rPr>
          <w:b w:val="0"/>
          <w:shd w:val="clear" w:color="auto" w:fill="FFFFFF"/>
          <w:lang w:val="id-ID"/>
        </w:rPr>
        <w:t xml:space="preserve"> per Lintasan</w:t>
      </w:r>
    </w:p>
    <w:tbl>
      <w:tblPr>
        <w:tblStyle w:val="TableGrid"/>
        <w:tblW w:w="4770" w:type="dxa"/>
        <w:tblInd w:w="108" w:type="dxa"/>
        <w:tblLayout w:type="fixed"/>
        <w:tblLook w:val="04A0" w:firstRow="1" w:lastRow="0" w:firstColumn="1" w:lastColumn="0" w:noHBand="0" w:noVBand="1"/>
      </w:tblPr>
      <w:tblGrid>
        <w:gridCol w:w="1080"/>
        <w:gridCol w:w="1080"/>
        <w:gridCol w:w="810"/>
        <w:gridCol w:w="810"/>
        <w:gridCol w:w="990"/>
      </w:tblGrid>
      <w:tr w:rsidR="00855B33" w:rsidRPr="004A7397" w:rsidTr="0098077B">
        <w:trPr>
          <w:trHeight w:val="227"/>
        </w:trPr>
        <w:tc>
          <w:tcPr>
            <w:tcW w:w="1080" w:type="dxa"/>
            <w:vAlign w:val="center"/>
          </w:tcPr>
          <w:p w:rsidR="00855B33" w:rsidRPr="004A7397" w:rsidRDefault="00855B33" w:rsidP="004A7397">
            <w:pPr>
              <w:jc w:val="center"/>
              <w:rPr>
                <w:noProof/>
                <w:sz w:val="18"/>
              </w:rPr>
            </w:pPr>
            <w:r w:rsidRPr="004A7397">
              <w:rPr>
                <w:noProof/>
                <w:sz w:val="18"/>
              </w:rPr>
              <w:t>Nama Part</w:t>
            </w:r>
          </w:p>
        </w:tc>
        <w:tc>
          <w:tcPr>
            <w:tcW w:w="1080" w:type="dxa"/>
            <w:vAlign w:val="center"/>
          </w:tcPr>
          <w:p w:rsidR="00855B33" w:rsidRPr="004A7397" w:rsidRDefault="00855B33" w:rsidP="004A7397">
            <w:pPr>
              <w:jc w:val="center"/>
              <w:rPr>
                <w:noProof/>
                <w:sz w:val="18"/>
              </w:rPr>
            </w:pPr>
            <w:r w:rsidRPr="004A7397">
              <w:rPr>
                <w:noProof/>
                <w:sz w:val="18"/>
              </w:rPr>
              <w:t>Kapasitas</w:t>
            </w:r>
          </w:p>
          <w:p w:rsidR="00855B33" w:rsidRPr="004A7397" w:rsidRDefault="00855B33" w:rsidP="004A7397">
            <w:pPr>
              <w:jc w:val="center"/>
              <w:rPr>
                <w:noProof/>
                <w:sz w:val="18"/>
              </w:rPr>
            </w:pPr>
            <w:r w:rsidRPr="004A7397">
              <w:rPr>
                <w:noProof/>
                <w:sz w:val="18"/>
              </w:rPr>
              <w:t>(Unit/Hari)</w:t>
            </w:r>
          </w:p>
        </w:tc>
        <w:tc>
          <w:tcPr>
            <w:tcW w:w="810" w:type="dxa"/>
            <w:vAlign w:val="center"/>
          </w:tcPr>
          <w:p w:rsidR="00855B33" w:rsidRPr="004A7397" w:rsidRDefault="00855B33" w:rsidP="004A7397">
            <w:pPr>
              <w:jc w:val="center"/>
              <w:rPr>
                <w:noProof/>
                <w:sz w:val="18"/>
              </w:rPr>
            </w:pPr>
            <w:r w:rsidRPr="004A7397">
              <w:rPr>
                <w:noProof/>
                <w:sz w:val="18"/>
              </w:rPr>
              <w:t>Jumlah Mesin</w:t>
            </w:r>
          </w:p>
          <w:p w:rsidR="00855B33" w:rsidRPr="004A7397" w:rsidRDefault="00855B33" w:rsidP="004A7397">
            <w:pPr>
              <w:jc w:val="center"/>
              <w:rPr>
                <w:noProof/>
                <w:sz w:val="18"/>
              </w:rPr>
            </w:pPr>
            <w:r w:rsidRPr="004A7397">
              <w:rPr>
                <w:noProof/>
                <w:sz w:val="18"/>
              </w:rPr>
              <w:t>(Unit)</w:t>
            </w:r>
          </w:p>
        </w:tc>
        <w:tc>
          <w:tcPr>
            <w:tcW w:w="810" w:type="dxa"/>
            <w:vAlign w:val="center"/>
          </w:tcPr>
          <w:p w:rsidR="00855B33" w:rsidRPr="0098077B" w:rsidRDefault="00855B33" w:rsidP="0098077B">
            <w:pPr>
              <w:jc w:val="center"/>
              <w:rPr>
                <w:noProof/>
                <w:sz w:val="18"/>
                <w:lang w:val="en-US"/>
              </w:rPr>
            </w:pPr>
            <w:r w:rsidRPr="004A7397">
              <w:rPr>
                <w:noProof/>
                <w:sz w:val="18"/>
              </w:rPr>
              <w:t>Jumlah Proses</w:t>
            </w:r>
          </w:p>
        </w:tc>
        <w:tc>
          <w:tcPr>
            <w:tcW w:w="990" w:type="dxa"/>
            <w:vAlign w:val="center"/>
          </w:tcPr>
          <w:p w:rsidR="00855B33" w:rsidRPr="004A7397" w:rsidRDefault="00855B33" w:rsidP="004A7397">
            <w:pPr>
              <w:jc w:val="center"/>
              <w:rPr>
                <w:noProof/>
                <w:sz w:val="18"/>
              </w:rPr>
            </w:pPr>
            <w:r w:rsidRPr="004A7397">
              <w:rPr>
                <w:noProof/>
                <w:sz w:val="18"/>
              </w:rPr>
              <w:t>Presentase</w:t>
            </w:r>
          </w:p>
          <w:p w:rsidR="00855B33" w:rsidRPr="004A7397" w:rsidRDefault="00855B33" w:rsidP="004A7397">
            <w:pPr>
              <w:jc w:val="center"/>
              <w:rPr>
                <w:noProof/>
                <w:sz w:val="18"/>
              </w:rPr>
            </w:pPr>
            <w:r w:rsidRPr="004A7397">
              <w:rPr>
                <w:noProof/>
                <w:sz w:val="18"/>
              </w:rPr>
              <w:t>(%)</w:t>
            </w:r>
          </w:p>
        </w:tc>
      </w:tr>
      <w:tr w:rsidR="00855B33" w:rsidRPr="004A7397" w:rsidTr="0098077B">
        <w:trPr>
          <w:trHeight w:val="227"/>
        </w:trPr>
        <w:tc>
          <w:tcPr>
            <w:tcW w:w="1080" w:type="dxa"/>
            <w:vAlign w:val="center"/>
          </w:tcPr>
          <w:p w:rsidR="00855B33" w:rsidRPr="004A7397" w:rsidRDefault="000576F8" w:rsidP="004A7397">
            <w:pPr>
              <w:rPr>
                <w:i/>
                <w:noProof/>
                <w:sz w:val="18"/>
              </w:rPr>
            </w:pPr>
            <w:r w:rsidRPr="000576F8">
              <w:rPr>
                <w:i/>
                <w:noProof/>
              </w:rPr>
              <w:t>Crank case</w:t>
            </w:r>
          </w:p>
        </w:tc>
        <w:tc>
          <w:tcPr>
            <w:tcW w:w="1080" w:type="dxa"/>
            <w:vAlign w:val="center"/>
          </w:tcPr>
          <w:p w:rsidR="00855B33" w:rsidRPr="004A7397" w:rsidRDefault="00855B33" w:rsidP="004A7397">
            <w:pPr>
              <w:jc w:val="center"/>
              <w:rPr>
                <w:noProof/>
                <w:sz w:val="18"/>
              </w:rPr>
            </w:pPr>
            <w:r w:rsidRPr="004A7397">
              <w:rPr>
                <w:noProof/>
                <w:sz w:val="18"/>
              </w:rPr>
              <w:t>2200</w:t>
            </w:r>
          </w:p>
        </w:tc>
        <w:tc>
          <w:tcPr>
            <w:tcW w:w="810" w:type="dxa"/>
            <w:vAlign w:val="center"/>
          </w:tcPr>
          <w:p w:rsidR="00855B33" w:rsidRPr="004A7397" w:rsidRDefault="00855B33" w:rsidP="004A7397">
            <w:pPr>
              <w:jc w:val="center"/>
              <w:rPr>
                <w:noProof/>
                <w:sz w:val="18"/>
              </w:rPr>
            </w:pPr>
            <w:r w:rsidRPr="004A7397">
              <w:rPr>
                <w:noProof/>
                <w:sz w:val="18"/>
              </w:rPr>
              <w:t>50</w:t>
            </w:r>
          </w:p>
        </w:tc>
        <w:tc>
          <w:tcPr>
            <w:tcW w:w="810" w:type="dxa"/>
            <w:vAlign w:val="center"/>
          </w:tcPr>
          <w:p w:rsidR="00855B33" w:rsidRPr="004A7397" w:rsidRDefault="00855B33" w:rsidP="004A7397">
            <w:pPr>
              <w:jc w:val="center"/>
              <w:rPr>
                <w:noProof/>
                <w:sz w:val="18"/>
              </w:rPr>
            </w:pPr>
            <w:r w:rsidRPr="004A7397">
              <w:rPr>
                <w:noProof/>
                <w:sz w:val="18"/>
              </w:rPr>
              <w:t>6</w:t>
            </w:r>
          </w:p>
        </w:tc>
        <w:tc>
          <w:tcPr>
            <w:tcW w:w="990" w:type="dxa"/>
            <w:vAlign w:val="center"/>
          </w:tcPr>
          <w:p w:rsidR="00855B33" w:rsidRPr="004A7397" w:rsidRDefault="00855B33" w:rsidP="004A7397">
            <w:pPr>
              <w:jc w:val="center"/>
              <w:rPr>
                <w:noProof/>
                <w:sz w:val="18"/>
              </w:rPr>
            </w:pPr>
            <w:r w:rsidRPr="004A7397">
              <w:rPr>
                <w:noProof/>
                <w:sz w:val="18"/>
              </w:rPr>
              <w:t>12%</w:t>
            </w:r>
          </w:p>
        </w:tc>
      </w:tr>
      <w:tr w:rsidR="00855B33" w:rsidRPr="004A7397" w:rsidTr="0098077B">
        <w:trPr>
          <w:trHeight w:val="227"/>
        </w:trPr>
        <w:tc>
          <w:tcPr>
            <w:tcW w:w="1080" w:type="dxa"/>
            <w:vAlign w:val="center"/>
          </w:tcPr>
          <w:p w:rsidR="00855B33" w:rsidRPr="004A7397" w:rsidRDefault="00855B33" w:rsidP="004A7397">
            <w:pPr>
              <w:rPr>
                <w:i/>
                <w:noProof/>
                <w:sz w:val="18"/>
              </w:rPr>
            </w:pPr>
            <w:r w:rsidRPr="004A7397">
              <w:rPr>
                <w:i/>
                <w:noProof/>
                <w:sz w:val="18"/>
              </w:rPr>
              <w:t>Cylinder Head</w:t>
            </w:r>
          </w:p>
        </w:tc>
        <w:tc>
          <w:tcPr>
            <w:tcW w:w="1080" w:type="dxa"/>
            <w:vAlign w:val="center"/>
          </w:tcPr>
          <w:p w:rsidR="00855B33" w:rsidRPr="004A7397" w:rsidRDefault="00855B33" w:rsidP="004A7397">
            <w:pPr>
              <w:jc w:val="center"/>
              <w:rPr>
                <w:noProof/>
                <w:sz w:val="18"/>
              </w:rPr>
            </w:pPr>
            <w:r w:rsidRPr="004A7397">
              <w:rPr>
                <w:noProof/>
                <w:sz w:val="18"/>
              </w:rPr>
              <w:t>2200</w:t>
            </w:r>
          </w:p>
        </w:tc>
        <w:tc>
          <w:tcPr>
            <w:tcW w:w="810" w:type="dxa"/>
            <w:vAlign w:val="center"/>
          </w:tcPr>
          <w:p w:rsidR="00855B33" w:rsidRPr="004A7397" w:rsidRDefault="00855B33" w:rsidP="004A7397">
            <w:pPr>
              <w:jc w:val="center"/>
              <w:rPr>
                <w:noProof/>
                <w:sz w:val="18"/>
              </w:rPr>
            </w:pPr>
            <w:r w:rsidRPr="004A7397">
              <w:rPr>
                <w:noProof/>
                <w:sz w:val="18"/>
              </w:rPr>
              <w:t>55</w:t>
            </w:r>
          </w:p>
        </w:tc>
        <w:tc>
          <w:tcPr>
            <w:tcW w:w="810" w:type="dxa"/>
            <w:vAlign w:val="center"/>
          </w:tcPr>
          <w:p w:rsidR="00855B33" w:rsidRPr="004A7397" w:rsidRDefault="00855B33" w:rsidP="004A7397">
            <w:pPr>
              <w:jc w:val="center"/>
              <w:rPr>
                <w:noProof/>
                <w:sz w:val="18"/>
              </w:rPr>
            </w:pPr>
            <w:r w:rsidRPr="004A7397">
              <w:rPr>
                <w:noProof/>
                <w:sz w:val="18"/>
              </w:rPr>
              <w:t>14</w:t>
            </w:r>
          </w:p>
        </w:tc>
        <w:tc>
          <w:tcPr>
            <w:tcW w:w="990" w:type="dxa"/>
            <w:vAlign w:val="center"/>
          </w:tcPr>
          <w:p w:rsidR="00855B33" w:rsidRPr="004A7397" w:rsidRDefault="00855B33" w:rsidP="004A7397">
            <w:pPr>
              <w:jc w:val="center"/>
              <w:rPr>
                <w:noProof/>
                <w:sz w:val="18"/>
              </w:rPr>
            </w:pPr>
            <w:r w:rsidRPr="004A7397">
              <w:rPr>
                <w:noProof/>
                <w:sz w:val="18"/>
              </w:rPr>
              <w:t>25%</w:t>
            </w:r>
          </w:p>
        </w:tc>
      </w:tr>
      <w:tr w:rsidR="00855B33" w:rsidRPr="004A7397" w:rsidTr="0098077B">
        <w:trPr>
          <w:trHeight w:val="227"/>
        </w:trPr>
        <w:tc>
          <w:tcPr>
            <w:tcW w:w="1080" w:type="dxa"/>
            <w:vAlign w:val="center"/>
          </w:tcPr>
          <w:p w:rsidR="00855B33" w:rsidRPr="004A7397" w:rsidRDefault="00855B33" w:rsidP="004A7397">
            <w:pPr>
              <w:rPr>
                <w:i/>
                <w:noProof/>
                <w:sz w:val="18"/>
              </w:rPr>
            </w:pPr>
            <w:r w:rsidRPr="004A7397">
              <w:rPr>
                <w:i/>
                <w:noProof/>
                <w:sz w:val="18"/>
              </w:rPr>
              <w:t>Crank Shaft</w:t>
            </w:r>
          </w:p>
        </w:tc>
        <w:tc>
          <w:tcPr>
            <w:tcW w:w="1080" w:type="dxa"/>
            <w:vAlign w:val="center"/>
          </w:tcPr>
          <w:p w:rsidR="00855B33" w:rsidRPr="004A7397" w:rsidRDefault="00855B33" w:rsidP="004A7397">
            <w:pPr>
              <w:jc w:val="center"/>
              <w:rPr>
                <w:noProof/>
                <w:sz w:val="18"/>
              </w:rPr>
            </w:pPr>
            <w:r w:rsidRPr="004A7397">
              <w:rPr>
                <w:noProof/>
                <w:sz w:val="18"/>
              </w:rPr>
              <w:t>2200</w:t>
            </w:r>
          </w:p>
        </w:tc>
        <w:tc>
          <w:tcPr>
            <w:tcW w:w="810" w:type="dxa"/>
            <w:vAlign w:val="center"/>
          </w:tcPr>
          <w:p w:rsidR="00855B33" w:rsidRPr="004A7397" w:rsidRDefault="00855B33" w:rsidP="004A7397">
            <w:pPr>
              <w:jc w:val="center"/>
              <w:rPr>
                <w:noProof/>
                <w:sz w:val="18"/>
              </w:rPr>
            </w:pPr>
            <w:r w:rsidRPr="004A7397">
              <w:rPr>
                <w:noProof/>
                <w:sz w:val="18"/>
              </w:rPr>
              <w:t>31</w:t>
            </w:r>
          </w:p>
        </w:tc>
        <w:tc>
          <w:tcPr>
            <w:tcW w:w="810" w:type="dxa"/>
            <w:vAlign w:val="center"/>
          </w:tcPr>
          <w:p w:rsidR="00855B33" w:rsidRPr="004A7397" w:rsidRDefault="00855B33" w:rsidP="004A7397">
            <w:pPr>
              <w:jc w:val="center"/>
              <w:rPr>
                <w:noProof/>
                <w:sz w:val="18"/>
              </w:rPr>
            </w:pPr>
            <w:r w:rsidRPr="004A7397">
              <w:rPr>
                <w:noProof/>
                <w:sz w:val="18"/>
              </w:rPr>
              <w:t>15</w:t>
            </w:r>
          </w:p>
        </w:tc>
        <w:tc>
          <w:tcPr>
            <w:tcW w:w="990" w:type="dxa"/>
            <w:vAlign w:val="center"/>
          </w:tcPr>
          <w:p w:rsidR="00855B33" w:rsidRPr="004A7397" w:rsidRDefault="00855B33" w:rsidP="004A7397">
            <w:pPr>
              <w:jc w:val="center"/>
              <w:rPr>
                <w:noProof/>
                <w:sz w:val="18"/>
              </w:rPr>
            </w:pPr>
            <w:r w:rsidRPr="004A7397">
              <w:rPr>
                <w:noProof/>
                <w:sz w:val="18"/>
              </w:rPr>
              <w:t>48%</w:t>
            </w:r>
          </w:p>
        </w:tc>
      </w:tr>
      <w:tr w:rsidR="00855B33" w:rsidRPr="004A7397" w:rsidTr="0098077B">
        <w:trPr>
          <w:trHeight w:val="227"/>
        </w:trPr>
        <w:tc>
          <w:tcPr>
            <w:tcW w:w="1080" w:type="dxa"/>
            <w:vAlign w:val="center"/>
          </w:tcPr>
          <w:p w:rsidR="00855B33" w:rsidRPr="004A7397" w:rsidRDefault="00855B33" w:rsidP="004A7397">
            <w:pPr>
              <w:rPr>
                <w:i/>
                <w:noProof/>
                <w:sz w:val="18"/>
              </w:rPr>
            </w:pPr>
            <w:r w:rsidRPr="004A7397">
              <w:rPr>
                <w:i/>
                <w:noProof/>
                <w:sz w:val="18"/>
              </w:rPr>
              <w:t>Cylinder Comp</w:t>
            </w:r>
          </w:p>
        </w:tc>
        <w:tc>
          <w:tcPr>
            <w:tcW w:w="1080" w:type="dxa"/>
            <w:vAlign w:val="center"/>
          </w:tcPr>
          <w:p w:rsidR="00855B33" w:rsidRPr="004A7397" w:rsidRDefault="00855B33" w:rsidP="004A7397">
            <w:pPr>
              <w:jc w:val="center"/>
              <w:rPr>
                <w:noProof/>
                <w:sz w:val="18"/>
              </w:rPr>
            </w:pPr>
            <w:r w:rsidRPr="004A7397">
              <w:rPr>
                <w:noProof/>
                <w:sz w:val="18"/>
              </w:rPr>
              <w:t>2200</w:t>
            </w:r>
          </w:p>
        </w:tc>
        <w:tc>
          <w:tcPr>
            <w:tcW w:w="810" w:type="dxa"/>
            <w:vAlign w:val="center"/>
          </w:tcPr>
          <w:p w:rsidR="00855B33" w:rsidRPr="004A7397" w:rsidRDefault="00855B33" w:rsidP="004A7397">
            <w:pPr>
              <w:jc w:val="center"/>
              <w:rPr>
                <w:noProof/>
                <w:sz w:val="18"/>
              </w:rPr>
            </w:pPr>
            <w:r w:rsidRPr="004A7397">
              <w:rPr>
                <w:noProof/>
                <w:sz w:val="18"/>
              </w:rPr>
              <w:t>8</w:t>
            </w:r>
          </w:p>
        </w:tc>
        <w:tc>
          <w:tcPr>
            <w:tcW w:w="810" w:type="dxa"/>
            <w:vAlign w:val="center"/>
          </w:tcPr>
          <w:p w:rsidR="00855B33" w:rsidRPr="004A7397" w:rsidRDefault="00855B33" w:rsidP="004A7397">
            <w:pPr>
              <w:jc w:val="center"/>
              <w:rPr>
                <w:noProof/>
                <w:sz w:val="18"/>
              </w:rPr>
            </w:pPr>
            <w:r w:rsidRPr="004A7397">
              <w:rPr>
                <w:noProof/>
                <w:sz w:val="18"/>
              </w:rPr>
              <w:t>5</w:t>
            </w:r>
          </w:p>
        </w:tc>
        <w:tc>
          <w:tcPr>
            <w:tcW w:w="990" w:type="dxa"/>
            <w:vAlign w:val="center"/>
          </w:tcPr>
          <w:p w:rsidR="00855B33" w:rsidRPr="004A7397" w:rsidRDefault="00855B33" w:rsidP="004A7397">
            <w:pPr>
              <w:jc w:val="center"/>
              <w:rPr>
                <w:noProof/>
                <w:sz w:val="18"/>
              </w:rPr>
            </w:pPr>
            <w:r w:rsidRPr="004A7397">
              <w:rPr>
                <w:noProof/>
                <w:sz w:val="18"/>
              </w:rPr>
              <w:t>63%</w:t>
            </w:r>
          </w:p>
        </w:tc>
      </w:tr>
    </w:tbl>
    <w:p w:rsidR="00855B33" w:rsidRPr="00855B33" w:rsidRDefault="00855B33" w:rsidP="004A7397">
      <w:pPr>
        <w:pStyle w:val="ListParagraph"/>
        <w:spacing w:before="240"/>
        <w:ind w:firstLine="567"/>
        <w:jc w:val="both"/>
        <w:rPr>
          <w:color w:val="000000"/>
          <w:shd w:val="clear" w:color="auto" w:fill="FFFFFF"/>
        </w:rPr>
      </w:pPr>
      <w:r w:rsidRPr="00855B33">
        <w:rPr>
          <w:color w:val="000000"/>
          <w:shd w:val="clear" w:color="auto" w:fill="FFFFFF"/>
        </w:rPr>
        <w:lastRenderedPageBreak/>
        <w:t>Data tabel 3.1</w:t>
      </w:r>
      <w:r w:rsidRPr="00855B33">
        <w:rPr>
          <w:b/>
          <w:color w:val="000000"/>
          <w:shd w:val="clear" w:color="auto" w:fill="FFFFFF"/>
        </w:rPr>
        <w:t xml:space="preserve"> </w:t>
      </w:r>
      <w:r w:rsidRPr="00855B33">
        <w:rPr>
          <w:color w:val="000000"/>
          <w:shd w:val="clear" w:color="auto" w:fill="FFFFFF"/>
        </w:rPr>
        <w:t xml:space="preserve">menunjukan bahwa memiliki prosentase perbandingan jumlah mesin dan jumlah proses terkecil, yaitu 12%, oleh karena itu prioritas pertama pengembangan adalah lintasan produksi </w:t>
      </w:r>
      <w:r w:rsidR="000576F8" w:rsidRPr="000576F8">
        <w:rPr>
          <w:i/>
          <w:color w:val="000000"/>
          <w:shd w:val="clear" w:color="auto" w:fill="FFFFFF"/>
        </w:rPr>
        <w:t>crank case</w:t>
      </w:r>
      <w:r w:rsidRPr="00855B33">
        <w:rPr>
          <w:color w:val="000000"/>
          <w:shd w:val="clear" w:color="auto" w:fill="FFFFFF"/>
        </w:rPr>
        <w:t>.</w:t>
      </w:r>
    </w:p>
    <w:p w:rsidR="00846514" w:rsidRPr="00855B33" w:rsidRDefault="00846514" w:rsidP="004A7397">
      <w:pPr>
        <w:pStyle w:val="BodyText"/>
        <w:tabs>
          <w:tab w:val="left" w:pos="1687"/>
          <w:tab w:val="left" w:pos="2774"/>
          <w:tab w:val="left" w:pos="4032"/>
        </w:tabs>
        <w:kinsoku w:val="0"/>
        <w:overflowPunct w:val="0"/>
        <w:ind w:left="1001"/>
        <w:rPr>
          <w:rFonts w:ascii="Times New Roman" w:hAnsi="Times New Roman" w:cs="Times New Roman"/>
        </w:rPr>
      </w:pPr>
    </w:p>
    <w:p w:rsidR="005C5D6A" w:rsidRPr="001A5583" w:rsidRDefault="005C5D6A" w:rsidP="007E6AD0">
      <w:pPr>
        <w:pStyle w:val="Subtitle"/>
        <w:numPr>
          <w:ilvl w:val="1"/>
          <w:numId w:val="27"/>
        </w:numPr>
        <w:ind w:left="540" w:hanging="540"/>
        <w:rPr>
          <w:lang w:val="id-ID"/>
        </w:rPr>
      </w:pPr>
      <w:r w:rsidRPr="001A5583">
        <w:rPr>
          <w:lang w:val="id-ID"/>
        </w:rPr>
        <w:t xml:space="preserve">Alat </w:t>
      </w:r>
      <w:proofErr w:type="spellStart"/>
      <w:r w:rsidRPr="001A5583">
        <w:rPr>
          <w:bCs/>
        </w:rPr>
        <w:t>Analisis</w:t>
      </w:r>
      <w:proofErr w:type="spellEnd"/>
      <w:r w:rsidRPr="001A5583">
        <w:rPr>
          <w:bCs/>
        </w:rPr>
        <w:t xml:space="preserve"> Data</w:t>
      </w:r>
    </w:p>
    <w:p w:rsidR="005C5D6A" w:rsidRPr="001A5583" w:rsidRDefault="005C5D6A" w:rsidP="004A7397">
      <w:pPr>
        <w:ind w:firstLine="567"/>
        <w:jc w:val="both"/>
        <w:rPr>
          <w:color w:val="000000"/>
          <w:shd w:val="clear" w:color="auto" w:fill="FFFFFF"/>
        </w:rPr>
      </w:pPr>
      <w:r w:rsidRPr="001A5583">
        <w:rPr>
          <w:color w:val="000000"/>
          <w:shd w:val="clear" w:color="auto" w:fill="FFFFFF"/>
        </w:rPr>
        <w:t xml:space="preserve">Alat analisis data digunakan untuk membuat keputusan dua alterfnatif perencanaan pembuatan lintasan produksi </w:t>
      </w:r>
      <w:r w:rsidR="000576F8" w:rsidRPr="000576F8">
        <w:rPr>
          <w:i/>
          <w:color w:val="000000"/>
          <w:shd w:val="clear" w:color="auto" w:fill="FFFFFF"/>
        </w:rPr>
        <w:t>crank case</w:t>
      </w:r>
      <w:r w:rsidRPr="001A5583">
        <w:rPr>
          <w:color w:val="000000"/>
          <w:shd w:val="clear" w:color="auto" w:fill="FFFFFF"/>
        </w:rPr>
        <w:t xml:space="preserve"> berdasarkan aspek finansial untuk perencanaan dengan sistem manual dan sistem automasi. Alat analisis tersebut adalah </w:t>
      </w:r>
      <w:r w:rsidRPr="001A5583">
        <w:rPr>
          <w:i/>
          <w:color w:val="000000"/>
          <w:shd w:val="clear" w:color="auto" w:fill="FFFFFF"/>
        </w:rPr>
        <w:t>Net Present Value</w:t>
      </w:r>
      <w:r w:rsidRPr="001A5583">
        <w:rPr>
          <w:color w:val="000000"/>
          <w:shd w:val="clear" w:color="auto" w:fill="FFFFFF"/>
        </w:rPr>
        <w:t xml:space="preserve"> (NPV), </w:t>
      </w:r>
      <w:r w:rsidRPr="001A5583">
        <w:rPr>
          <w:i/>
          <w:color w:val="000000"/>
          <w:shd w:val="clear" w:color="auto" w:fill="FFFFFF"/>
        </w:rPr>
        <w:t xml:space="preserve">Internal Rate of Return </w:t>
      </w:r>
      <w:r w:rsidRPr="001A5583">
        <w:rPr>
          <w:color w:val="000000"/>
          <w:shd w:val="clear" w:color="auto" w:fill="FFFFFF"/>
        </w:rPr>
        <w:t xml:space="preserve">(IRR) dan </w:t>
      </w:r>
      <w:r w:rsidRPr="001A5583">
        <w:rPr>
          <w:i/>
          <w:color w:val="000000"/>
          <w:shd w:val="clear" w:color="auto" w:fill="FFFFFF"/>
        </w:rPr>
        <w:t>Pay Back Period</w:t>
      </w:r>
      <w:r w:rsidRPr="001A5583">
        <w:rPr>
          <w:color w:val="000000"/>
          <w:shd w:val="clear" w:color="auto" w:fill="FFFFFF"/>
        </w:rPr>
        <w:t xml:space="preserve"> (PBP) sebagai dasar untuk menentukan apakah rencana proyek tersebut layak atau tidak.</w:t>
      </w:r>
    </w:p>
    <w:p w:rsidR="005C5D6A" w:rsidRDefault="005C5D6A" w:rsidP="004A7397">
      <w:pPr>
        <w:ind w:firstLine="567"/>
        <w:jc w:val="both"/>
        <w:rPr>
          <w:color w:val="000000"/>
          <w:shd w:val="clear" w:color="auto" w:fill="FFFFFF"/>
        </w:rPr>
      </w:pPr>
      <w:r w:rsidRPr="001A5583">
        <w:rPr>
          <w:color w:val="000000"/>
          <w:shd w:val="clear" w:color="auto" w:fill="FFFFFF"/>
        </w:rPr>
        <w:t xml:space="preserve">Hasil analisa finansial dapat dijadikan bahan evaluasi atau pertimbangan pengambilan keputusan yang tepat dalam melakukan perencanaan guna kelancaran proses produksi dengan keputusan yang efisien dari segi biaya serta </w:t>
      </w:r>
      <w:r>
        <w:rPr>
          <w:color w:val="000000"/>
          <w:shd w:val="clear" w:color="auto" w:fill="FFFFFF"/>
        </w:rPr>
        <w:t>pendapatan bersih yang diperoleh</w:t>
      </w:r>
      <w:r w:rsidRPr="001A5583">
        <w:rPr>
          <w:color w:val="000000"/>
          <w:shd w:val="clear" w:color="auto" w:fill="FFFFFF"/>
        </w:rPr>
        <w:t xml:space="preserve">. </w:t>
      </w:r>
    </w:p>
    <w:p w:rsidR="00846514" w:rsidRDefault="00846514" w:rsidP="004A7397">
      <w:pPr>
        <w:pStyle w:val="BodyText"/>
        <w:tabs>
          <w:tab w:val="left" w:pos="1687"/>
          <w:tab w:val="left" w:pos="2774"/>
          <w:tab w:val="left" w:pos="4032"/>
        </w:tabs>
        <w:kinsoku w:val="0"/>
        <w:overflowPunct w:val="0"/>
        <w:ind w:left="1001"/>
        <w:rPr>
          <w:rFonts w:ascii="Times New Roman" w:hAnsi="Times New Roman" w:cs="Times New Roman"/>
        </w:rPr>
      </w:pPr>
    </w:p>
    <w:p w:rsidR="00CF5C48" w:rsidRPr="001A5583" w:rsidRDefault="00CF5C48" w:rsidP="007E6AD0">
      <w:pPr>
        <w:pStyle w:val="Subtitle"/>
        <w:numPr>
          <w:ilvl w:val="1"/>
          <w:numId w:val="27"/>
        </w:numPr>
        <w:spacing w:after="120"/>
        <w:ind w:left="540" w:hanging="540"/>
        <w:jc w:val="both"/>
      </w:pPr>
      <w:r>
        <w:rPr>
          <w:lang w:val="id-ID"/>
        </w:rPr>
        <w:t>P</w:t>
      </w:r>
      <w:proofErr w:type="spellStart"/>
      <w:r w:rsidRPr="001A5583">
        <w:t>engumpulan</w:t>
      </w:r>
      <w:proofErr w:type="spellEnd"/>
      <w:r w:rsidRPr="001A5583">
        <w:t xml:space="preserve"> Data</w:t>
      </w:r>
    </w:p>
    <w:p w:rsidR="00CF5C48" w:rsidRPr="001A5583" w:rsidRDefault="00CF5C48" w:rsidP="007E6AD0">
      <w:pPr>
        <w:pStyle w:val="Subtitle"/>
        <w:numPr>
          <w:ilvl w:val="0"/>
          <w:numId w:val="11"/>
        </w:numPr>
        <w:spacing w:after="120"/>
        <w:ind w:left="567" w:hanging="567"/>
        <w:jc w:val="both"/>
        <w:rPr>
          <w:b w:val="0"/>
        </w:rPr>
      </w:pPr>
      <w:proofErr w:type="spellStart"/>
      <w:r w:rsidRPr="001A5583">
        <w:t>Investasi</w:t>
      </w:r>
      <w:proofErr w:type="spellEnd"/>
      <w:r w:rsidRPr="001A5583">
        <w:t xml:space="preserve"> </w:t>
      </w:r>
      <w:proofErr w:type="spellStart"/>
      <w:r w:rsidRPr="001A5583">
        <w:t>Awal</w:t>
      </w:r>
      <w:proofErr w:type="spellEnd"/>
    </w:p>
    <w:p w:rsidR="00CF5C48" w:rsidRPr="001A5583" w:rsidRDefault="00CF5C48" w:rsidP="004A7397">
      <w:pPr>
        <w:pStyle w:val="ISI"/>
        <w:spacing w:after="0" w:line="240" w:lineRule="auto"/>
        <w:ind w:firstLine="567"/>
        <w:rPr>
          <w:szCs w:val="24"/>
          <w:lang w:eastAsia="ko-KR"/>
        </w:rPr>
      </w:pPr>
      <w:bookmarkStart w:id="0" w:name="_Toc427762111"/>
      <w:r w:rsidRPr="001A5583">
        <w:rPr>
          <w:szCs w:val="24"/>
        </w:rPr>
        <w:t xml:space="preserve">Investasi awal adalah sejumlah uang yang harus disiapkan untuk menyelesaikan konstruksi dari proyek. </w:t>
      </w:r>
      <w:r>
        <w:rPr>
          <w:szCs w:val="24"/>
        </w:rPr>
        <w:t>Modal investasi PT XYZ sepenuhnya adalah modal sendiri tanpa pinjaman dari pihak lain.</w:t>
      </w:r>
    </w:p>
    <w:p w:rsidR="00CF5C48" w:rsidRDefault="00CF5C48" w:rsidP="004A7397">
      <w:pPr>
        <w:pStyle w:val="ISI"/>
        <w:spacing w:after="0" w:line="240" w:lineRule="auto"/>
        <w:ind w:firstLine="567"/>
        <w:rPr>
          <w:szCs w:val="24"/>
          <w:lang w:eastAsia="ko-KR"/>
        </w:rPr>
      </w:pPr>
      <w:r w:rsidRPr="001A5583">
        <w:rPr>
          <w:szCs w:val="24"/>
          <w:lang w:eastAsia="ko-KR"/>
        </w:rPr>
        <w:t>Berikut pada tabel 3.</w:t>
      </w:r>
      <w:r w:rsidR="00176D7C">
        <w:rPr>
          <w:szCs w:val="24"/>
          <w:lang w:val="en-US" w:eastAsia="ko-KR"/>
        </w:rPr>
        <w:t>2</w:t>
      </w:r>
      <w:r w:rsidRPr="001A5583">
        <w:rPr>
          <w:szCs w:val="24"/>
          <w:lang w:eastAsia="ko-KR"/>
        </w:rPr>
        <w:t xml:space="preserve"> adalah data-data mengenai investasi awal untuk line produksi </w:t>
      </w:r>
      <w:r w:rsidR="000576F8" w:rsidRPr="000576F8">
        <w:rPr>
          <w:i/>
          <w:szCs w:val="24"/>
          <w:lang w:eastAsia="ko-KR"/>
        </w:rPr>
        <w:t>crank case</w:t>
      </w:r>
      <w:r w:rsidRPr="001A5583">
        <w:rPr>
          <w:szCs w:val="24"/>
          <w:lang w:eastAsia="ko-KR"/>
        </w:rPr>
        <w:t xml:space="preserve"> pada sistem manual dan otomasi.</w:t>
      </w:r>
    </w:p>
    <w:p w:rsidR="00062F7F" w:rsidRPr="001A5583" w:rsidRDefault="00062F7F" w:rsidP="004A7397">
      <w:pPr>
        <w:pStyle w:val="ISI"/>
        <w:spacing w:after="0" w:line="240" w:lineRule="auto"/>
        <w:ind w:firstLine="567"/>
        <w:rPr>
          <w:szCs w:val="24"/>
          <w:lang w:eastAsia="ko-KR"/>
        </w:rPr>
      </w:pPr>
    </w:p>
    <w:p w:rsidR="00CF5C48" w:rsidRPr="001A5583" w:rsidRDefault="00CF5C48" w:rsidP="004A7397">
      <w:pPr>
        <w:pStyle w:val="Subtitle"/>
        <w:rPr>
          <w:lang w:eastAsia="ko-KR"/>
        </w:rPr>
      </w:pPr>
      <w:bookmarkStart w:id="1" w:name="_Toc429226231"/>
      <w:proofErr w:type="spellStart"/>
      <w:proofErr w:type="gramStart"/>
      <w:r w:rsidRPr="001A5583">
        <w:t>Tabel</w:t>
      </w:r>
      <w:proofErr w:type="spellEnd"/>
      <w:r w:rsidRPr="001A5583">
        <w:t xml:space="preserve"> </w:t>
      </w:r>
      <w:r w:rsidRPr="001A5583">
        <w:rPr>
          <w:lang w:eastAsia="ko-KR"/>
        </w:rPr>
        <w:t>3.</w:t>
      </w:r>
      <w:r w:rsidR="00176D7C">
        <w:rPr>
          <w:lang w:eastAsia="ko-KR"/>
        </w:rPr>
        <w:t>2</w:t>
      </w:r>
      <w:r w:rsidRPr="001A5583">
        <w:t>.</w:t>
      </w:r>
      <w:proofErr w:type="gramEnd"/>
      <w:r w:rsidRPr="001A5583">
        <w:t xml:space="preserve"> </w:t>
      </w:r>
      <w:proofErr w:type="spellStart"/>
      <w:r w:rsidRPr="001A5583">
        <w:rPr>
          <w:b w:val="0"/>
        </w:rPr>
        <w:t>Investasi</w:t>
      </w:r>
      <w:proofErr w:type="spellEnd"/>
      <w:r w:rsidRPr="001A5583">
        <w:rPr>
          <w:b w:val="0"/>
        </w:rPr>
        <w:t xml:space="preserve"> </w:t>
      </w:r>
      <w:proofErr w:type="spellStart"/>
      <w:r w:rsidRPr="001A5583">
        <w:rPr>
          <w:b w:val="0"/>
        </w:rPr>
        <w:t>Awal</w:t>
      </w:r>
      <w:bookmarkEnd w:id="1"/>
      <w:proofErr w:type="spellEnd"/>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006"/>
        <w:gridCol w:w="1559"/>
        <w:gridCol w:w="1559"/>
      </w:tblGrid>
      <w:tr w:rsidR="00CF5C48" w:rsidRPr="00CF5C48" w:rsidTr="00CF5C48">
        <w:trPr>
          <w:trHeight w:val="340"/>
        </w:trPr>
        <w:tc>
          <w:tcPr>
            <w:tcW w:w="412" w:type="dxa"/>
            <w:vMerge w:val="restart"/>
            <w:noWrap/>
            <w:vAlign w:val="center"/>
          </w:tcPr>
          <w:p w:rsidR="00CF5C48" w:rsidRPr="00CF5C48" w:rsidRDefault="00CF5C48" w:rsidP="004A7397">
            <w:pPr>
              <w:jc w:val="center"/>
              <w:rPr>
                <w:color w:val="000000"/>
                <w:sz w:val="16"/>
                <w:lang w:eastAsia="ko-KR"/>
              </w:rPr>
            </w:pPr>
            <w:r w:rsidRPr="00CF5C48">
              <w:rPr>
                <w:color w:val="000000"/>
                <w:sz w:val="16"/>
                <w:lang w:eastAsia="ko-KR"/>
              </w:rPr>
              <w:t>No</w:t>
            </w:r>
          </w:p>
        </w:tc>
        <w:tc>
          <w:tcPr>
            <w:tcW w:w="1006" w:type="dxa"/>
            <w:vMerge w:val="restart"/>
            <w:noWrap/>
            <w:vAlign w:val="center"/>
          </w:tcPr>
          <w:p w:rsidR="00CF5C48" w:rsidRPr="00CF5C48" w:rsidRDefault="00CF5C48" w:rsidP="004A7397">
            <w:pPr>
              <w:rPr>
                <w:color w:val="000000"/>
                <w:sz w:val="16"/>
                <w:lang w:eastAsia="ko-KR"/>
              </w:rPr>
            </w:pPr>
            <w:r w:rsidRPr="00CF5C48">
              <w:rPr>
                <w:color w:val="000000"/>
                <w:sz w:val="16"/>
                <w:lang w:eastAsia="ko-KR"/>
              </w:rPr>
              <w:t>Deskripsi</w:t>
            </w:r>
          </w:p>
        </w:tc>
        <w:tc>
          <w:tcPr>
            <w:tcW w:w="3118" w:type="dxa"/>
            <w:gridSpan w:val="2"/>
            <w:noWrap/>
            <w:vAlign w:val="center"/>
          </w:tcPr>
          <w:p w:rsidR="00CF5C48" w:rsidRPr="00CF5C48" w:rsidRDefault="00CF5C48" w:rsidP="004A7397">
            <w:pPr>
              <w:ind w:firstLine="567"/>
              <w:jc w:val="center"/>
              <w:rPr>
                <w:sz w:val="16"/>
              </w:rPr>
            </w:pPr>
            <w:r w:rsidRPr="00CF5C48">
              <w:rPr>
                <w:sz w:val="16"/>
              </w:rPr>
              <w:t>Biaya (Rp)</w:t>
            </w:r>
          </w:p>
        </w:tc>
      </w:tr>
      <w:tr w:rsidR="00CF5C48" w:rsidRPr="00CF5C48" w:rsidTr="00CF5C48">
        <w:trPr>
          <w:trHeight w:val="340"/>
        </w:trPr>
        <w:tc>
          <w:tcPr>
            <w:tcW w:w="412" w:type="dxa"/>
            <w:vMerge/>
            <w:noWrap/>
            <w:vAlign w:val="center"/>
          </w:tcPr>
          <w:p w:rsidR="00CF5C48" w:rsidRPr="00CF5C48" w:rsidRDefault="00CF5C48" w:rsidP="004A7397">
            <w:pPr>
              <w:ind w:firstLine="567"/>
              <w:jc w:val="center"/>
              <w:rPr>
                <w:color w:val="000000"/>
                <w:sz w:val="16"/>
                <w:lang w:eastAsia="ko-KR"/>
              </w:rPr>
            </w:pPr>
          </w:p>
        </w:tc>
        <w:tc>
          <w:tcPr>
            <w:tcW w:w="1006" w:type="dxa"/>
            <w:vMerge/>
            <w:noWrap/>
            <w:vAlign w:val="center"/>
          </w:tcPr>
          <w:p w:rsidR="00CF5C48" w:rsidRPr="00CF5C48" w:rsidRDefault="00CF5C48" w:rsidP="004A7397">
            <w:pPr>
              <w:ind w:firstLine="567"/>
              <w:rPr>
                <w:color w:val="000000"/>
                <w:sz w:val="16"/>
                <w:lang w:eastAsia="ko-KR"/>
              </w:rPr>
            </w:pPr>
          </w:p>
        </w:tc>
        <w:tc>
          <w:tcPr>
            <w:tcW w:w="1559" w:type="dxa"/>
            <w:noWrap/>
            <w:vAlign w:val="center"/>
          </w:tcPr>
          <w:p w:rsidR="00CF5C48" w:rsidRPr="00CF5C48" w:rsidRDefault="00CF5C48" w:rsidP="004A7397">
            <w:pPr>
              <w:jc w:val="center"/>
              <w:rPr>
                <w:color w:val="000000"/>
                <w:sz w:val="16"/>
                <w:lang w:eastAsia="ko-KR"/>
              </w:rPr>
            </w:pPr>
            <w:r w:rsidRPr="00CF5C48">
              <w:rPr>
                <w:sz w:val="16"/>
              </w:rPr>
              <w:t>Manual (44 Mesin)</w:t>
            </w:r>
          </w:p>
        </w:tc>
        <w:tc>
          <w:tcPr>
            <w:tcW w:w="1559" w:type="dxa"/>
            <w:vAlign w:val="center"/>
          </w:tcPr>
          <w:p w:rsidR="00CF5C48" w:rsidRPr="00CF5C48" w:rsidRDefault="00CF5C48" w:rsidP="004A7397">
            <w:pPr>
              <w:jc w:val="center"/>
              <w:rPr>
                <w:color w:val="000000"/>
                <w:sz w:val="16"/>
                <w:lang w:eastAsia="ko-KR"/>
              </w:rPr>
            </w:pPr>
            <w:r w:rsidRPr="00CF5C48">
              <w:rPr>
                <w:sz w:val="16"/>
              </w:rPr>
              <w:t>Otomasi (20 Mesin, 8 Robot)</w:t>
            </w:r>
          </w:p>
        </w:tc>
      </w:tr>
      <w:tr w:rsidR="00CF5C48" w:rsidRPr="00CF5C48" w:rsidTr="00CF5C48">
        <w:trPr>
          <w:trHeight w:val="340"/>
        </w:trPr>
        <w:tc>
          <w:tcPr>
            <w:tcW w:w="412" w:type="dxa"/>
            <w:noWrap/>
            <w:vAlign w:val="center"/>
            <w:hideMark/>
          </w:tcPr>
          <w:p w:rsidR="00CF5C48" w:rsidRPr="00CF5C48" w:rsidRDefault="00CF5C48" w:rsidP="004A7397">
            <w:pPr>
              <w:jc w:val="center"/>
              <w:rPr>
                <w:sz w:val="16"/>
              </w:rPr>
            </w:pPr>
            <w:r w:rsidRPr="00CF5C48">
              <w:rPr>
                <w:sz w:val="16"/>
              </w:rPr>
              <w:t>1.</w:t>
            </w:r>
          </w:p>
        </w:tc>
        <w:tc>
          <w:tcPr>
            <w:tcW w:w="1006" w:type="dxa"/>
            <w:noWrap/>
            <w:vAlign w:val="center"/>
            <w:hideMark/>
          </w:tcPr>
          <w:p w:rsidR="00CF5C48" w:rsidRPr="00CF5C48" w:rsidRDefault="00CF5C48" w:rsidP="004A7397">
            <w:pPr>
              <w:rPr>
                <w:sz w:val="16"/>
              </w:rPr>
            </w:pPr>
            <w:r w:rsidRPr="00CF5C48">
              <w:rPr>
                <w:sz w:val="16"/>
              </w:rPr>
              <w:t>Mesin</w:t>
            </w:r>
          </w:p>
        </w:tc>
        <w:tc>
          <w:tcPr>
            <w:tcW w:w="1559" w:type="dxa"/>
            <w:noWrap/>
            <w:vAlign w:val="center"/>
            <w:hideMark/>
          </w:tcPr>
          <w:p w:rsidR="00CF5C48" w:rsidRPr="00CF5C48" w:rsidRDefault="00CF5C48" w:rsidP="004A7397">
            <w:pPr>
              <w:jc w:val="center"/>
              <w:rPr>
                <w:color w:val="000000"/>
                <w:sz w:val="16"/>
              </w:rPr>
            </w:pPr>
            <w:r w:rsidRPr="00CF5C48">
              <w:rPr>
                <w:color w:val="000000"/>
                <w:sz w:val="16"/>
              </w:rPr>
              <w:t>53.024.000.000</w:t>
            </w:r>
          </w:p>
        </w:tc>
        <w:tc>
          <w:tcPr>
            <w:tcW w:w="1559" w:type="dxa"/>
            <w:vAlign w:val="center"/>
          </w:tcPr>
          <w:p w:rsidR="00CF5C48" w:rsidRPr="00CF5C48" w:rsidRDefault="00CF5C48" w:rsidP="004A7397">
            <w:pPr>
              <w:jc w:val="center"/>
              <w:rPr>
                <w:sz w:val="16"/>
              </w:rPr>
            </w:pPr>
            <w:r w:rsidRPr="00CF5C48">
              <w:rPr>
                <w:sz w:val="16"/>
              </w:rPr>
              <w:t>68.531.341.923</w:t>
            </w:r>
          </w:p>
        </w:tc>
      </w:tr>
      <w:tr w:rsidR="00CF5C48" w:rsidRPr="00CF5C48" w:rsidTr="00CF5C48">
        <w:trPr>
          <w:trHeight w:val="340"/>
        </w:trPr>
        <w:tc>
          <w:tcPr>
            <w:tcW w:w="412" w:type="dxa"/>
            <w:noWrap/>
            <w:vAlign w:val="center"/>
          </w:tcPr>
          <w:p w:rsidR="00CF5C48" w:rsidRPr="00CF5C48" w:rsidRDefault="00CF5C48" w:rsidP="004A7397">
            <w:pPr>
              <w:jc w:val="center"/>
              <w:rPr>
                <w:sz w:val="16"/>
              </w:rPr>
            </w:pPr>
            <w:r w:rsidRPr="00CF5C48">
              <w:rPr>
                <w:sz w:val="16"/>
              </w:rPr>
              <w:t>2.</w:t>
            </w:r>
          </w:p>
        </w:tc>
        <w:tc>
          <w:tcPr>
            <w:tcW w:w="1006" w:type="dxa"/>
            <w:noWrap/>
            <w:vAlign w:val="center"/>
          </w:tcPr>
          <w:p w:rsidR="00CF5C48" w:rsidRPr="00CF5C48" w:rsidRDefault="00CF5C48" w:rsidP="004A7397">
            <w:pPr>
              <w:rPr>
                <w:sz w:val="16"/>
              </w:rPr>
            </w:pPr>
            <w:r w:rsidRPr="00CF5C48">
              <w:rPr>
                <w:sz w:val="16"/>
              </w:rPr>
              <w:t>Material Handling</w:t>
            </w:r>
          </w:p>
        </w:tc>
        <w:tc>
          <w:tcPr>
            <w:tcW w:w="1559" w:type="dxa"/>
            <w:noWrap/>
            <w:vAlign w:val="center"/>
          </w:tcPr>
          <w:p w:rsidR="00CF5C48" w:rsidRPr="00CF5C48" w:rsidRDefault="00CF5C48" w:rsidP="004A7397">
            <w:pPr>
              <w:jc w:val="center"/>
              <w:rPr>
                <w:sz w:val="16"/>
              </w:rPr>
            </w:pPr>
            <w:r w:rsidRPr="00CF5C48">
              <w:rPr>
                <w:sz w:val="16"/>
              </w:rPr>
              <w:t>-</w:t>
            </w:r>
          </w:p>
        </w:tc>
        <w:tc>
          <w:tcPr>
            <w:tcW w:w="1559" w:type="dxa"/>
            <w:vAlign w:val="center"/>
          </w:tcPr>
          <w:p w:rsidR="00CF5C48" w:rsidRPr="00CF5C48" w:rsidRDefault="00CF5C48" w:rsidP="004A7397">
            <w:pPr>
              <w:jc w:val="center"/>
              <w:rPr>
                <w:sz w:val="16"/>
              </w:rPr>
            </w:pPr>
            <w:r w:rsidRPr="00CF5C48">
              <w:rPr>
                <w:sz w:val="16"/>
              </w:rPr>
              <w:t>9.395.304.348</w:t>
            </w:r>
          </w:p>
        </w:tc>
      </w:tr>
      <w:tr w:rsidR="00CF5C48" w:rsidRPr="00CF5C48" w:rsidTr="00CF5C48">
        <w:trPr>
          <w:trHeight w:val="340"/>
        </w:trPr>
        <w:tc>
          <w:tcPr>
            <w:tcW w:w="1418" w:type="dxa"/>
            <w:gridSpan w:val="2"/>
            <w:noWrap/>
            <w:vAlign w:val="center"/>
            <w:hideMark/>
          </w:tcPr>
          <w:p w:rsidR="00CF5C48" w:rsidRPr="00CF5C48" w:rsidRDefault="00CF5C48" w:rsidP="004A7397">
            <w:pPr>
              <w:jc w:val="center"/>
              <w:rPr>
                <w:sz w:val="16"/>
              </w:rPr>
            </w:pPr>
            <w:r w:rsidRPr="00CF5C48">
              <w:rPr>
                <w:sz w:val="16"/>
              </w:rPr>
              <w:t>Total</w:t>
            </w:r>
          </w:p>
        </w:tc>
        <w:tc>
          <w:tcPr>
            <w:tcW w:w="1559" w:type="dxa"/>
            <w:noWrap/>
            <w:vAlign w:val="center"/>
            <w:hideMark/>
          </w:tcPr>
          <w:p w:rsidR="00CF5C48" w:rsidRPr="00CF5C48" w:rsidRDefault="00CF5C48" w:rsidP="004A7397">
            <w:pPr>
              <w:jc w:val="center"/>
              <w:rPr>
                <w:color w:val="000000"/>
                <w:sz w:val="16"/>
              </w:rPr>
            </w:pPr>
            <w:r w:rsidRPr="00CF5C48">
              <w:rPr>
                <w:color w:val="000000"/>
                <w:sz w:val="16"/>
              </w:rPr>
              <w:t>53.024.000.000</w:t>
            </w:r>
          </w:p>
        </w:tc>
        <w:tc>
          <w:tcPr>
            <w:tcW w:w="1559" w:type="dxa"/>
            <w:vAlign w:val="center"/>
          </w:tcPr>
          <w:p w:rsidR="00CF5C48" w:rsidRPr="00CF5C48" w:rsidRDefault="00CF5C48" w:rsidP="004A7397">
            <w:pPr>
              <w:jc w:val="center"/>
              <w:rPr>
                <w:sz w:val="16"/>
              </w:rPr>
            </w:pPr>
            <w:r w:rsidRPr="00CF5C48">
              <w:rPr>
                <w:sz w:val="16"/>
              </w:rPr>
              <w:t>77.926.646.271</w:t>
            </w:r>
          </w:p>
        </w:tc>
      </w:tr>
    </w:tbl>
    <w:p w:rsidR="00CF5C48" w:rsidRPr="001A5583" w:rsidRDefault="00CF5C48" w:rsidP="004A7397">
      <w:pPr>
        <w:pStyle w:val="tabel"/>
        <w:spacing w:after="0" w:line="240" w:lineRule="auto"/>
        <w:ind w:firstLine="567"/>
        <w:rPr>
          <w:sz w:val="24"/>
          <w:szCs w:val="24"/>
        </w:rPr>
      </w:pPr>
    </w:p>
    <w:p w:rsidR="00CF5C48" w:rsidRPr="001A5583" w:rsidRDefault="00CF5C48" w:rsidP="004A7397">
      <w:pPr>
        <w:pStyle w:val="ISI"/>
        <w:spacing w:after="0" w:line="240" w:lineRule="auto"/>
        <w:ind w:firstLine="567"/>
        <w:rPr>
          <w:szCs w:val="24"/>
        </w:rPr>
      </w:pPr>
      <w:r>
        <w:rPr>
          <w:rFonts w:eastAsia="Times New Roman"/>
          <w:color w:val="000000"/>
          <w:szCs w:val="24"/>
          <w:lang w:eastAsia="ko-KR"/>
        </w:rPr>
        <w:t xml:space="preserve">Tingkat bunga yang dipakai sebagai patokan dasar dalam membandingkan alternatif atau juga disebut MARR </w:t>
      </w:r>
      <w:r w:rsidRPr="003001A5">
        <w:rPr>
          <w:rFonts w:eastAsia="Times New Roman"/>
          <w:i/>
          <w:color w:val="000000"/>
          <w:szCs w:val="24"/>
          <w:lang w:eastAsia="ko-KR"/>
        </w:rPr>
        <w:t>(Minimum Attractive Rate of Return)</w:t>
      </w:r>
      <w:r>
        <w:rPr>
          <w:rFonts w:eastAsia="Times New Roman"/>
          <w:color w:val="000000"/>
          <w:szCs w:val="24"/>
          <w:lang w:eastAsia="ko-KR"/>
        </w:rPr>
        <w:t xml:space="preserve"> sebesar 7,88%. </w:t>
      </w:r>
    </w:p>
    <w:p w:rsidR="00CF5C48" w:rsidRPr="001A5583" w:rsidRDefault="00CF5C48" w:rsidP="007E6AD0">
      <w:pPr>
        <w:pStyle w:val="Subtitle"/>
        <w:numPr>
          <w:ilvl w:val="0"/>
          <w:numId w:val="12"/>
        </w:numPr>
        <w:spacing w:after="120"/>
        <w:ind w:left="567" w:hanging="567"/>
        <w:jc w:val="both"/>
      </w:pPr>
      <w:bookmarkStart w:id="2" w:name="_Toc429323349"/>
      <w:bookmarkStart w:id="3" w:name="_Toc427762112"/>
      <w:bookmarkEnd w:id="0"/>
      <w:r w:rsidRPr="001A5583">
        <w:lastRenderedPageBreak/>
        <w:t xml:space="preserve">Material </w:t>
      </w:r>
      <w:proofErr w:type="spellStart"/>
      <w:r w:rsidRPr="001A5583">
        <w:t>Mentah</w:t>
      </w:r>
      <w:proofErr w:type="spellEnd"/>
    </w:p>
    <w:p w:rsidR="00CF5C48" w:rsidRPr="001A5583" w:rsidRDefault="00CF5C48" w:rsidP="004A7397">
      <w:pPr>
        <w:pStyle w:val="ISI"/>
        <w:spacing w:after="0" w:line="240" w:lineRule="auto"/>
        <w:ind w:firstLine="567"/>
        <w:rPr>
          <w:szCs w:val="24"/>
          <w:lang w:eastAsia="ko-KR"/>
        </w:rPr>
      </w:pPr>
      <w:r w:rsidRPr="001A5583">
        <w:rPr>
          <w:szCs w:val="24"/>
          <w:lang w:eastAsia="ko-KR"/>
        </w:rPr>
        <w:t>Berikut pada tabel 3.</w:t>
      </w:r>
      <w:r w:rsidR="00176D7C">
        <w:rPr>
          <w:szCs w:val="24"/>
          <w:lang w:val="en-US" w:eastAsia="ko-KR"/>
        </w:rPr>
        <w:t>3</w:t>
      </w:r>
      <w:r w:rsidRPr="001A5583">
        <w:rPr>
          <w:szCs w:val="24"/>
          <w:lang w:eastAsia="ko-KR"/>
        </w:rPr>
        <w:t xml:space="preserve"> adalah data-data yang digunakan untuk menghitung biaya material per tahun pada sistem manual dan otomasi.</w:t>
      </w:r>
    </w:p>
    <w:p w:rsidR="00CF5C48" w:rsidRPr="001A5583" w:rsidRDefault="00CF5C48" w:rsidP="004A7397">
      <w:pPr>
        <w:pStyle w:val="Subtitle"/>
      </w:pPr>
      <w:bookmarkStart w:id="4" w:name="_Toc429226230"/>
      <w:proofErr w:type="spellStart"/>
      <w:proofErr w:type="gramStart"/>
      <w:r w:rsidRPr="001A5583">
        <w:t>Tabel</w:t>
      </w:r>
      <w:proofErr w:type="spellEnd"/>
      <w:r w:rsidRPr="001A5583">
        <w:t xml:space="preserve"> 3.</w:t>
      </w:r>
      <w:r w:rsidR="00176D7C">
        <w:t>3</w:t>
      </w:r>
      <w:r w:rsidRPr="001A5583">
        <w:t>.</w:t>
      </w:r>
      <w:proofErr w:type="gramEnd"/>
      <w:r w:rsidRPr="001A5583">
        <w:t xml:space="preserve"> </w:t>
      </w:r>
      <w:bookmarkEnd w:id="4"/>
      <w:r w:rsidRPr="001A5583">
        <w:rPr>
          <w:b w:val="0"/>
        </w:rPr>
        <w:t xml:space="preserve">Material </w:t>
      </w:r>
      <w:proofErr w:type="spellStart"/>
      <w:r w:rsidRPr="001A5583">
        <w:rPr>
          <w:b w:val="0"/>
        </w:rPr>
        <w:t>Mentah</w:t>
      </w:r>
      <w:proofErr w:type="spellEnd"/>
    </w:p>
    <w:tbl>
      <w:tblPr>
        <w:tblW w:w="4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311"/>
        <w:gridCol w:w="1016"/>
        <w:gridCol w:w="1039"/>
      </w:tblGrid>
      <w:tr w:rsidR="00CF5C48" w:rsidRPr="004F12BD" w:rsidTr="004F12BD">
        <w:trPr>
          <w:trHeight w:val="340"/>
        </w:trPr>
        <w:tc>
          <w:tcPr>
            <w:tcW w:w="0" w:type="auto"/>
            <w:noWrap/>
            <w:vAlign w:val="center"/>
            <w:hideMark/>
          </w:tcPr>
          <w:p w:rsidR="00CF5C48" w:rsidRPr="004F12BD" w:rsidRDefault="00CF5C48" w:rsidP="004A7397">
            <w:pPr>
              <w:jc w:val="center"/>
              <w:rPr>
                <w:sz w:val="20"/>
              </w:rPr>
            </w:pPr>
            <w:r w:rsidRPr="004F12BD">
              <w:rPr>
                <w:sz w:val="20"/>
              </w:rPr>
              <w:t>No</w:t>
            </w:r>
          </w:p>
        </w:tc>
        <w:tc>
          <w:tcPr>
            <w:tcW w:w="0" w:type="auto"/>
            <w:noWrap/>
            <w:vAlign w:val="center"/>
            <w:hideMark/>
          </w:tcPr>
          <w:p w:rsidR="00CF5C48" w:rsidRPr="004F12BD" w:rsidRDefault="00CF5C48" w:rsidP="004A7397">
            <w:pPr>
              <w:jc w:val="center"/>
              <w:rPr>
                <w:color w:val="000000"/>
                <w:sz w:val="20"/>
              </w:rPr>
            </w:pPr>
            <w:r w:rsidRPr="004F12BD">
              <w:rPr>
                <w:color w:val="000000"/>
                <w:sz w:val="20"/>
              </w:rPr>
              <w:t>Deskripsi</w:t>
            </w:r>
          </w:p>
        </w:tc>
        <w:tc>
          <w:tcPr>
            <w:tcW w:w="0" w:type="auto"/>
            <w:noWrap/>
            <w:vAlign w:val="center"/>
            <w:hideMark/>
          </w:tcPr>
          <w:p w:rsidR="00CF5C48" w:rsidRPr="004F12BD" w:rsidRDefault="00CF5C48" w:rsidP="004A7397">
            <w:pPr>
              <w:jc w:val="center"/>
              <w:rPr>
                <w:color w:val="000000"/>
                <w:sz w:val="20"/>
              </w:rPr>
            </w:pPr>
            <w:r w:rsidRPr="004F12BD">
              <w:rPr>
                <w:color w:val="000000"/>
                <w:sz w:val="20"/>
              </w:rPr>
              <w:t>Biaya</w:t>
            </w:r>
          </w:p>
        </w:tc>
        <w:tc>
          <w:tcPr>
            <w:tcW w:w="0" w:type="auto"/>
            <w:noWrap/>
            <w:vAlign w:val="center"/>
            <w:hideMark/>
          </w:tcPr>
          <w:p w:rsidR="00CF5C48" w:rsidRPr="004F12BD" w:rsidRDefault="00CF5C48" w:rsidP="004A7397">
            <w:pPr>
              <w:jc w:val="center"/>
              <w:rPr>
                <w:sz w:val="20"/>
              </w:rPr>
            </w:pPr>
            <w:r w:rsidRPr="004F12BD">
              <w:rPr>
                <w:sz w:val="20"/>
              </w:rPr>
              <w:t>Satuan</w:t>
            </w:r>
          </w:p>
        </w:tc>
      </w:tr>
      <w:tr w:rsidR="00CF5C48" w:rsidRPr="004F12BD" w:rsidTr="004F12BD">
        <w:trPr>
          <w:trHeight w:val="340"/>
        </w:trPr>
        <w:tc>
          <w:tcPr>
            <w:tcW w:w="0" w:type="auto"/>
            <w:noWrap/>
            <w:vAlign w:val="bottom"/>
            <w:hideMark/>
          </w:tcPr>
          <w:p w:rsidR="00CF5C48" w:rsidRPr="004F12BD" w:rsidRDefault="00CF5C48" w:rsidP="004A7397">
            <w:pPr>
              <w:jc w:val="center"/>
              <w:rPr>
                <w:color w:val="000000"/>
                <w:sz w:val="20"/>
              </w:rPr>
            </w:pPr>
            <w:r w:rsidRPr="004F12BD">
              <w:rPr>
                <w:color w:val="000000"/>
                <w:sz w:val="20"/>
              </w:rPr>
              <w:t>1</w:t>
            </w:r>
          </w:p>
        </w:tc>
        <w:tc>
          <w:tcPr>
            <w:tcW w:w="0" w:type="auto"/>
            <w:noWrap/>
            <w:vAlign w:val="bottom"/>
            <w:hideMark/>
          </w:tcPr>
          <w:p w:rsidR="00CF5C48" w:rsidRPr="004F12BD" w:rsidRDefault="00CF5C48" w:rsidP="004A7397">
            <w:pPr>
              <w:rPr>
                <w:color w:val="000000"/>
                <w:sz w:val="20"/>
              </w:rPr>
            </w:pPr>
            <w:r w:rsidRPr="004F12BD">
              <w:rPr>
                <w:color w:val="000000"/>
                <w:sz w:val="20"/>
              </w:rPr>
              <w:t>Berat Part</w:t>
            </w:r>
          </w:p>
        </w:tc>
        <w:tc>
          <w:tcPr>
            <w:tcW w:w="0" w:type="auto"/>
            <w:noWrap/>
            <w:vAlign w:val="bottom"/>
            <w:hideMark/>
          </w:tcPr>
          <w:p w:rsidR="00CF5C48" w:rsidRPr="004F12BD" w:rsidRDefault="00CF5C48" w:rsidP="004A7397">
            <w:pPr>
              <w:jc w:val="right"/>
              <w:rPr>
                <w:color w:val="000000"/>
                <w:sz w:val="20"/>
              </w:rPr>
            </w:pPr>
            <w:r w:rsidRPr="004F12BD">
              <w:rPr>
                <w:color w:val="000000"/>
                <w:sz w:val="20"/>
              </w:rPr>
              <w:t>2,2</w:t>
            </w:r>
          </w:p>
        </w:tc>
        <w:tc>
          <w:tcPr>
            <w:tcW w:w="0" w:type="auto"/>
            <w:noWrap/>
            <w:vAlign w:val="bottom"/>
            <w:hideMark/>
          </w:tcPr>
          <w:p w:rsidR="00CF5C48" w:rsidRPr="004F12BD" w:rsidRDefault="00CF5C48" w:rsidP="004A7397">
            <w:pPr>
              <w:rPr>
                <w:color w:val="000000"/>
                <w:sz w:val="20"/>
              </w:rPr>
            </w:pPr>
            <w:r w:rsidRPr="004F12BD">
              <w:rPr>
                <w:color w:val="000000"/>
                <w:sz w:val="20"/>
              </w:rPr>
              <w:t>KG</w:t>
            </w:r>
          </w:p>
        </w:tc>
      </w:tr>
      <w:tr w:rsidR="00CF5C48" w:rsidRPr="004F12BD" w:rsidTr="004F12BD">
        <w:trPr>
          <w:trHeight w:val="340"/>
        </w:trPr>
        <w:tc>
          <w:tcPr>
            <w:tcW w:w="0" w:type="auto"/>
            <w:noWrap/>
            <w:vAlign w:val="bottom"/>
            <w:hideMark/>
          </w:tcPr>
          <w:p w:rsidR="00CF5C48" w:rsidRPr="004F12BD" w:rsidRDefault="00CF5C48" w:rsidP="004A7397">
            <w:pPr>
              <w:jc w:val="center"/>
              <w:rPr>
                <w:color w:val="000000"/>
                <w:sz w:val="20"/>
              </w:rPr>
            </w:pPr>
            <w:r w:rsidRPr="004F12BD">
              <w:rPr>
                <w:color w:val="000000"/>
                <w:sz w:val="20"/>
              </w:rPr>
              <w:t>2</w:t>
            </w:r>
          </w:p>
        </w:tc>
        <w:tc>
          <w:tcPr>
            <w:tcW w:w="0" w:type="auto"/>
            <w:noWrap/>
            <w:vAlign w:val="bottom"/>
            <w:hideMark/>
          </w:tcPr>
          <w:p w:rsidR="00CF5C48" w:rsidRPr="004F12BD" w:rsidRDefault="00CF5C48" w:rsidP="004A7397">
            <w:pPr>
              <w:rPr>
                <w:color w:val="000000"/>
                <w:sz w:val="20"/>
              </w:rPr>
            </w:pPr>
            <w:r w:rsidRPr="004F12BD">
              <w:rPr>
                <w:color w:val="000000"/>
                <w:sz w:val="20"/>
              </w:rPr>
              <w:t>Rate Material</w:t>
            </w:r>
          </w:p>
        </w:tc>
        <w:tc>
          <w:tcPr>
            <w:tcW w:w="0" w:type="auto"/>
            <w:noWrap/>
            <w:vAlign w:val="bottom"/>
            <w:hideMark/>
          </w:tcPr>
          <w:p w:rsidR="00CF5C48" w:rsidRPr="004F12BD" w:rsidRDefault="00CF5C48" w:rsidP="004A7397">
            <w:pPr>
              <w:jc w:val="right"/>
              <w:rPr>
                <w:color w:val="000000"/>
                <w:sz w:val="20"/>
              </w:rPr>
            </w:pPr>
            <w:r w:rsidRPr="004F12BD">
              <w:rPr>
                <w:color w:val="000000"/>
                <w:sz w:val="20"/>
              </w:rPr>
              <w:t xml:space="preserve">     12.000 </w:t>
            </w:r>
          </w:p>
        </w:tc>
        <w:tc>
          <w:tcPr>
            <w:tcW w:w="0" w:type="auto"/>
            <w:noWrap/>
            <w:vAlign w:val="bottom"/>
            <w:hideMark/>
          </w:tcPr>
          <w:p w:rsidR="00CF5C48" w:rsidRPr="004F12BD" w:rsidRDefault="00CF5C48" w:rsidP="004A7397">
            <w:pPr>
              <w:rPr>
                <w:color w:val="000000"/>
                <w:sz w:val="20"/>
              </w:rPr>
            </w:pPr>
            <w:r w:rsidRPr="004F12BD">
              <w:rPr>
                <w:color w:val="000000"/>
                <w:sz w:val="20"/>
              </w:rPr>
              <w:t>Rp/KG</w:t>
            </w:r>
          </w:p>
        </w:tc>
      </w:tr>
      <w:tr w:rsidR="00CF5C48" w:rsidRPr="004F12BD" w:rsidTr="004F12BD">
        <w:trPr>
          <w:trHeight w:val="340"/>
        </w:trPr>
        <w:tc>
          <w:tcPr>
            <w:tcW w:w="0" w:type="auto"/>
            <w:noWrap/>
            <w:vAlign w:val="bottom"/>
            <w:hideMark/>
          </w:tcPr>
          <w:p w:rsidR="00CF5C48" w:rsidRPr="004F12BD" w:rsidRDefault="00CF5C48" w:rsidP="004A7397">
            <w:pPr>
              <w:jc w:val="center"/>
              <w:rPr>
                <w:color w:val="000000"/>
                <w:sz w:val="20"/>
              </w:rPr>
            </w:pPr>
            <w:r w:rsidRPr="004F12BD">
              <w:rPr>
                <w:color w:val="000000"/>
                <w:sz w:val="20"/>
              </w:rPr>
              <w:t>3</w:t>
            </w:r>
          </w:p>
        </w:tc>
        <w:tc>
          <w:tcPr>
            <w:tcW w:w="0" w:type="auto"/>
            <w:noWrap/>
            <w:vAlign w:val="bottom"/>
            <w:hideMark/>
          </w:tcPr>
          <w:p w:rsidR="00CF5C48" w:rsidRPr="004F12BD" w:rsidRDefault="00CF5C48" w:rsidP="004A7397">
            <w:pPr>
              <w:rPr>
                <w:color w:val="000000"/>
                <w:sz w:val="20"/>
              </w:rPr>
            </w:pPr>
            <w:r w:rsidRPr="004F12BD">
              <w:rPr>
                <w:color w:val="000000"/>
                <w:sz w:val="20"/>
              </w:rPr>
              <w:t>Kapasitas</w:t>
            </w:r>
          </w:p>
        </w:tc>
        <w:tc>
          <w:tcPr>
            <w:tcW w:w="0" w:type="auto"/>
            <w:noWrap/>
            <w:vAlign w:val="bottom"/>
            <w:hideMark/>
          </w:tcPr>
          <w:p w:rsidR="00CF5C48" w:rsidRPr="004F12BD" w:rsidRDefault="00CF5C48" w:rsidP="004A7397">
            <w:pPr>
              <w:jc w:val="right"/>
              <w:rPr>
                <w:color w:val="000000"/>
                <w:sz w:val="20"/>
              </w:rPr>
            </w:pPr>
            <w:r w:rsidRPr="004F12BD">
              <w:rPr>
                <w:color w:val="000000"/>
                <w:sz w:val="20"/>
              </w:rPr>
              <w:t xml:space="preserve">   550.000 </w:t>
            </w:r>
          </w:p>
        </w:tc>
        <w:tc>
          <w:tcPr>
            <w:tcW w:w="0" w:type="auto"/>
            <w:noWrap/>
            <w:vAlign w:val="bottom"/>
            <w:hideMark/>
          </w:tcPr>
          <w:p w:rsidR="00CF5C48" w:rsidRPr="004F12BD" w:rsidRDefault="00CF5C48" w:rsidP="004A7397">
            <w:pPr>
              <w:rPr>
                <w:color w:val="000000"/>
                <w:sz w:val="20"/>
              </w:rPr>
            </w:pPr>
            <w:r w:rsidRPr="004F12BD">
              <w:rPr>
                <w:color w:val="000000"/>
                <w:sz w:val="20"/>
              </w:rPr>
              <w:t>Set/Tahun</w:t>
            </w:r>
          </w:p>
        </w:tc>
      </w:tr>
      <w:tr w:rsidR="00CF5C48" w:rsidRPr="004F12BD" w:rsidTr="004F12BD">
        <w:trPr>
          <w:trHeight w:val="340"/>
        </w:trPr>
        <w:tc>
          <w:tcPr>
            <w:tcW w:w="0" w:type="auto"/>
            <w:noWrap/>
            <w:vAlign w:val="center"/>
            <w:hideMark/>
          </w:tcPr>
          <w:p w:rsidR="00CF5C48" w:rsidRPr="004F12BD" w:rsidRDefault="00CF5C48" w:rsidP="004A7397">
            <w:pPr>
              <w:jc w:val="center"/>
              <w:rPr>
                <w:color w:val="000000"/>
                <w:sz w:val="20"/>
              </w:rPr>
            </w:pPr>
            <w:r w:rsidRPr="004F12BD">
              <w:rPr>
                <w:color w:val="000000"/>
                <w:sz w:val="20"/>
              </w:rPr>
              <w:t>4</w:t>
            </w:r>
          </w:p>
        </w:tc>
        <w:tc>
          <w:tcPr>
            <w:tcW w:w="0" w:type="auto"/>
            <w:noWrap/>
            <w:vAlign w:val="center"/>
            <w:hideMark/>
          </w:tcPr>
          <w:p w:rsidR="00CF5C48" w:rsidRPr="004F12BD" w:rsidRDefault="00CF5C48" w:rsidP="004A7397">
            <w:pPr>
              <w:rPr>
                <w:color w:val="000000"/>
                <w:sz w:val="20"/>
              </w:rPr>
            </w:pPr>
            <w:r w:rsidRPr="004F12BD">
              <w:rPr>
                <w:color w:val="000000"/>
                <w:sz w:val="20"/>
              </w:rPr>
              <w:t>Asumsi Kenaikan / Tahun</w:t>
            </w:r>
          </w:p>
        </w:tc>
        <w:tc>
          <w:tcPr>
            <w:tcW w:w="0" w:type="auto"/>
            <w:noWrap/>
            <w:vAlign w:val="center"/>
            <w:hideMark/>
          </w:tcPr>
          <w:p w:rsidR="00CF5C48" w:rsidRPr="004F12BD" w:rsidRDefault="00CF5C48" w:rsidP="004A7397">
            <w:pPr>
              <w:jc w:val="right"/>
              <w:rPr>
                <w:color w:val="000000"/>
                <w:sz w:val="20"/>
              </w:rPr>
            </w:pPr>
            <w:r w:rsidRPr="004F12BD">
              <w:rPr>
                <w:color w:val="000000"/>
                <w:sz w:val="20"/>
              </w:rPr>
              <w:t>10</w:t>
            </w:r>
          </w:p>
        </w:tc>
        <w:tc>
          <w:tcPr>
            <w:tcW w:w="0" w:type="auto"/>
            <w:noWrap/>
            <w:vAlign w:val="center"/>
            <w:hideMark/>
          </w:tcPr>
          <w:p w:rsidR="00CF5C48" w:rsidRPr="004F12BD" w:rsidRDefault="00CF5C48" w:rsidP="004A7397">
            <w:pPr>
              <w:rPr>
                <w:color w:val="000000"/>
                <w:sz w:val="20"/>
              </w:rPr>
            </w:pPr>
            <w:r w:rsidRPr="004F12BD">
              <w:rPr>
                <w:color w:val="000000"/>
                <w:sz w:val="20"/>
              </w:rPr>
              <w:t>%</w:t>
            </w:r>
          </w:p>
        </w:tc>
      </w:tr>
      <w:bookmarkEnd w:id="2"/>
      <w:bookmarkEnd w:id="3"/>
    </w:tbl>
    <w:p w:rsidR="004F12BD" w:rsidRPr="0081434B" w:rsidRDefault="004F12BD" w:rsidP="004A7397"/>
    <w:p w:rsidR="00CF5C48" w:rsidRPr="0081434B" w:rsidRDefault="00CF5C48" w:rsidP="007E6AD0">
      <w:pPr>
        <w:pStyle w:val="Subtitle"/>
        <w:numPr>
          <w:ilvl w:val="0"/>
          <w:numId w:val="13"/>
        </w:numPr>
        <w:spacing w:after="120"/>
        <w:ind w:left="567" w:hanging="567"/>
        <w:jc w:val="both"/>
      </w:pPr>
      <w:r w:rsidRPr="001A5583">
        <w:rPr>
          <w:lang w:val="id-ID"/>
        </w:rPr>
        <w:t xml:space="preserve">Upah </w:t>
      </w:r>
      <w:r w:rsidRPr="001A5583">
        <w:t>Operator</w:t>
      </w:r>
    </w:p>
    <w:p w:rsidR="00CF5C48" w:rsidRPr="001A5583" w:rsidRDefault="00CF5C48" w:rsidP="004A7397">
      <w:pPr>
        <w:pStyle w:val="ISI"/>
        <w:spacing w:after="0" w:line="240" w:lineRule="auto"/>
        <w:ind w:firstLine="567"/>
        <w:rPr>
          <w:szCs w:val="24"/>
          <w:lang w:eastAsia="ko-KR"/>
        </w:rPr>
      </w:pPr>
      <w:r w:rsidRPr="001A5583">
        <w:rPr>
          <w:szCs w:val="24"/>
        </w:rPr>
        <w:t>Upah operator adalah</w:t>
      </w:r>
      <w:r>
        <w:rPr>
          <w:szCs w:val="24"/>
        </w:rPr>
        <w:t xml:space="preserve"> elemen</w:t>
      </w:r>
      <w:r w:rsidRPr="001A5583">
        <w:rPr>
          <w:szCs w:val="24"/>
        </w:rPr>
        <w:t xml:space="preserve"> biaya yang harus disiapkan untuk membayar jasa pekerja pada lintasan produksi </w:t>
      </w:r>
      <w:r w:rsidR="000576F8" w:rsidRPr="000576F8">
        <w:rPr>
          <w:i/>
          <w:szCs w:val="24"/>
        </w:rPr>
        <w:t>crank case</w:t>
      </w:r>
      <w:r w:rsidRPr="001A5583">
        <w:rPr>
          <w:szCs w:val="24"/>
        </w:rPr>
        <w:t xml:space="preserve"> untuk menunjang proses produksi agar berjalan dengan baik. </w:t>
      </w:r>
    </w:p>
    <w:p w:rsidR="00CF5C48" w:rsidRDefault="00CF5C48" w:rsidP="004A7397">
      <w:pPr>
        <w:pStyle w:val="ISI"/>
        <w:spacing w:after="0" w:line="240" w:lineRule="auto"/>
        <w:ind w:firstLine="567"/>
        <w:rPr>
          <w:szCs w:val="24"/>
          <w:lang w:val="en-US" w:eastAsia="ko-KR"/>
        </w:rPr>
      </w:pPr>
      <w:r w:rsidRPr="001A5583">
        <w:rPr>
          <w:szCs w:val="24"/>
          <w:lang w:eastAsia="ko-KR"/>
        </w:rPr>
        <w:t>Berikut adalah tabel 3.</w:t>
      </w:r>
      <w:r w:rsidR="00176D7C">
        <w:rPr>
          <w:szCs w:val="24"/>
          <w:lang w:val="en-US" w:eastAsia="ko-KR"/>
        </w:rPr>
        <w:t>4</w:t>
      </w:r>
      <w:r w:rsidRPr="001A5583">
        <w:rPr>
          <w:szCs w:val="24"/>
          <w:lang w:eastAsia="ko-KR"/>
        </w:rPr>
        <w:t xml:space="preserve"> merupakan data-data yang dibutuhkan untuk menghitung gaji tahunan.</w:t>
      </w:r>
    </w:p>
    <w:p w:rsidR="0098077B" w:rsidRPr="0098077B" w:rsidRDefault="0098077B" w:rsidP="004A7397">
      <w:pPr>
        <w:pStyle w:val="ISI"/>
        <w:spacing w:after="0" w:line="240" w:lineRule="auto"/>
        <w:ind w:firstLine="567"/>
        <w:rPr>
          <w:szCs w:val="24"/>
          <w:lang w:val="en-US" w:eastAsia="ko-KR"/>
        </w:rPr>
      </w:pPr>
    </w:p>
    <w:p w:rsidR="00CF5C48" w:rsidRPr="00CF5C48" w:rsidRDefault="00CF5C48" w:rsidP="004A7397">
      <w:pPr>
        <w:pStyle w:val="Subtitle"/>
        <w:rPr>
          <w:b w:val="0"/>
          <w:lang w:val="id-ID" w:eastAsia="ko-KR"/>
        </w:rPr>
      </w:pPr>
      <w:bookmarkStart w:id="5" w:name="_Toc429226233"/>
      <w:r w:rsidRPr="00CF5C48">
        <w:rPr>
          <w:lang w:val="id-ID" w:eastAsia="ko-KR"/>
        </w:rPr>
        <w:t>Tabel 3.</w:t>
      </w:r>
      <w:r w:rsidR="00176D7C">
        <w:rPr>
          <w:lang w:eastAsia="ko-KR"/>
        </w:rPr>
        <w:t>4</w:t>
      </w:r>
      <w:r w:rsidRPr="00CF5C48">
        <w:rPr>
          <w:lang w:val="id-ID" w:eastAsia="ko-KR"/>
        </w:rPr>
        <w:t xml:space="preserve">. </w:t>
      </w:r>
      <w:bookmarkEnd w:id="5"/>
      <w:r w:rsidRPr="00CF5C48">
        <w:rPr>
          <w:b w:val="0"/>
          <w:lang w:val="id-ID" w:eastAsia="ko-KR"/>
        </w:rPr>
        <w:t>Upah Operator</w:t>
      </w:r>
    </w:p>
    <w:tbl>
      <w:tblPr>
        <w:tblW w:w="0" w:type="auto"/>
        <w:tblInd w:w="108" w:type="dxa"/>
        <w:tblLook w:val="04A0" w:firstRow="1" w:lastRow="0" w:firstColumn="1" w:lastColumn="0" w:noHBand="0" w:noVBand="1"/>
      </w:tblPr>
      <w:tblGrid>
        <w:gridCol w:w="407"/>
        <w:gridCol w:w="1427"/>
        <w:gridCol w:w="997"/>
        <w:gridCol w:w="997"/>
        <w:gridCol w:w="885"/>
      </w:tblGrid>
      <w:tr w:rsidR="00CF5C48" w:rsidRPr="004F12BD" w:rsidTr="00062F7F">
        <w:trPr>
          <w:trHeight w:val="283"/>
        </w:trPr>
        <w:tc>
          <w:tcPr>
            <w:tcW w:w="0" w:type="auto"/>
            <w:vMerge w:val="restart"/>
            <w:tcBorders>
              <w:top w:val="single" w:sz="4" w:space="0" w:color="auto"/>
              <w:left w:val="single" w:sz="4" w:space="0" w:color="auto"/>
              <w:right w:val="single" w:sz="4" w:space="0" w:color="auto"/>
            </w:tcBorders>
            <w:noWrap/>
            <w:vAlign w:val="center"/>
            <w:hideMark/>
          </w:tcPr>
          <w:p w:rsidR="00CF5C48" w:rsidRPr="004F12BD" w:rsidRDefault="00CF5C48" w:rsidP="004A7397">
            <w:pPr>
              <w:rPr>
                <w:color w:val="000000"/>
                <w:sz w:val="16"/>
                <w:lang w:eastAsia="ko-KR"/>
              </w:rPr>
            </w:pPr>
            <w:r w:rsidRPr="004F12BD">
              <w:rPr>
                <w:color w:val="000000"/>
                <w:sz w:val="16"/>
                <w:lang w:eastAsia="ko-KR"/>
              </w:rPr>
              <w:t>No</w:t>
            </w:r>
          </w:p>
        </w:tc>
        <w:tc>
          <w:tcPr>
            <w:tcW w:w="0" w:type="auto"/>
            <w:vMerge w:val="restart"/>
            <w:tcBorders>
              <w:top w:val="single" w:sz="4" w:space="0" w:color="auto"/>
              <w:left w:val="nil"/>
              <w:right w:val="single" w:sz="4" w:space="0" w:color="auto"/>
            </w:tcBorders>
            <w:noWrap/>
            <w:vAlign w:val="center"/>
            <w:hideMark/>
          </w:tcPr>
          <w:p w:rsidR="00CF5C48" w:rsidRPr="004F12BD" w:rsidRDefault="00CF5C48" w:rsidP="004A7397">
            <w:pPr>
              <w:rPr>
                <w:color w:val="000000"/>
                <w:sz w:val="16"/>
                <w:lang w:eastAsia="ko-KR"/>
              </w:rPr>
            </w:pPr>
            <w:r w:rsidRPr="004F12BD">
              <w:rPr>
                <w:color w:val="000000"/>
                <w:sz w:val="16"/>
                <w:lang w:eastAsia="ko-KR"/>
              </w:rPr>
              <w:t>Deskripsi</w:t>
            </w:r>
          </w:p>
        </w:tc>
        <w:tc>
          <w:tcPr>
            <w:tcW w:w="0" w:type="auto"/>
            <w:gridSpan w:val="2"/>
            <w:tcBorders>
              <w:top w:val="single" w:sz="4" w:space="0" w:color="auto"/>
              <w:left w:val="nil"/>
              <w:bottom w:val="single" w:sz="4" w:space="0" w:color="auto"/>
              <w:right w:val="single" w:sz="4" w:space="0" w:color="auto"/>
            </w:tcBorders>
            <w:noWrap/>
            <w:vAlign w:val="center"/>
            <w:hideMark/>
          </w:tcPr>
          <w:p w:rsidR="00CF5C48" w:rsidRPr="004F12BD" w:rsidRDefault="00CF5C48" w:rsidP="004A7397">
            <w:pPr>
              <w:jc w:val="center"/>
              <w:rPr>
                <w:color w:val="000000"/>
                <w:sz w:val="16"/>
                <w:lang w:eastAsia="ko-KR"/>
              </w:rPr>
            </w:pPr>
            <w:r w:rsidRPr="004F12BD">
              <w:rPr>
                <w:color w:val="000000"/>
                <w:sz w:val="16"/>
                <w:lang w:eastAsia="ko-KR"/>
              </w:rPr>
              <w:t>Jumlah</w:t>
            </w:r>
          </w:p>
        </w:tc>
        <w:tc>
          <w:tcPr>
            <w:tcW w:w="0" w:type="auto"/>
            <w:vMerge w:val="restart"/>
            <w:tcBorders>
              <w:top w:val="single" w:sz="4" w:space="0" w:color="auto"/>
              <w:left w:val="single" w:sz="4" w:space="0" w:color="auto"/>
              <w:right w:val="single" w:sz="4" w:space="0" w:color="auto"/>
            </w:tcBorders>
            <w:noWrap/>
            <w:vAlign w:val="center"/>
            <w:hideMark/>
          </w:tcPr>
          <w:p w:rsidR="00CF5C48" w:rsidRPr="004F12BD" w:rsidRDefault="00CF5C48" w:rsidP="004A7397">
            <w:pPr>
              <w:jc w:val="center"/>
              <w:rPr>
                <w:color w:val="000000"/>
                <w:sz w:val="16"/>
                <w:lang w:eastAsia="ko-KR"/>
              </w:rPr>
            </w:pPr>
            <w:r w:rsidRPr="004F12BD">
              <w:rPr>
                <w:color w:val="000000"/>
                <w:sz w:val="16"/>
                <w:lang w:eastAsia="ko-KR"/>
              </w:rPr>
              <w:t>Satuan</w:t>
            </w:r>
          </w:p>
        </w:tc>
      </w:tr>
      <w:tr w:rsidR="00CF5C48" w:rsidRPr="004F12BD" w:rsidTr="00062F7F">
        <w:trPr>
          <w:trHeight w:val="283"/>
        </w:trPr>
        <w:tc>
          <w:tcPr>
            <w:tcW w:w="0" w:type="auto"/>
            <w:vMerge/>
            <w:tcBorders>
              <w:left w:val="single" w:sz="4" w:space="0" w:color="auto"/>
              <w:bottom w:val="single" w:sz="4" w:space="0" w:color="auto"/>
              <w:right w:val="single" w:sz="4" w:space="0" w:color="auto"/>
            </w:tcBorders>
            <w:noWrap/>
          </w:tcPr>
          <w:p w:rsidR="00CF5C48" w:rsidRPr="004F12BD" w:rsidRDefault="00CF5C48" w:rsidP="004A7397">
            <w:pPr>
              <w:rPr>
                <w:color w:val="000000"/>
                <w:sz w:val="16"/>
                <w:lang w:eastAsia="ko-KR"/>
              </w:rPr>
            </w:pPr>
          </w:p>
        </w:tc>
        <w:tc>
          <w:tcPr>
            <w:tcW w:w="0" w:type="auto"/>
            <w:vMerge/>
            <w:tcBorders>
              <w:left w:val="nil"/>
              <w:bottom w:val="single" w:sz="4" w:space="0" w:color="auto"/>
              <w:right w:val="single" w:sz="4" w:space="0" w:color="auto"/>
            </w:tcBorders>
            <w:noWrap/>
          </w:tcPr>
          <w:p w:rsidR="00CF5C48" w:rsidRPr="004F12BD" w:rsidRDefault="00CF5C48" w:rsidP="004A7397">
            <w:pPr>
              <w:rPr>
                <w:color w:val="000000"/>
                <w:sz w:val="16"/>
                <w:lang w:eastAsia="ko-KR"/>
              </w:rPr>
            </w:pPr>
          </w:p>
        </w:tc>
        <w:tc>
          <w:tcPr>
            <w:tcW w:w="0" w:type="auto"/>
            <w:tcBorders>
              <w:top w:val="single" w:sz="4" w:space="0" w:color="auto"/>
              <w:left w:val="nil"/>
              <w:bottom w:val="single" w:sz="4" w:space="0" w:color="auto"/>
              <w:right w:val="single" w:sz="4" w:space="0" w:color="auto"/>
            </w:tcBorders>
            <w:noWrap/>
            <w:vAlign w:val="center"/>
          </w:tcPr>
          <w:p w:rsidR="00CF5C48" w:rsidRPr="004F12BD" w:rsidRDefault="00CF5C48" w:rsidP="004A7397">
            <w:pPr>
              <w:jc w:val="center"/>
              <w:rPr>
                <w:color w:val="000000"/>
                <w:sz w:val="16"/>
                <w:lang w:eastAsia="ko-KR"/>
              </w:rPr>
            </w:pPr>
            <w:r w:rsidRPr="004F12BD">
              <w:rPr>
                <w:color w:val="000000"/>
                <w:sz w:val="16"/>
                <w:lang w:eastAsia="ko-KR"/>
              </w:rPr>
              <w:t>Manual</w:t>
            </w:r>
          </w:p>
        </w:tc>
        <w:tc>
          <w:tcPr>
            <w:tcW w:w="0" w:type="auto"/>
            <w:tcBorders>
              <w:top w:val="single" w:sz="4" w:space="0" w:color="auto"/>
              <w:left w:val="nil"/>
              <w:bottom w:val="single" w:sz="4" w:space="0" w:color="auto"/>
              <w:right w:val="single" w:sz="4" w:space="0" w:color="auto"/>
            </w:tcBorders>
            <w:vAlign w:val="center"/>
          </w:tcPr>
          <w:p w:rsidR="00CF5C48" w:rsidRPr="004F12BD" w:rsidRDefault="00CF5C48" w:rsidP="004A7397">
            <w:pPr>
              <w:jc w:val="center"/>
              <w:rPr>
                <w:color w:val="000000"/>
                <w:sz w:val="16"/>
                <w:lang w:eastAsia="ko-KR"/>
              </w:rPr>
            </w:pPr>
            <w:r w:rsidRPr="004F12BD">
              <w:rPr>
                <w:color w:val="000000"/>
                <w:sz w:val="16"/>
                <w:lang w:eastAsia="ko-KR"/>
              </w:rPr>
              <w:t>Otomasi</w:t>
            </w:r>
          </w:p>
        </w:tc>
        <w:tc>
          <w:tcPr>
            <w:tcW w:w="0" w:type="auto"/>
            <w:vMerge/>
            <w:tcBorders>
              <w:left w:val="single" w:sz="4" w:space="0" w:color="auto"/>
              <w:bottom w:val="single" w:sz="4" w:space="0" w:color="auto"/>
              <w:right w:val="single" w:sz="4" w:space="0" w:color="auto"/>
            </w:tcBorders>
            <w:noWrap/>
            <w:vAlign w:val="center"/>
          </w:tcPr>
          <w:p w:rsidR="00CF5C48" w:rsidRPr="004F12BD" w:rsidRDefault="00CF5C48" w:rsidP="004A7397">
            <w:pPr>
              <w:jc w:val="center"/>
              <w:rPr>
                <w:color w:val="000000"/>
                <w:sz w:val="16"/>
                <w:lang w:eastAsia="ko-KR"/>
              </w:rPr>
            </w:pPr>
          </w:p>
        </w:tc>
      </w:tr>
      <w:tr w:rsidR="00CF5C48" w:rsidRPr="004F12BD" w:rsidTr="00062F7F">
        <w:trPr>
          <w:trHeight w:val="283"/>
        </w:trPr>
        <w:tc>
          <w:tcPr>
            <w:tcW w:w="0" w:type="auto"/>
            <w:tcBorders>
              <w:top w:val="nil"/>
              <w:left w:val="single" w:sz="4" w:space="0" w:color="auto"/>
              <w:bottom w:val="single" w:sz="4" w:space="0" w:color="auto"/>
              <w:right w:val="single" w:sz="4" w:space="0" w:color="auto"/>
            </w:tcBorders>
            <w:noWrap/>
            <w:hideMark/>
          </w:tcPr>
          <w:p w:rsidR="00CF5C48" w:rsidRPr="004F12BD" w:rsidRDefault="00CF5C48" w:rsidP="004A7397">
            <w:pPr>
              <w:rPr>
                <w:color w:val="000000"/>
                <w:sz w:val="16"/>
                <w:lang w:eastAsia="ko-KR"/>
              </w:rPr>
            </w:pPr>
            <w:r w:rsidRPr="004F12BD">
              <w:rPr>
                <w:color w:val="000000"/>
                <w:sz w:val="16"/>
                <w:lang w:eastAsia="ko-KR"/>
              </w:rPr>
              <w:t>1</w:t>
            </w:r>
          </w:p>
        </w:tc>
        <w:tc>
          <w:tcPr>
            <w:tcW w:w="0" w:type="auto"/>
            <w:tcBorders>
              <w:top w:val="nil"/>
              <w:left w:val="nil"/>
              <w:bottom w:val="single" w:sz="4" w:space="0" w:color="auto"/>
              <w:right w:val="single" w:sz="4" w:space="0" w:color="auto"/>
            </w:tcBorders>
            <w:noWrap/>
            <w:vAlign w:val="center"/>
            <w:hideMark/>
          </w:tcPr>
          <w:p w:rsidR="00CF5C48" w:rsidRPr="004F12BD" w:rsidRDefault="00CF5C48" w:rsidP="004A7397">
            <w:pPr>
              <w:rPr>
                <w:color w:val="000000"/>
                <w:sz w:val="16"/>
                <w:lang w:eastAsia="ko-KR"/>
              </w:rPr>
            </w:pPr>
            <w:r w:rsidRPr="004F12BD">
              <w:rPr>
                <w:color w:val="000000"/>
                <w:sz w:val="16"/>
                <w:lang w:eastAsia="ko-KR"/>
              </w:rPr>
              <w:t>Operator Langsung</w:t>
            </w:r>
          </w:p>
        </w:tc>
        <w:tc>
          <w:tcPr>
            <w:tcW w:w="0" w:type="auto"/>
            <w:tcBorders>
              <w:top w:val="nil"/>
              <w:left w:val="nil"/>
              <w:bottom w:val="single" w:sz="4" w:space="0" w:color="auto"/>
              <w:right w:val="single" w:sz="4" w:space="0" w:color="auto"/>
            </w:tcBorders>
            <w:noWrap/>
            <w:vAlign w:val="center"/>
            <w:hideMark/>
          </w:tcPr>
          <w:p w:rsidR="00CF5C48" w:rsidRPr="004F12BD" w:rsidRDefault="00CF5C48" w:rsidP="004A7397">
            <w:pPr>
              <w:jc w:val="center"/>
              <w:rPr>
                <w:sz w:val="16"/>
              </w:rPr>
            </w:pPr>
            <w:r w:rsidRPr="004F12BD">
              <w:rPr>
                <w:sz w:val="16"/>
              </w:rPr>
              <w:t>47</w:t>
            </w:r>
          </w:p>
        </w:tc>
        <w:tc>
          <w:tcPr>
            <w:tcW w:w="0" w:type="auto"/>
            <w:tcBorders>
              <w:top w:val="single" w:sz="4" w:space="0" w:color="auto"/>
              <w:left w:val="nil"/>
              <w:bottom w:val="single" w:sz="4" w:space="0" w:color="auto"/>
              <w:right w:val="single" w:sz="4" w:space="0" w:color="auto"/>
            </w:tcBorders>
            <w:vAlign w:val="center"/>
          </w:tcPr>
          <w:p w:rsidR="00CF5C48" w:rsidRPr="004F12BD" w:rsidRDefault="00CF5C48" w:rsidP="004A7397">
            <w:pPr>
              <w:jc w:val="center"/>
              <w:rPr>
                <w:sz w:val="16"/>
              </w:rPr>
            </w:pPr>
            <w:r w:rsidRPr="004F12BD">
              <w:rPr>
                <w:sz w:val="16"/>
              </w:rPr>
              <w:t>3</w:t>
            </w:r>
          </w:p>
        </w:tc>
        <w:tc>
          <w:tcPr>
            <w:tcW w:w="0" w:type="auto"/>
            <w:tcBorders>
              <w:top w:val="nil"/>
              <w:left w:val="single" w:sz="4" w:space="0" w:color="auto"/>
              <w:bottom w:val="single" w:sz="4" w:space="0" w:color="auto"/>
              <w:right w:val="single" w:sz="4" w:space="0" w:color="auto"/>
            </w:tcBorders>
            <w:noWrap/>
            <w:vAlign w:val="center"/>
            <w:hideMark/>
          </w:tcPr>
          <w:p w:rsidR="00CF5C48" w:rsidRPr="004F12BD" w:rsidRDefault="00062F7F" w:rsidP="004A7397">
            <w:pPr>
              <w:jc w:val="center"/>
              <w:rPr>
                <w:color w:val="000000"/>
                <w:sz w:val="16"/>
                <w:lang w:eastAsia="ko-KR"/>
              </w:rPr>
            </w:pPr>
            <w:r>
              <w:rPr>
                <w:color w:val="000000"/>
                <w:sz w:val="16"/>
                <w:lang w:eastAsia="ko-KR"/>
              </w:rPr>
              <w:t>Org</w:t>
            </w:r>
            <w:r w:rsidR="00CF5C48" w:rsidRPr="004F12BD">
              <w:rPr>
                <w:color w:val="000000"/>
                <w:sz w:val="16"/>
                <w:lang w:eastAsia="ko-KR"/>
              </w:rPr>
              <w:t xml:space="preserve"> / Shift</w:t>
            </w:r>
          </w:p>
        </w:tc>
      </w:tr>
      <w:tr w:rsidR="00CF5C48" w:rsidRPr="004F12BD" w:rsidTr="00062F7F">
        <w:trPr>
          <w:trHeight w:val="283"/>
        </w:trPr>
        <w:tc>
          <w:tcPr>
            <w:tcW w:w="0" w:type="auto"/>
            <w:tcBorders>
              <w:top w:val="nil"/>
              <w:left w:val="single" w:sz="4" w:space="0" w:color="auto"/>
              <w:bottom w:val="single" w:sz="4" w:space="0" w:color="auto"/>
              <w:right w:val="single" w:sz="4" w:space="0" w:color="auto"/>
            </w:tcBorders>
            <w:noWrap/>
            <w:hideMark/>
          </w:tcPr>
          <w:p w:rsidR="00CF5C48" w:rsidRPr="004F12BD" w:rsidRDefault="00CF5C48" w:rsidP="004A7397">
            <w:pPr>
              <w:rPr>
                <w:color w:val="000000"/>
                <w:sz w:val="16"/>
                <w:lang w:eastAsia="ko-KR"/>
              </w:rPr>
            </w:pPr>
            <w:r w:rsidRPr="004F12BD">
              <w:rPr>
                <w:color w:val="000000"/>
                <w:sz w:val="16"/>
                <w:lang w:eastAsia="ko-KR"/>
              </w:rPr>
              <w:t>2</w:t>
            </w:r>
          </w:p>
        </w:tc>
        <w:tc>
          <w:tcPr>
            <w:tcW w:w="0" w:type="auto"/>
            <w:tcBorders>
              <w:top w:val="nil"/>
              <w:left w:val="nil"/>
              <w:bottom w:val="single" w:sz="4" w:space="0" w:color="auto"/>
              <w:right w:val="single" w:sz="4" w:space="0" w:color="auto"/>
            </w:tcBorders>
            <w:noWrap/>
            <w:vAlign w:val="center"/>
            <w:hideMark/>
          </w:tcPr>
          <w:p w:rsidR="00CF5C48" w:rsidRPr="004F12BD" w:rsidRDefault="00CF5C48" w:rsidP="004A7397">
            <w:pPr>
              <w:rPr>
                <w:color w:val="000000"/>
                <w:sz w:val="16"/>
                <w:lang w:eastAsia="ko-KR"/>
              </w:rPr>
            </w:pPr>
            <w:r w:rsidRPr="004F12BD">
              <w:rPr>
                <w:color w:val="000000"/>
                <w:sz w:val="16"/>
                <w:lang w:eastAsia="ko-KR"/>
              </w:rPr>
              <w:t>Upah</w:t>
            </w:r>
          </w:p>
        </w:tc>
        <w:tc>
          <w:tcPr>
            <w:tcW w:w="0" w:type="auto"/>
            <w:tcBorders>
              <w:top w:val="nil"/>
              <w:left w:val="nil"/>
              <w:bottom w:val="single" w:sz="4" w:space="0" w:color="auto"/>
              <w:right w:val="single" w:sz="4" w:space="0" w:color="auto"/>
            </w:tcBorders>
            <w:noWrap/>
            <w:vAlign w:val="center"/>
            <w:hideMark/>
          </w:tcPr>
          <w:p w:rsidR="00CF5C48" w:rsidRPr="004F12BD" w:rsidRDefault="00CF5C48" w:rsidP="004A7397">
            <w:pPr>
              <w:jc w:val="center"/>
              <w:rPr>
                <w:sz w:val="16"/>
              </w:rPr>
            </w:pPr>
            <w:r w:rsidRPr="004F12BD">
              <w:rPr>
                <w:sz w:val="16"/>
              </w:rPr>
              <w:t>152.437.092</w:t>
            </w:r>
          </w:p>
        </w:tc>
        <w:tc>
          <w:tcPr>
            <w:tcW w:w="0" w:type="auto"/>
            <w:tcBorders>
              <w:top w:val="single" w:sz="4" w:space="0" w:color="auto"/>
              <w:left w:val="nil"/>
              <w:bottom w:val="single" w:sz="4" w:space="0" w:color="auto"/>
              <w:right w:val="single" w:sz="4" w:space="0" w:color="auto"/>
            </w:tcBorders>
            <w:vAlign w:val="center"/>
          </w:tcPr>
          <w:p w:rsidR="00CF5C48" w:rsidRPr="004F12BD" w:rsidRDefault="00CF5C48" w:rsidP="004A7397">
            <w:pPr>
              <w:jc w:val="center"/>
              <w:rPr>
                <w:sz w:val="16"/>
              </w:rPr>
            </w:pPr>
            <w:r w:rsidRPr="004F12BD">
              <w:rPr>
                <w:sz w:val="16"/>
              </w:rPr>
              <w:t>116.437.092</w:t>
            </w:r>
          </w:p>
        </w:tc>
        <w:tc>
          <w:tcPr>
            <w:tcW w:w="0" w:type="auto"/>
            <w:tcBorders>
              <w:top w:val="nil"/>
              <w:left w:val="single" w:sz="4" w:space="0" w:color="auto"/>
              <w:bottom w:val="single" w:sz="4" w:space="0" w:color="auto"/>
              <w:right w:val="single" w:sz="4" w:space="0" w:color="auto"/>
            </w:tcBorders>
            <w:noWrap/>
            <w:vAlign w:val="center"/>
            <w:hideMark/>
          </w:tcPr>
          <w:p w:rsidR="00CF5C48" w:rsidRPr="004F12BD" w:rsidRDefault="00CF5C48" w:rsidP="004A7397">
            <w:pPr>
              <w:jc w:val="center"/>
              <w:rPr>
                <w:color w:val="000000"/>
                <w:sz w:val="16"/>
                <w:lang w:eastAsia="ko-KR"/>
              </w:rPr>
            </w:pPr>
            <w:r w:rsidRPr="004F12BD">
              <w:rPr>
                <w:color w:val="000000"/>
                <w:sz w:val="16"/>
                <w:lang w:eastAsia="ko-KR"/>
              </w:rPr>
              <w:t xml:space="preserve">Rp / </w:t>
            </w:r>
            <w:r w:rsidR="00062F7F">
              <w:rPr>
                <w:color w:val="000000"/>
                <w:sz w:val="16"/>
                <w:lang w:eastAsia="ko-KR"/>
              </w:rPr>
              <w:t>Th</w:t>
            </w:r>
          </w:p>
        </w:tc>
      </w:tr>
      <w:tr w:rsidR="00CF5C48" w:rsidRPr="004F12BD" w:rsidTr="00062F7F">
        <w:trPr>
          <w:trHeight w:val="283"/>
        </w:trPr>
        <w:tc>
          <w:tcPr>
            <w:tcW w:w="0" w:type="auto"/>
            <w:tcBorders>
              <w:top w:val="nil"/>
              <w:left w:val="single" w:sz="4" w:space="0" w:color="auto"/>
              <w:bottom w:val="single" w:sz="4" w:space="0" w:color="auto"/>
              <w:right w:val="single" w:sz="4" w:space="0" w:color="auto"/>
            </w:tcBorders>
            <w:noWrap/>
            <w:hideMark/>
          </w:tcPr>
          <w:p w:rsidR="00CF5C48" w:rsidRPr="004F12BD" w:rsidRDefault="00CF5C48" w:rsidP="004A7397">
            <w:pPr>
              <w:rPr>
                <w:color w:val="000000"/>
                <w:sz w:val="16"/>
                <w:lang w:eastAsia="ko-KR"/>
              </w:rPr>
            </w:pPr>
            <w:r w:rsidRPr="004F12BD">
              <w:rPr>
                <w:color w:val="000000"/>
                <w:sz w:val="16"/>
                <w:lang w:eastAsia="ko-KR"/>
              </w:rPr>
              <w:t>3</w:t>
            </w:r>
          </w:p>
        </w:tc>
        <w:tc>
          <w:tcPr>
            <w:tcW w:w="0" w:type="auto"/>
            <w:tcBorders>
              <w:top w:val="nil"/>
              <w:left w:val="nil"/>
              <w:bottom w:val="single" w:sz="4" w:space="0" w:color="auto"/>
              <w:right w:val="single" w:sz="4" w:space="0" w:color="auto"/>
            </w:tcBorders>
            <w:noWrap/>
            <w:vAlign w:val="center"/>
            <w:hideMark/>
          </w:tcPr>
          <w:p w:rsidR="00CF5C48" w:rsidRPr="004F12BD" w:rsidRDefault="00CF5C48" w:rsidP="004A7397">
            <w:pPr>
              <w:rPr>
                <w:color w:val="000000"/>
                <w:sz w:val="16"/>
                <w:lang w:eastAsia="ko-KR"/>
              </w:rPr>
            </w:pPr>
            <w:r w:rsidRPr="004F12BD">
              <w:rPr>
                <w:color w:val="000000"/>
                <w:sz w:val="16"/>
                <w:lang w:eastAsia="ko-KR"/>
              </w:rPr>
              <w:t>Inflasi / Tahun</w:t>
            </w:r>
          </w:p>
        </w:tc>
        <w:tc>
          <w:tcPr>
            <w:tcW w:w="0" w:type="auto"/>
            <w:tcBorders>
              <w:top w:val="nil"/>
              <w:left w:val="nil"/>
              <w:bottom w:val="single" w:sz="4" w:space="0" w:color="auto"/>
              <w:right w:val="single" w:sz="4" w:space="0" w:color="auto"/>
            </w:tcBorders>
            <w:noWrap/>
            <w:vAlign w:val="center"/>
            <w:hideMark/>
          </w:tcPr>
          <w:p w:rsidR="00CF5C48" w:rsidRPr="004F12BD" w:rsidRDefault="00CF5C48" w:rsidP="004A7397">
            <w:pPr>
              <w:jc w:val="center"/>
              <w:rPr>
                <w:sz w:val="16"/>
              </w:rPr>
            </w:pPr>
            <w:r w:rsidRPr="004F12BD">
              <w:rPr>
                <w:sz w:val="16"/>
              </w:rPr>
              <w:t>14</w:t>
            </w:r>
          </w:p>
        </w:tc>
        <w:tc>
          <w:tcPr>
            <w:tcW w:w="0" w:type="auto"/>
            <w:tcBorders>
              <w:top w:val="single" w:sz="4" w:space="0" w:color="auto"/>
              <w:left w:val="nil"/>
              <w:bottom w:val="single" w:sz="4" w:space="0" w:color="auto"/>
              <w:right w:val="single" w:sz="4" w:space="0" w:color="auto"/>
            </w:tcBorders>
            <w:vAlign w:val="center"/>
          </w:tcPr>
          <w:p w:rsidR="00CF5C48" w:rsidRPr="004F12BD" w:rsidRDefault="00CF5C48" w:rsidP="004A7397">
            <w:pPr>
              <w:jc w:val="center"/>
              <w:rPr>
                <w:sz w:val="16"/>
              </w:rPr>
            </w:pPr>
            <w:r w:rsidRPr="004F12BD">
              <w:rPr>
                <w:sz w:val="16"/>
              </w:rPr>
              <w:t>14</w:t>
            </w:r>
          </w:p>
        </w:tc>
        <w:tc>
          <w:tcPr>
            <w:tcW w:w="0" w:type="auto"/>
            <w:tcBorders>
              <w:top w:val="nil"/>
              <w:left w:val="single" w:sz="4" w:space="0" w:color="auto"/>
              <w:bottom w:val="single" w:sz="4" w:space="0" w:color="auto"/>
              <w:right w:val="single" w:sz="4" w:space="0" w:color="auto"/>
            </w:tcBorders>
            <w:noWrap/>
            <w:vAlign w:val="center"/>
            <w:hideMark/>
          </w:tcPr>
          <w:p w:rsidR="00CF5C48" w:rsidRPr="004F12BD" w:rsidRDefault="00CF5C48" w:rsidP="004A7397">
            <w:pPr>
              <w:jc w:val="center"/>
              <w:rPr>
                <w:color w:val="000000"/>
                <w:sz w:val="16"/>
                <w:lang w:eastAsia="ko-KR"/>
              </w:rPr>
            </w:pPr>
            <w:r w:rsidRPr="004F12BD">
              <w:rPr>
                <w:color w:val="000000"/>
                <w:sz w:val="16"/>
                <w:lang w:eastAsia="ko-KR"/>
              </w:rPr>
              <w:t>%</w:t>
            </w:r>
          </w:p>
        </w:tc>
      </w:tr>
    </w:tbl>
    <w:p w:rsidR="00CF5C48" w:rsidRPr="001A5583" w:rsidRDefault="00CF5C48" w:rsidP="004A7397">
      <w:pPr>
        <w:pStyle w:val="sususubab"/>
        <w:spacing w:after="0" w:line="240" w:lineRule="auto"/>
        <w:ind w:firstLine="0"/>
        <w:jc w:val="both"/>
        <w:rPr>
          <w:szCs w:val="24"/>
        </w:rPr>
      </w:pPr>
    </w:p>
    <w:p w:rsidR="00CF5C48" w:rsidRPr="001A5583" w:rsidRDefault="00CF5C48" w:rsidP="007E6AD0">
      <w:pPr>
        <w:pStyle w:val="Subtitle"/>
        <w:numPr>
          <w:ilvl w:val="0"/>
          <w:numId w:val="14"/>
        </w:numPr>
        <w:spacing w:after="120"/>
        <w:ind w:left="567" w:hanging="567"/>
        <w:jc w:val="both"/>
        <w:rPr>
          <w:lang w:eastAsia="ko-KR"/>
        </w:rPr>
      </w:pPr>
      <w:proofErr w:type="spellStart"/>
      <w:r w:rsidRPr="001A5583">
        <w:rPr>
          <w:lang w:eastAsia="ko-KR"/>
        </w:rPr>
        <w:t>Perlengkapan</w:t>
      </w:r>
      <w:proofErr w:type="spellEnd"/>
    </w:p>
    <w:p w:rsidR="00CF5C48" w:rsidRPr="001A5583" w:rsidRDefault="00CF5C48" w:rsidP="004A7397">
      <w:pPr>
        <w:pStyle w:val="ISI"/>
        <w:spacing w:after="0" w:line="240" w:lineRule="auto"/>
        <w:ind w:firstLine="567"/>
        <w:rPr>
          <w:szCs w:val="24"/>
        </w:rPr>
      </w:pPr>
      <w:r w:rsidRPr="001A5583">
        <w:rPr>
          <w:szCs w:val="24"/>
        </w:rPr>
        <w:t>Biaya perlengkapan adalah biaya yang harus disiapkan untuk membayar biaya</w:t>
      </w:r>
      <w:r w:rsidR="00BB49F5">
        <w:rPr>
          <w:szCs w:val="24"/>
        </w:rPr>
        <w:t xml:space="preserve"> air dan </w:t>
      </w:r>
      <w:r w:rsidRPr="001A5583">
        <w:rPr>
          <w:szCs w:val="24"/>
        </w:rPr>
        <w:t xml:space="preserve"> listrik mesin pada lintasan produksi </w:t>
      </w:r>
      <w:r w:rsidR="000576F8" w:rsidRPr="000576F8">
        <w:rPr>
          <w:i/>
          <w:szCs w:val="24"/>
        </w:rPr>
        <w:t>crank case</w:t>
      </w:r>
      <w:r w:rsidR="00BB49F5">
        <w:rPr>
          <w:szCs w:val="24"/>
        </w:rPr>
        <w:t>.</w:t>
      </w:r>
    </w:p>
    <w:p w:rsidR="00CF5C48" w:rsidRPr="001A5583" w:rsidRDefault="00CF5C48" w:rsidP="004A7397">
      <w:pPr>
        <w:pStyle w:val="ISI"/>
        <w:spacing w:after="0" w:line="240" w:lineRule="auto"/>
        <w:ind w:firstLine="567"/>
        <w:rPr>
          <w:szCs w:val="24"/>
          <w:lang w:eastAsia="ko-KR"/>
        </w:rPr>
      </w:pPr>
      <w:r w:rsidRPr="001A5583">
        <w:rPr>
          <w:szCs w:val="24"/>
        </w:rPr>
        <w:t>Berikut adalah</w:t>
      </w:r>
      <w:r w:rsidRPr="001A5583">
        <w:rPr>
          <w:szCs w:val="24"/>
          <w:lang w:eastAsia="ko-KR"/>
        </w:rPr>
        <w:t xml:space="preserve"> t</w:t>
      </w:r>
      <w:r w:rsidRPr="001A5583">
        <w:rPr>
          <w:szCs w:val="24"/>
        </w:rPr>
        <w:t>abel</w:t>
      </w:r>
      <w:r w:rsidRPr="001A5583">
        <w:rPr>
          <w:szCs w:val="24"/>
          <w:lang w:eastAsia="ko-KR"/>
        </w:rPr>
        <w:t xml:space="preserve"> 3.</w:t>
      </w:r>
      <w:r w:rsidR="00176D7C">
        <w:rPr>
          <w:szCs w:val="24"/>
          <w:lang w:val="en-US" w:eastAsia="ko-KR"/>
        </w:rPr>
        <w:t>5</w:t>
      </w:r>
      <w:r w:rsidRPr="001A5583">
        <w:rPr>
          <w:szCs w:val="24"/>
          <w:lang w:eastAsia="ko-KR"/>
        </w:rPr>
        <w:t xml:space="preserve"> merupakan data untuk menghitung</w:t>
      </w:r>
      <w:r w:rsidRPr="001A5583">
        <w:rPr>
          <w:szCs w:val="24"/>
        </w:rPr>
        <w:t xml:space="preserve"> biaya listrik mesin </w:t>
      </w:r>
      <w:r w:rsidRPr="001A5583">
        <w:rPr>
          <w:szCs w:val="24"/>
          <w:lang w:eastAsia="ko-KR"/>
        </w:rPr>
        <w:t>tahunan.</w:t>
      </w:r>
    </w:p>
    <w:p w:rsidR="00CF5C48" w:rsidRPr="001A5583" w:rsidRDefault="00CF5C48" w:rsidP="004A7397">
      <w:pPr>
        <w:pStyle w:val="Subtitle"/>
        <w:rPr>
          <w:lang w:eastAsia="ko-KR"/>
        </w:rPr>
      </w:pPr>
      <w:proofErr w:type="spellStart"/>
      <w:proofErr w:type="gramStart"/>
      <w:r w:rsidRPr="001A5583">
        <w:t>Tabel</w:t>
      </w:r>
      <w:proofErr w:type="spellEnd"/>
      <w:r w:rsidRPr="001A5583">
        <w:t xml:space="preserve"> </w:t>
      </w:r>
      <w:r w:rsidRPr="001A5583">
        <w:rPr>
          <w:lang w:eastAsia="ko-KR"/>
        </w:rPr>
        <w:t>3.</w:t>
      </w:r>
      <w:r w:rsidR="00176D7C">
        <w:rPr>
          <w:lang w:eastAsia="ko-KR"/>
        </w:rPr>
        <w:t>5</w:t>
      </w:r>
      <w:r w:rsidRPr="001A5583">
        <w:rPr>
          <w:lang w:eastAsia="ko-KR"/>
        </w:rPr>
        <w:t>.</w:t>
      </w:r>
      <w:proofErr w:type="gramEnd"/>
      <w:r w:rsidRPr="001A5583">
        <w:rPr>
          <w:lang w:eastAsia="ko-KR"/>
        </w:rPr>
        <w:t xml:space="preserve"> </w:t>
      </w:r>
      <w:proofErr w:type="spellStart"/>
      <w:r w:rsidRPr="001A5583">
        <w:rPr>
          <w:b w:val="0"/>
          <w:lang w:eastAsia="ko-KR"/>
        </w:rPr>
        <w:t>Perlengkapan</w:t>
      </w:r>
      <w:proofErr w:type="spellEnd"/>
    </w:p>
    <w:tbl>
      <w:tblPr>
        <w:tblW w:w="4613" w:type="dxa"/>
        <w:tblInd w:w="108" w:type="dxa"/>
        <w:tblLook w:val="04A0" w:firstRow="1" w:lastRow="0" w:firstColumn="1" w:lastColumn="0" w:noHBand="0" w:noVBand="1"/>
      </w:tblPr>
      <w:tblGrid>
        <w:gridCol w:w="412"/>
        <w:gridCol w:w="1443"/>
        <w:gridCol w:w="1056"/>
        <w:gridCol w:w="1056"/>
        <w:gridCol w:w="679"/>
      </w:tblGrid>
      <w:tr w:rsidR="00CF5C48" w:rsidRPr="00BB49F5" w:rsidTr="00062F7F">
        <w:trPr>
          <w:trHeight w:val="50"/>
        </w:trPr>
        <w:tc>
          <w:tcPr>
            <w:tcW w:w="0" w:type="auto"/>
            <w:vMerge w:val="restart"/>
            <w:tcBorders>
              <w:top w:val="single" w:sz="4" w:space="0" w:color="auto"/>
              <w:left w:val="single" w:sz="4" w:space="0" w:color="auto"/>
              <w:right w:val="single" w:sz="4" w:space="0" w:color="auto"/>
            </w:tcBorders>
            <w:noWrap/>
            <w:vAlign w:val="center"/>
            <w:hideMark/>
          </w:tcPr>
          <w:p w:rsidR="00CF5C48" w:rsidRPr="00BB49F5" w:rsidRDefault="00CF5C48" w:rsidP="004A7397">
            <w:pPr>
              <w:jc w:val="center"/>
              <w:rPr>
                <w:color w:val="000000"/>
                <w:sz w:val="16"/>
                <w:lang w:eastAsia="ko-KR"/>
              </w:rPr>
            </w:pPr>
            <w:r w:rsidRPr="00BB49F5">
              <w:rPr>
                <w:color w:val="000000"/>
                <w:sz w:val="16"/>
                <w:lang w:eastAsia="ko-KR"/>
              </w:rPr>
              <w:t>No</w:t>
            </w:r>
          </w:p>
        </w:tc>
        <w:tc>
          <w:tcPr>
            <w:tcW w:w="0" w:type="auto"/>
            <w:vMerge w:val="restart"/>
            <w:tcBorders>
              <w:top w:val="single" w:sz="4" w:space="0" w:color="auto"/>
              <w:left w:val="nil"/>
              <w:right w:val="single" w:sz="4" w:space="0" w:color="auto"/>
            </w:tcBorders>
            <w:noWrap/>
            <w:vAlign w:val="center"/>
            <w:hideMark/>
          </w:tcPr>
          <w:p w:rsidR="00CF5C48" w:rsidRPr="00BB49F5" w:rsidRDefault="00CF5C48" w:rsidP="004A7397">
            <w:pPr>
              <w:jc w:val="center"/>
              <w:rPr>
                <w:color w:val="000000"/>
                <w:sz w:val="16"/>
                <w:lang w:eastAsia="ko-KR"/>
              </w:rPr>
            </w:pPr>
            <w:r w:rsidRPr="00BB49F5">
              <w:rPr>
                <w:color w:val="000000"/>
                <w:sz w:val="16"/>
                <w:lang w:eastAsia="ko-KR"/>
              </w:rPr>
              <w:t>Deskripsi</w:t>
            </w:r>
          </w:p>
        </w:tc>
        <w:tc>
          <w:tcPr>
            <w:tcW w:w="0" w:type="auto"/>
            <w:gridSpan w:val="2"/>
            <w:tcBorders>
              <w:top w:val="single" w:sz="4" w:space="0" w:color="auto"/>
              <w:left w:val="nil"/>
              <w:bottom w:val="single" w:sz="4" w:space="0" w:color="auto"/>
              <w:right w:val="nil"/>
            </w:tcBorders>
            <w:noWrap/>
            <w:vAlign w:val="center"/>
            <w:hideMark/>
          </w:tcPr>
          <w:p w:rsidR="00CF5C48" w:rsidRPr="00BB49F5" w:rsidRDefault="00CF5C48" w:rsidP="004A7397">
            <w:pPr>
              <w:jc w:val="center"/>
              <w:rPr>
                <w:color w:val="000000"/>
                <w:sz w:val="16"/>
                <w:lang w:eastAsia="ko-KR"/>
              </w:rPr>
            </w:pPr>
            <w:r w:rsidRPr="00BB49F5">
              <w:rPr>
                <w:color w:val="000000"/>
                <w:sz w:val="16"/>
                <w:lang w:eastAsia="ko-KR"/>
              </w:rPr>
              <w:t>Jumlah</w:t>
            </w:r>
          </w:p>
        </w:tc>
        <w:tc>
          <w:tcPr>
            <w:tcW w:w="0" w:type="auto"/>
            <w:vMerge w:val="restart"/>
            <w:tcBorders>
              <w:top w:val="single" w:sz="4" w:space="0" w:color="auto"/>
              <w:left w:val="single" w:sz="4" w:space="0" w:color="auto"/>
              <w:right w:val="single" w:sz="4" w:space="0" w:color="auto"/>
            </w:tcBorders>
            <w:noWrap/>
            <w:vAlign w:val="center"/>
            <w:hideMark/>
          </w:tcPr>
          <w:p w:rsidR="00CF5C48" w:rsidRPr="00BB49F5" w:rsidRDefault="00CF5C48" w:rsidP="004A7397">
            <w:pPr>
              <w:jc w:val="center"/>
              <w:rPr>
                <w:color w:val="000000"/>
                <w:sz w:val="16"/>
                <w:lang w:eastAsia="ko-KR"/>
              </w:rPr>
            </w:pPr>
            <w:r w:rsidRPr="00BB49F5">
              <w:rPr>
                <w:color w:val="000000"/>
                <w:sz w:val="16"/>
                <w:lang w:eastAsia="ko-KR"/>
              </w:rPr>
              <w:t>Satuan</w:t>
            </w:r>
          </w:p>
        </w:tc>
      </w:tr>
      <w:tr w:rsidR="00CF5C48" w:rsidRPr="00BB49F5" w:rsidTr="00062F7F">
        <w:trPr>
          <w:trHeight w:val="50"/>
        </w:trPr>
        <w:tc>
          <w:tcPr>
            <w:tcW w:w="0" w:type="auto"/>
            <w:vMerge/>
            <w:tcBorders>
              <w:left w:val="single" w:sz="4" w:space="0" w:color="auto"/>
              <w:bottom w:val="single" w:sz="4" w:space="0" w:color="auto"/>
              <w:right w:val="single" w:sz="4" w:space="0" w:color="auto"/>
            </w:tcBorders>
            <w:noWrap/>
            <w:vAlign w:val="center"/>
            <w:hideMark/>
          </w:tcPr>
          <w:p w:rsidR="00CF5C48" w:rsidRPr="00BB49F5" w:rsidRDefault="00CF5C48" w:rsidP="004A7397">
            <w:pPr>
              <w:jc w:val="center"/>
              <w:rPr>
                <w:color w:val="000000"/>
                <w:sz w:val="16"/>
                <w:lang w:eastAsia="ko-KR"/>
              </w:rPr>
            </w:pPr>
          </w:p>
        </w:tc>
        <w:tc>
          <w:tcPr>
            <w:tcW w:w="0" w:type="auto"/>
            <w:vMerge/>
            <w:tcBorders>
              <w:left w:val="nil"/>
              <w:bottom w:val="single" w:sz="4" w:space="0" w:color="auto"/>
              <w:right w:val="single" w:sz="4" w:space="0" w:color="auto"/>
            </w:tcBorders>
            <w:noWrap/>
            <w:vAlign w:val="center"/>
            <w:hideMark/>
          </w:tcPr>
          <w:p w:rsidR="00CF5C48" w:rsidRPr="00BB49F5" w:rsidRDefault="00CF5C48" w:rsidP="004A7397">
            <w:pPr>
              <w:jc w:val="center"/>
              <w:rPr>
                <w:color w:val="000000"/>
                <w:sz w:val="16"/>
                <w:lang w:eastAsia="ko-KR"/>
              </w:rPr>
            </w:pPr>
          </w:p>
        </w:tc>
        <w:tc>
          <w:tcPr>
            <w:tcW w:w="0" w:type="auto"/>
            <w:tcBorders>
              <w:top w:val="nil"/>
              <w:left w:val="nil"/>
              <w:bottom w:val="nil"/>
              <w:right w:val="single" w:sz="4" w:space="0" w:color="auto"/>
            </w:tcBorders>
            <w:noWrap/>
            <w:vAlign w:val="center"/>
            <w:hideMark/>
          </w:tcPr>
          <w:p w:rsidR="00CF5C48" w:rsidRPr="00BB49F5" w:rsidRDefault="00CF5C48" w:rsidP="004A7397">
            <w:pPr>
              <w:jc w:val="center"/>
              <w:rPr>
                <w:color w:val="000000"/>
                <w:sz w:val="16"/>
                <w:lang w:eastAsia="ko-KR"/>
              </w:rPr>
            </w:pPr>
            <w:r w:rsidRPr="00BB49F5">
              <w:rPr>
                <w:color w:val="000000"/>
                <w:sz w:val="16"/>
                <w:lang w:eastAsia="ko-KR"/>
              </w:rPr>
              <w:t>Manual</w:t>
            </w:r>
          </w:p>
        </w:tc>
        <w:tc>
          <w:tcPr>
            <w:tcW w:w="0" w:type="auto"/>
            <w:tcBorders>
              <w:top w:val="nil"/>
              <w:left w:val="nil"/>
              <w:bottom w:val="nil"/>
              <w:right w:val="nil"/>
            </w:tcBorders>
            <w:noWrap/>
            <w:vAlign w:val="center"/>
            <w:hideMark/>
          </w:tcPr>
          <w:p w:rsidR="00CF5C48" w:rsidRPr="00BB49F5" w:rsidRDefault="00CF5C48" w:rsidP="004A7397">
            <w:pPr>
              <w:jc w:val="center"/>
              <w:rPr>
                <w:color w:val="000000"/>
                <w:sz w:val="16"/>
                <w:lang w:eastAsia="ko-KR"/>
              </w:rPr>
            </w:pPr>
            <w:r w:rsidRPr="00BB49F5">
              <w:rPr>
                <w:color w:val="000000"/>
                <w:sz w:val="16"/>
                <w:lang w:eastAsia="ko-KR"/>
              </w:rPr>
              <w:t>Otomasi</w:t>
            </w:r>
          </w:p>
        </w:tc>
        <w:tc>
          <w:tcPr>
            <w:tcW w:w="0" w:type="auto"/>
            <w:vMerge/>
            <w:tcBorders>
              <w:left w:val="single" w:sz="4" w:space="0" w:color="auto"/>
              <w:bottom w:val="single" w:sz="4" w:space="0" w:color="auto"/>
              <w:right w:val="single" w:sz="4" w:space="0" w:color="auto"/>
            </w:tcBorders>
            <w:noWrap/>
            <w:vAlign w:val="center"/>
            <w:hideMark/>
          </w:tcPr>
          <w:p w:rsidR="00CF5C48" w:rsidRPr="00BB49F5" w:rsidRDefault="00CF5C48" w:rsidP="004A7397">
            <w:pPr>
              <w:jc w:val="center"/>
              <w:rPr>
                <w:color w:val="000000"/>
                <w:sz w:val="16"/>
                <w:lang w:eastAsia="ko-KR"/>
              </w:rPr>
            </w:pPr>
          </w:p>
        </w:tc>
      </w:tr>
      <w:tr w:rsidR="00CF5C48" w:rsidRPr="00BB49F5" w:rsidTr="00062F7F">
        <w:trPr>
          <w:trHeight w:val="50"/>
        </w:trPr>
        <w:tc>
          <w:tcPr>
            <w:tcW w:w="0" w:type="auto"/>
            <w:tcBorders>
              <w:top w:val="nil"/>
              <w:left w:val="single" w:sz="4" w:space="0" w:color="auto"/>
              <w:bottom w:val="single" w:sz="4" w:space="0" w:color="auto"/>
              <w:right w:val="single" w:sz="4" w:space="0" w:color="auto"/>
            </w:tcBorders>
            <w:noWrap/>
            <w:vAlign w:val="center"/>
            <w:hideMark/>
          </w:tcPr>
          <w:p w:rsidR="00CF5C48" w:rsidRPr="00BB49F5" w:rsidRDefault="00CF5C48" w:rsidP="0098077B">
            <w:pPr>
              <w:jc w:val="center"/>
              <w:rPr>
                <w:color w:val="000000"/>
                <w:sz w:val="16"/>
                <w:lang w:eastAsia="ko-KR"/>
              </w:rPr>
            </w:pPr>
            <w:r w:rsidRPr="00BB49F5">
              <w:rPr>
                <w:color w:val="000000"/>
                <w:sz w:val="16"/>
                <w:lang w:eastAsia="ko-KR"/>
              </w:rPr>
              <w:t>1</w:t>
            </w:r>
          </w:p>
        </w:tc>
        <w:tc>
          <w:tcPr>
            <w:tcW w:w="0" w:type="auto"/>
            <w:tcBorders>
              <w:top w:val="nil"/>
              <w:left w:val="nil"/>
              <w:bottom w:val="single" w:sz="4" w:space="0" w:color="auto"/>
              <w:right w:val="single" w:sz="4" w:space="0" w:color="auto"/>
            </w:tcBorders>
            <w:noWrap/>
            <w:vAlign w:val="center"/>
            <w:hideMark/>
          </w:tcPr>
          <w:p w:rsidR="00062F7F" w:rsidRDefault="00CF5C48" w:rsidP="004A7397">
            <w:pPr>
              <w:rPr>
                <w:color w:val="000000"/>
                <w:sz w:val="16"/>
                <w:lang w:eastAsia="ko-KR"/>
              </w:rPr>
            </w:pPr>
            <w:r w:rsidRPr="00BB49F5">
              <w:rPr>
                <w:color w:val="000000"/>
                <w:sz w:val="16"/>
                <w:lang w:eastAsia="ko-KR"/>
              </w:rPr>
              <w:t xml:space="preserve">Biaya Listrik / </w:t>
            </w:r>
          </w:p>
          <w:p w:rsidR="00CF5C48" w:rsidRPr="00BB49F5" w:rsidRDefault="00CF5C48" w:rsidP="004A7397">
            <w:pPr>
              <w:rPr>
                <w:color w:val="000000"/>
                <w:sz w:val="16"/>
                <w:lang w:eastAsia="ko-KR"/>
              </w:rPr>
            </w:pPr>
            <w:r w:rsidRPr="00BB49F5">
              <w:rPr>
                <w:color w:val="000000"/>
                <w:sz w:val="16"/>
                <w:lang w:eastAsia="ko-KR"/>
              </w:rPr>
              <w:t>Bulan</w:t>
            </w:r>
          </w:p>
        </w:tc>
        <w:tc>
          <w:tcPr>
            <w:tcW w:w="0" w:type="auto"/>
            <w:tcBorders>
              <w:top w:val="single" w:sz="4" w:space="0" w:color="auto"/>
              <w:left w:val="nil"/>
              <w:bottom w:val="single" w:sz="4" w:space="0" w:color="auto"/>
              <w:right w:val="single" w:sz="4" w:space="0" w:color="auto"/>
            </w:tcBorders>
            <w:noWrap/>
            <w:vAlign w:val="center"/>
            <w:hideMark/>
          </w:tcPr>
          <w:p w:rsidR="00CF5C48" w:rsidRPr="00BB49F5" w:rsidRDefault="00CF5C48" w:rsidP="004A7397">
            <w:pPr>
              <w:jc w:val="right"/>
              <w:rPr>
                <w:sz w:val="16"/>
              </w:rPr>
            </w:pPr>
            <w:r w:rsidRPr="00BB49F5">
              <w:rPr>
                <w:sz w:val="16"/>
              </w:rPr>
              <w:t xml:space="preserve"> 400.230.600 </w:t>
            </w:r>
          </w:p>
        </w:tc>
        <w:tc>
          <w:tcPr>
            <w:tcW w:w="0" w:type="auto"/>
            <w:tcBorders>
              <w:top w:val="single" w:sz="4" w:space="0" w:color="auto"/>
              <w:left w:val="nil"/>
              <w:bottom w:val="single" w:sz="4" w:space="0" w:color="auto"/>
              <w:right w:val="single" w:sz="4" w:space="0" w:color="auto"/>
            </w:tcBorders>
            <w:noWrap/>
            <w:vAlign w:val="center"/>
            <w:hideMark/>
          </w:tcPr>
          <w:p w:rsidR="00CF5C48" w:rsidRPr="00BB49F5" w:rsidRDefault="00CF5C48" w:rsidP="004A7397">
            <w:pPr>
              <w:jc w:val="right"/>
              <w:rPr>
                <w:sz w:val="16"/>
              </w:rPr>
            </w:pPr>
            <w:r w:rsidRPr="00BB49F5">
              <w:rPr>
                <w:sz w:val="16"/>
              </w:rPr>
              <w:t xml:space="preserve"> 154.862.400 </w:t>
            </w:r>
          </w:p>
        </w:tc>
        <w:tc>
          <w:tcPr>
            <w:tcW w:w="0" w:type="auto"/>
            <w:tcBorders>
              <w:top w:val="nil"/>
              <w:left w:val="nil"/>
              <w:bottom w:val="single" w:sz="4" w:space="0" w:color="auto"/>
              <w:right w:val="single" w:sz="4" w:space="0" w:color="auto"/>
            </w:tcBorders>
            <w:noWrap/>
            <w:vAlign w:val="center"/>
            <w:hideMark/>
          </w:tcPr>
          <w:p w:rsidR="00CF5C48" w:rsidRPr="00BB49F5" w:rsidRDefault="00CF5C48" w:rsidP="004A7397">
            <w:pPr>
              <w:rPr>
                <w:color w:val="000000"/>
                <w:sz w:val="16"/>
                <w:lang w:eastAsia="ko-KR"/>
              </w:rPr>
            </w:pPr>
            <w:r w:rsidRPr="00BB49F5">
              <w:rPr>
                <w:color w:val="000000"/>
                <w:sz w:val="16"/>
                <w:lang w:eastAsia="ko-KR"/>
              </w:rPr>
              <w:t>Rupiah</w:t>
            </w:r>
          </w:p>
        </w:tc>
      </w:tr>
      <w:tr w:rsidR="00CF5C48" w:rsidRPr="00BB49F5" w:rsidTr="00062F7F">
        <w:trPr>
          <w:trHeight w:val="50"/>
        </w:trPr>
        <w:tc>
          <w:tcPr>
            <w:tcW w:w="0" w:type="auto"/>
            <w:tcBorders>
              <w:top w:val="nil"/>
              <w:left w:val="single" w:sz="4" w:space="0" w:color="auto"/>
              <w:bottom w:val="single" w:sz="4" w:space="0" w:color="auto"/>
              <w:right w:val="single" w:sz="4" w:space="0" w:color="auto"/>
            </w:tcBorders>
            <w:noWrap/>
            <w:vAlign w:val="center"/>
            <w:hideMark/>
          </w:tcPr>
          <w:p w:rsidR="00CF5C48" w:rsidRPr="00BB49F5" w:rsidRDefault="00CF5C48" w:rsidP="0098077B">
            <w:pPr>
              <w:jc w:val="center"/>
              <w:rPr>
                <w:color w:val="000000"/>
                <w:sz w:val="16"/>
                <w:lang w:eastAsia="ko-KR"/>
              </w:rPr>
            </w:pPr>
            <w:r w:rsidRPr="00BB49F5">
              <w:rPr>
                <w:color w:val="000000"/>
                <w:sz w:val="16"/>
                <w:lang w:eastAsia="ko-KR"/>
              </w:rPr>
              <w:t>2</w:t>
            </w:r>
          </w:p>
        </w:tc>
        <w:tc>
          <w:tcPr>
            <w:tcW w:w="0" w:type="auto"/>
            <w:tcBorders>
              <w:top w:val="nil"/>
              <w:left w:val="nil"/>
              <w:bottom w:val="single" w:sz="4" w:space="0" w:color="auto"/>
              <w:right w:val="single" w:sz="4" w:space="0" w:color="auto"/>
            </w:tcBorders>
            <w:noWrap/>
            <w:vAlign w:val="center"/>
            <w:hideMark/>
          </w:tcPr>
          <w:p w:rsidR="00062F7F" w:rsidRDefault="00CF5C48" w:rsidP="004A7397">
            <w:pPr>
              <w:rPr>
                <w:color w:val="000000"/>
                <w:sz w:val="16"/>
                <w:lang w:eastAsia="ko-KR"/>
              </w:rPr>
            </w:pPr>
            <w:r w:rsidRPr="00BB49F5">
              <w:rPr>
                <w:color w:val="000000"/>
                <w:sz w:val="16"/>
                <w:lang w:eastAsia="ko-KR"/>
              </w:rPr>
              <w:t xml:space="preserve">Asumsi Kenaikan / </w:t>
            </w:r>
          </w:p>
          <w:p w:rsidR="00CF5C48" w:rsidRPr="00BB49F5" w:rsidRDefault="00CF5C48" w:rsidP="004A7397">
            <w:pPr>
              <w:rPr>
                <w:color w:val="000000"/>
                <w:sz w:val="16"/>
                <w:lang w:eastAsia="ko-KR"/>
              </w:rPr>
            </w:pPr>
            <w:r w:rsidRPr="00BB49F5">
              <w:rPr>
                <w:color w:val="000000"/>
                <w:sz w:val="16"/>
                <w:lang w:eastAsia="ko-KR"/>
              </w:rPr>
              <w:t>Tahun</w:t>
            </w:r>
          </w:p>
        </w:tc>
        <w:tc>
          <w:tcPr>
            <w:tcW w:w="0" w:type="auto"/>
            <w:tcBorders>
              <w:top w:val="nil"/>
              <w:left w:val="nil"/>
              <w:bottom w:val="single" w:sz="4" w:space="0" w:color="auto"/>
              <w:right w:val="single" w:sz="4" w:space="0" w:color="auto"/>
            </w:tcBorders>
            <w:noWrap/>
            <w:vAlign w:val="center"/>
            <w:hideMark/>
          </w:tcPr>
          <w:p w:rsidR="00CF5C48" w:rsidRPr="00BB49F5" w:rsidRDefault="00CF5C48" w:rsidP="004A7397">
            <w:pPr>
              <w:jc w:val="right"/>
              <w:rPr>
                <w:sz w:val="16"/>
              </w:rPr>
            </w:pPr>
            <w:r w:rsidRPr="00BB49F5">
              <w:rPr>
                <w:sz w:val="16"/>
              </w:rPr>
              <w:t>10</w:t>
            </w:r>
          </w:p>
        </w:tc>
        <w:tc>
          <w:tcPr>
            <w:tcW w:w="0" w:type="auto"/>
            <w:tcBorders>
              <w:top w:val="nil"/>
              <w:left w:val="nil"/>
              <w:bottom w:val="single" w:sz="4" w:space="0" w:color="auto"/>
              <w:right w:val="single" w:sz="4" w:space="0" w:color="auto"/>
            </w:tcBorders>
            <w:noWrap/>
            <w:vAlign w:val="center"/>
            <w:hideMark/>
          </w:tcPr>
          <w:p w:rsidR="00CF5C48" w:rsidRPr="00BB49F5" w:rsidRDefault="00CF5C48" w:rsidP="004A7397">
            <w:pPr>
              <w:jc w:val="right"/>
              <w:rPr>
                <w:sz w:val="16"/>
              </w:rPr>
            </w:pPr>
            <w:r w:rsidRPr="00BB49F5">
              <w:rPr>
                <w:sz w:val="16"/>
              </w:rPr>
              <w:t>10</w:t>
            </w:r>
          </w:p>
        </w:tc>
        <w:tc>
          <w:tcPr>
            <w:tcW w:w="0" w:type="auto"/>
            <w:tcBorders>
              <w:top w:val="nil"/>
              <w:left w:val="nil"/>
              <w:bottom w:val="single" w:sz="4" w:space="0" w:color="auto"/>
              <w:right w:val="single" w:sz="4" w:space="0" w:color="auto"/>
            </w:tcBorders>
            <w:noWrap/>
            <w:vAlign w:val="center"/>
            <w:hideMark/>
          </w:tcPr>
          <w:p w:rsidR="00CF5C48" w:rsidRPr="00BB49F5" w:rsidRDefault="00CF5C48" w:rsidP="004A7397">
            <w:pPr>
              <w:rPr>
                <w:color w:val="000000"/>
                <w:sz w:val="16"/>
                <w:lang w:eastAsia="ko-KR"/>
              </w:rPr>
            </w:pPr>
            <w:r w:rsidRPr="00BB49F5">
              <w:rPr>
                <w:color w:val="000000"/>
                <w:sz w:val="16"/>
                <w:lang w:eastAsia="ko-KR"/>
              </w:rPr>
              <w:t>%</w:t>
            </w:r>
          </w:p>
        </w:tc>
      </w:tr>
      <w:tr w:rsidR="00CF5C48" w:rsidRPr="00BB49F5" w:rsidTr="00062F7F">
        <w:trPr>
          <w:trHeight w:val="50"/>
        </w:trPr>
        <w:tc>
          <w:tcPr>
            <w:tcW w:w="0" w:type="auto"/>
            <w:tcBorders>
              <w:top w:val="single" w:sz="4" w:space="0" w:color="auto"/>
              <w:left w:val="single" w:sz="4" w:space="0" w:color="auto"/>
              <w:bottom w:val="single" w:sz="4" w:space="0" w:color="auto"/>
              <w:right w:val="single" w:sz="4" w:space="0" w:color="auto"/>
            </w:tcBorders>
            <w:noWrap/>
            <w:vAlign w:val="center"/>
            <w:hideMark/>
          </w:tcPr>
          <w:p w:rsidR="00CF5C48" w:rsidRPr="00BB49F5" w:rsidRDefault="00CF5C48" w:rsidP="0098077B">
            <w:pPr>
              <w:jc w:val="center"/>
              <w:rPr>
                <w:color w:val="000000"/>
                <w:sz w:val="16"/>
                <w:lang w:eastAsia="ko-KR"/>
              </w:rPr>
            </w:pPr>
            <w:r w:rsidRPr="00BB49F5">
              <w:rPr>
                <w:color w:val="000000"/>
                <w:sz w:val="16"/>
                <w:lang w:eastAsia="ko-KR"/>
              </w:rPr>
              <w:t>3</w:t>
            </w:r>
          </w:p>
        </w:tc>
        <w:tc>
          <w:tcPr>
            <w:tcW w:w="0" w:type="auto"/>
            <w:tcBorders>
              <w:top w:val="single" w:sz="4" w:space="0" w:color="auto"/>
              <w:left w:val="nil"/>
              <w:bottom w:val="single" w:sz="4" w:space="0" w:color="auto"/>
              <w:right w:val="single" w:sz="4" w:space="0" w:color="auto"/>
            </w:tcBorders>
            <w:noWrap/>
            <w:vAlign w:val="center"/>
            <w:hideMark/>
          </w:tcPr>
          <w:p w:rsidR="00062F7F" w:rsidRDefault="00CF5C48" w:rsidP="004A7397">
            <w:pPr>
              <w:rPr>
                <w:color w:val="000000"/>
                <w:sz w:val="16"/>
                <w:lang w:eastAsia="ko-KR"/>
              </w:rPr>
            </w:pPr>
            <w:r w:rsidRPr="00BB49F5">
              <w:rPr>
                <w:color w:val="000000"/>
                <w:sz w:val="16"/>
                <w:lang w:eastAsia="ko-KR"/>
              </w:rPr>
              <w:t xml:space="preserve">Biaya Air / </w:t>
            </w:r>
          </w:p>
          <w:p w:rsidR="00CF5C48" w:rsidRPr="00BB49F5" w:rsidRDefault="00CF5C48" w:rsidP="004A7397">
            <w:pPr>
              <w:rPr>
                <w:color w:val="000000"/>
                <w:sz w:val="16"/>
                <w:lang w:eastAsia="ko-KR"/>
              </w:rPr>
            </w:pPr>
            <w:r w:rsidRPr="00BB49F5">
              <w:rPr>
                <w:color w:val="000000"/>
                <w:sz w:val="16"/>
                <w:lang w:eastAsia="ko-KR"/>
              </w:rPr>
              <w:t>Bulan</w:t>
            </w:r>
          </w:p>
        </w:tc>
        <w:tc>
          <w:tcPr>
            <w:tcW w:w="0" w:type="auto"/>
            <w:tcBorders>
              <w:top w:val="single" w:sz="4" w:space="0" w:color="auto"/>
              <w:left w:val="nil"/>
              <w:bottom w:val="single" w:sz="4" w:space="0" w:color="auto"/>
              <w:right w:val="single" w:sz="4" w:space="0" w:color="auto"/>
            </w:tcBorders>
            <w:noWrap/>
            <w:vAlign w:val="center"/>
            <w:hideMark/>
          </w:tcPr>
          <w:p w:rsidR="00CF5C48" w:rsidRPr="00BB49F5" w:rsidRDefault="00CF5C48" w:rsidP="004A7397">
            <w:pPr>
              <w:jc w:val="right"/>
              <w:rPr>
                <w:sz w:val="16"/>
              </w:rPr>
            </w:pPr>
            <w:r w:rsidRPr="00BB49F5">
              <w:rPr>
                <w:sz w:val="16"/>
              </w:rPr>
              <w:t xml:space="preserve"> 23.100.000 </w:t>
            </w:r>
          </w:p>
        </w:tc>
        <w:tc>
          <w:tcPr>
            <w:tcW w:w="0" w:type="auto"/>
            <w:tcBorders>
              <w:top w:val="single" w:sz="4" w:space="0" w:color="auto"/>
              <w:left w:val="nil"/>
              <w:bottom w:val="single" w:sz="4" w:space="0" w:color="auto"/>
              <w:right w:val="single" w:sz="4" w:space="0" w:color="auto"/>
            </w:tcBorders>
            <w:noWrap/>
            <w:vAlign w:val="center"/>
            <w:hideMark/>
          </w:tcPr>
          <w:p w:rsidR="00CF5C48" w:rsidRPr="00BB49F5" w:rsidRDefault="00CF5C48" w:rsidP="004A7397">
            <w:pPr>
              <w:jc w:val="right"/>
              <w:rPr>
                <w:sz w:val="16"/>
              </w:rPr>
            </w:pPr>
            <w:r w:rsidRPr="00BB49F5">
              <w:rPr>
                <w:sz w:val="16"/>
              </w:rPr>
              <w:t xml:space="preserve"> 25.271.400 </w:t>
            </w:r>
          </w:p>
        </w:tc>
        <w:tc>
          <w:tcPr>
            <w:tcW w:w="0" w:type="auto"/>
            <w:tcBorders>
              <w:top w:val="single" w:sz="4" w:space="0" w:color="auto"/>
              <w:left w:val="nil"/>
              <w:bottom w:val="single" w:sz="4" w:space="0" w:color="auto"/>
              <w:right w:val="single" w:sz="4" w:space="0" w:color="auto"/>
            </w:tcBorders>
            <w:noWrap/>
            <w:vAlign w:val="center"/>
            <w:hideMark/>
          </w:tcPr>
          <w:p w:rsidR="00CF5C48" w:rsidRPr="00BB49F5" w:rsidRDefault="00CF5C48" w:rsidP="004A7397">
            <w:pPr>
              <w:rPr>
                <w:color w:val="000000"/>
                <w:sz w:val="16"/>
                <w:lang w:eastAsia="ko-KR"/>
              </w:rPr>
            </w:pPr>
            <w:r w:rsidRPr="00BB49F5">
              <w:rPr>
                <w:color w:val="000000"/>
                <w:sz w:val="16"/>
                <w:lang w:eastAsia="ko-KR"/>
              </w:rPr>
              <w:t xml:space="preserve">Rupiah </w:t>
            </w:r>
          </w:p>
        </w:tc>
      </w:tr>
      <w:tr w:rsidR="00CF5C48" w:rsidRPr="00BB49F5" w:rsidTr="00062F7F">
        <w:trPr>
          <w:trHeight w:val="50"/>
        </w:trPr>
        <w:tc>
          <w:tcPr>
            <w:tcW w:w="0" w:type="auto"/>
            <w:tcBorders>
              <w:top w:val="nil"/>
              <w:left w:val="single" w:sz="4" w:space="0" w:color="auto"/>
              <w:bottom w:val="single" w:sz="4" w:space="0" w:color="auto"/>
              <w:right w:val="single" w:sz="4" w:space="0" w:color="auto"/>
            </w:tcBorders>
            <w:noWrap/>
            <w:vAlign w:val="center"/>
            <w:hideMark/>
          </w:tcPr>
          <w:p w:rsidR="00CF5C48" w:rsidRPr="00BB49F5" w:rsidRDefault="00CF5C48" w:rsidP="0098077B">
            <w:pPr>
              <w:jc w:val="center"/>
              <w:rPr>
                <w:color w:val="000000"/>
                <w:sz w:val="16"/>
                <w:lang w:eastAsia="ko-KR"/>
              </w:rPr>
            </w:pPr>
            <w:r w:rsidRPr="00BB49F5">
              <w:rPr>
                <w:color w:val="000000"/>
                <w:sz w:val="16"/>
                <w:lang w:eastAsia="ko-KR"/>
              </w:rPr>
              <w:t>4</w:t>
            </w:r>
          </w:p>
        </w:tc>
        <w:tc>
          <w:tcPr>
            <w:tcW w:w="0" w:type="auto"/>
            <w:tcBorders>
              <w:top w:val="nil"/>
              <w:left w:val="nil"/>
              <w:bottom w:val="single" w:sz="4" w:space="0" w:color="auto"/>
              <w:right w:val="single" w:sz="4" w:space="0" w:color="auto"/>
            </w:tcBorders>
            <w:noWrap/>
            <w:vAlign w:val="center"/>
            <w:hideMark/>
          </w:tcPr>
          <w:p w:rsidR="00062F7F" w:rsidRDefault="00CF5C48" w:rsidP="004A7397">
            <w:pPr>
              <w:rPr>
                <w:color w:val="000000"/>
                <w:sz w:val="16"/>
                <w:lang w:eastAsia="ko-KR"/>
              </w:rPr>
            </w:pPr>
            <w:r w:rsidRPr="00BB49F5">
              <w:rPr>
                <w:color w:val="000000"/>
                <w:sz w:val="16"/>
                <w:lang w:eastAsia="ko-KR"/>
              </w:rPr>
              <w:t xml:space="preserve">Asumsi Kenaikan / </w:t>
            </w:r>
          </w:p>
          <w:p w:rsidR="00CF5C48" w:rsidRPr="00BB49F5" w:rsidRDefault="00CF5C48" w:rsidP="004A7397">
            <w:pPr>
              <w:rPr>
                <w:color w:val="000000"/>
                <w:sz w:val="16"/>
                <w:lang w:eastAsia="ko-KR"/>
              </w:rPr>
            </w:pPr>
            <w:r w:rsidRPr="00BB49F5">
              <w:rPr>
                <w:color w:val="000000"/>
                <w:sz w:val="16"/>
                <w:lang w:eastAsia="ko-KR"/>
              </w:rPr>
              <w:t>Tahun</w:t>
            </w:r>
          </w:p>
        </w:tc>
        <w:tc>
          <w:tcPr>
            <w:tcW w:w="0" w:type="auto"/>
            <w:tcBorders>
              <w:top w:val="nil"/>
              <w:left w:val="nil"/>
              <w:bottom w:val="single" w:sz="4" w:space="0" w:color="auto"/>
              <w:right w:val="single" w:sz="4" w:space="0" w:color="auto"/>
            </w:tcBorders>
            <w:noWrap/>
            <w:vAlign w:val="center"/>
            <w:hideMark/>
          </w:tcPr>
          <w:p w:rsidR="00CF5C48" w:rsidRPr="00BB49F5" w:rsidRDefault="00CF5C48" w:rsidP="004A7397">
            <w:pPr>
              <w:jc w:val="right"/>
              <w:rPr>
                <w:sz w:val="16"/>
              </w:rPr>
            </w:pPr>
            <w:r w:rsidRPr="00BB49F5">
              <w:rPr>
                <w:sz w:val="16"/>
              </w:rPr>
              <w:t>10</w:t>
            </w:r>
          </w:p>
        </w:tc>
        <w:tc>
          <w:tcPr>
            <w:tcW w:w="0" w:type="auto"/>
            <w:tcBorders>
              <w:top w:val="nil"/>
              <w:left w:val="nil"/>
              <w:bottom w:val="single" w:sz="4" w:space="0" w:color="auto"/>
              <w:right w:val="single" w:sz="4" w:space="0" w:color="auto"/>
            </w:tcBorders>
            <w:noWrap/>
            <w:vAlign w:val="center"/>
            <w:hideMark/>
          </w:tcPr>
          <w:p w:rsidR="00CF5C48" w:rsidRPr="00BB49F5" w:rsidRDefault="00CF5C48" w:rsidP="004A7397">
            <w:pPr>
              <w:jc w:val="right"/>
              <w:rPr>
                <w:sz w:val="16"/>
              </w:rPr>
            </w:pPr>
            <w:r w:rsidRPr="00BB49F5">
              <w:rPr>
                <w:sz w:val="16"/>
              </w:rPr>
              <w:t>10</w:t>
            </w:r>
          </w:p>
        </w:tc>
        <w:tc>
          <w:tcPr>
            <w:tcW w:w="0" w:type="auto"/>
            <w:tcBorders>
              <w:top w:val="nil"/>
              <w:left w:val="nil"/>
              <w:bottom w:val="single" w:sz="4" w:space="0" w:color="auto"/>
              <w:right w:val="single" w:sz="4" w:space="0" w:color="auto"/>
            </w:tcBorders>
            <w:noWrap/>
            <w:vAlign w:val="center"/>
            <w:hideMark/>
          </w:tcPr>
          <w:p w:rsidR="00CF5C48" w:rsidRPr="00BB49F5" w:rsidRDefault="00CF5C48" w:rsidP="004A7397">
            <w:pPr>
              <w:rPr>
                <w:color w:val="000000"/>
                <w:sz w:val="16"/>
                <w:lang w:eastAsia="ko-KR"/>
              </w:rPr>
            </w:pPr>
            <w:r w:rsidRPr="00BB49F5">
              <w:rPr>
                <w:color w:val="000000"/>
                <w:sz w:val="16"/>
                <w:lang w:eastAsia="ko-KR"/>
              </w:rPr>
              <w:t>%</w:t>
            </w:r>
          </w:p>
        </w:tc>
      </w:tr>
      <w:tr w:rsidR="00062F7F" w:rsidRPr="00BB49F5" w:rsidTr="00062F7F">
        <w:trPr>
          <w:trHeight w:val="50"/>
        </w:trPr>
        <w:tc>
          <w:tcPr>
            <w:tcW w:w="0" w:type="auto"/>
            <w:tcBorders>
              <w:top w:val="single" w:sz="4" w:space="0" w:color="auto"/>
            </w:tcBorders>
            <w:noWrap/>
            <w:vAlign w:val="center"/>
          </w:tcPr>
          <w:p w:rsidR="00062F7F" w:rsidRPr="00BB49F5" w:rsidRDefault="00062F7F" w:rsidP="004A7397">
            <w:pPr>
              <w:spacing w:before="240"/>
              <w:rPr>
                <w:color w:val="000000"/>
                <w:sz w:val="16"/>
                <w:lang w:eastAsia="ko-KR"/>
              </w:rPr>
            </w:pPr>
          </w:p>
        </w:tc>
        <w:tc>
          <w:tcPr>
            <w:tcW w:w="0" w:type="auto"/>
            <w:tcBorders>
              <w:top w:val="single" w:sz="4" w:space="0" w:color="auto"/>
            </w:tcBorders>
            <w:noWrap/>
            <w:vAlign w:val="center"/>
          </w:tcPr>
          <w:p w:rsidR="00062F7F" w:rsidRDefault="00062F7F" w:rsidP="004A7397">
            <w:pPr>
              <w:rPr>
                <w:color w:val="000000"/>
                <w:sz w:val="16"/>
                <w:lang w:val="en-US" w:eastAsia="ko-KR"/>
              </w:rPr>
            </w:pPr>
          </w:p>
          <w:p w:rsidR="00176D7C" w:rsidRPr="00176D7C" w:rsidRDefault="00176D7C" w:rsidP="004A7397">
            <w:pPr>
              <w:rPr>
                <w:color w:val="000000"/>
                <w:sz w:val="16"/>
                <w:lang w:val="en-US" w:eastAsia="ko-KR"/>
              </w:rPr>
            </w:pPr>
          </w:p>
        </w:tc>
        <w:tc>
          <w:tcPr>
            <w:tcW w:w="0" w:type="auto"/>
            <w:tcBorders>
              <w:top w:val="single" w:sz="4" w:space="0" w:color="auto"/>
            </w:tcBorders>
            <w:noWrap/>
            <w:vAlign w:val="center"/>
          </w:tcPr>
          <w:p w:rsidR="00062F7F" w:rsidRPr="00BB49F5" w:rsidRDefault="00062F7F" w:rsidP="004A7397">
            <w:pPr>
              <w:jc w:val="right"/>
              <w:rPr>
                <w:sz w:val="16"/>
              </w:rPr>
            </w:pPr>
          </w:p>
        </w:tc>
        <w:tc>
          <w:tcPr>
            <w:tcW w:w="0" w:type="auto"/>
            <w:tcBorders>
              <w:top w:val="single" w:sz="4" w:space="0" w:color="auto"/>
            </w:tcBorders>
            <w:noWrap/>
            <w:vAlign w:val="center"/>
          </w:tcPr>
          <w:p w:rsidR="00062F7F" w:rsidRPr="00BB49F5" w:rsidRDefault="00062F7F" w:rsidP="004A7397">
            <w:pPr>
              <w:jc w:val="right"/>
              <w:rPr>
                <w:sz w:val="16"/>
              </w:rPr>
            </w:pPr>
          </w:p>
        </w:tc>
        <w:tc>
          <w:tcPr>
            <w:tcW w:w="0" w:type="auto"/>
            <w:tcBorders>
              <w:top w:val="single" w:sz="4" w:space="0" w:color="auto"/>
            </w:tcBorders>
            <w:noWrap/>
            <w:vAlign w:val="center"/>
          </w:tcPr>
          <w:p w:rsidR="00062F7F" w:rsidRPr="00BB49F5" w:rsidRDefault="00062F7F" w:rsidP="004A7397">
            <w:pPr>
              <w:rPr>
                <w:color w:val="000000"/>
                <w:sz w:val="16"/>
                <w:lang w:eastAsia="ko-KR"/>
              </w:rPr>
            </w:pPr>
          </w:p>
        </w:tc>
      </w:tr>
    </w:tbl>
    <w:p w:rsidR="00CF5C48" w:rsidRPr="001A5583" w:rsidRDefault="00CF5C48" w:rsidP="007E6AD0">
      <w:pPr>
        <w:pStyle w:val="Subtitle"/>
        <w:numPr>
          <w:ilvl w:val="0"/>
          <w:numId w:val="15"/>
        </w:numPr>
        <w:spacing w:after="120"/>
        <w:ind w:left="567" w:hanging="567"/>
        <w:jc w:val="both"/>
        <w:rPr>
          <w:lang w:eastAsia="ko-KR"/>
        </w:rPr>
      </w:pPr>
      <w:r w:rsidRPr="001A5583">
        <w:rPr>
          <w:lang w:val="id-ID" w:eastAsia="ko-KR"/>
        </w:rPr>
        <w:lastRenderedPageBreak/>
        <w:t>Konsumsi Rutin</w:t>
      </w:r>
    </w:p>
    <w:p w:rsidR="00CF5C48" w:rsidRPr="001A5583" w:rsidRDefault="00CF5C48" w:rsidP="004A7397">
      <w:pPr>
        <w:pStyle w:val="ISI"/>
        <w:spacing w:after="0" w:line="240" w:lineRule="auto"/>
        <w:ind w:firstLine="567"/>
        <w:rPr>
          <w:szCs w:val="24"/>
        </w:rPr>
      </w:pPr>
      <w:r>
        <w:rPr>
          <w:szCs w:val="24"/>
        </w:rPr>
        <w:t>K</w:t>
      </w:r>
      <w:r w:rsidRPr="001A5583">
        <w:rPr>
          <w:szCs w:val="24"/>
        </w:rPr>
        <w:t xml:space="preserve">onsumsi rutin adalah </w:t>
      </w:r>
      <w:r>
        <w:rPr>
          <w:szCs w:val="24"/>
        </w:rPr>
        <w:t xml:space="preserve">elemen </w:t>
      </w:r>
      <w:r w:rsidRPr="001A5583">
        <w:rPr>
          <w:szCs w:val="24"/>
        </w:rPr>
        <w:t xml:space="preserve">biaya yang harus disiapkan untuk membeli kebutuhan oli lubrikasi dan pendingin </w:t>
      </w:r>
      <w:r w:rsidRPr="001A5583">
        <w:rPr>
          <w:i/>
          <w:szCs w:val="24"/>
        </w:rPr>
        <w:t>(coolant)</w:t>
      </w:r>
      <w:r w:rsidR="00BB49F5">
        <w:rPr>
          <w:szCs w:val="24"/>
        </w:rPr>
        <w:t>.</w:t>
      </w:r>
    </w:p>
    <w:p w:rsidR="00CF5C48" w:rsidRDefault="00CF5C48" w:rsidP="004A7397">
      <w:pPr>
        <w:pStyle w:val="ISI"/>
        <w:spacing w:after="0" w:line="240" w:lineRule="auto"/>
        <w:ind w:firstLine="567"/>
        <w:rPr>
          <w:szCs w:val="24"/>
          <w:lang w:val="en-US" w:eastAsia="ko-KR"/>
        </w:rPr>
      </w:pPr>
      <w:r w:rsidRPr="001A5583">
        <w:rPr>
          <w:szCs w:val="24"/>
        </w:rPr>
        <w:t>Berikut adalah</w:t>
      </w:r>
      <w:r w:rsidRPr="001A5583">
        <w:rPr>
          <w:szCs w:val="24"/>
          <w:lang w:eastAsia="ko-KR"/>
        </w:rPr>
        <w:t xml:space="preserve"> t</w:t>
      </w:r>
      <w:r w:rsidRPr="001A5583">
        <w:rPr>
          <w:szCs w:val="24"/>
        </w:rPr>
        <w:t>abel</w:t>
      </w:r>
      <w:r w:rsidR="00176D7C">
        <w:rPr>
          <w:szCs w:val="24"/>
          <w:lang w:eastAsia="ko-KR"/>
        </w:rPr>
        <w:t xml:space="preserve"> 3.</w:t>
      </w:r>
      <w:r w:rsidR="00176D7C">
        <w:rPr>
          <w:szCs w:val="24"/>
          <w:lang w:val="en-US" w:eastAsia="ko-KR"/>
        </w:rPr>
        <w:t>6</w:t>
      </w:r>
      <w:r w:rsidRPr="001A5583">
        <w:rPr>
          <w:szCs w:val="24"/>
          <w:lang w:eastAsia="ko-KR"/>
        </w:rPr>
        <w:t xml:space="preserve"> merupakan data untuk menghitung</w:t>
      </w:r>
      <w:r w:rsidRPr="001A5583">
        <w:rPr>
          <w:szCs w:val="24"/>
        </w:rPr>
        <w:t xml:space="preserve"> biaya oli dan pendingin mesin </w:t>
      </w:r>
      <w:r w:rsidRPr="001A5583">
        <w:rPr>
          <w:szCs w:val="24"/>
          <w:lang w:eastAsia="ko-KR"/>
        </w:rPr>
        <w:t>tahunan.</w:t>
      </w:r>
    </w:p>
    <w:p w:rsidR="0098077B" w:rsidRPr="0098077B" w:rsidRDefault="0098077B" w:rsidP="004A7397">
      <w:pPr>
        <w:pStyle w:val="ISI"/>
        <w:spacing w:after="0" w:line="240" w:lineRule="auto"/>
        <w:ind w:firstLine="567"/>
        <w:rPr>
          <w:szCs w:val="24"/>
          <w:lang w:val="en-US" w:eastAsia="ko-KR"/>
        </w:rPr>
      </w:pPr>
    </w:p>
    <w:p w:rsidR="00CF5C48" w:rsidRPr="001A5583" w:rsidRDefault="00CF5C48" w:rsidP="004A7397">
      <w:pPr>
        <w:pStyle w:val="Subtitle"/>
        <w:rPr>
          <w:b w:val="0"/>
          <w:lang w:val="id-ID" w:eastAsia="ko-KR"/>
        </w:rPr>
      </w:pPr>
      <w:proofErr w:type="spellStart"/>
      <w:proofErr w:type="gramStart"/>
      <w:r w:rsidRPr="001A5583">
        <w:t>Tabel</w:t>
      </w:r>
      <w:proofErr w:type="spellEnd"/>
      <w:r w:rsidRPr="001A5583">
        <w:t xml:space="preserve"> </w:t>
      </w:r>
      <w:r w:rsidRPr="001A5583">
        <w:rPr>
          <w:lang w:eastAsia="ko-KR"/>
        </w:rPr>
        <w:t>3.</w:t>
      </w:r>
      <w:r w:rsidR="00176D7C">
        <w:rPr>
          <w:lang w:eastAsia="ko-KR"/>
        </w:rPr>
        <w:t>6</w:t>
      </w:r>
      <w:r w:rsidRPr="001A5583">
        <w:rPr>
          <w:lang w:eastAsia="ko-KR"/>
        </w:rPr>
        <w:t>.</w:t>
      </w:r>
      <w:proofErr w:type="gramEnd"/>
      <w:r w:rsidRPr="001A5583">
        <w:rPr>
          <w:lang w:eastAsia="ko-KR"/>
        </w:rPr>
        <w:t xml:space="preserve"> </w:t>
      </w:r>
      <w:r w:rsidRPr="001A5583">
        <w:rPr>
          <w:b w:val="0"/>
          <w:lang w:val="id-ID" w:eastAsia="ko-KR"/>
        </w:rPr>
        <w:t>Biaya Konsumsi Rutin</w:t>
      </w:r>
    </w:p>
    <w:tbl>
      <w:tblPr>
        <w:tblW w:w="5016" w:type="pct"/>
        <w:tblInd w:w="108" w:type="dxa"/>
        <w:tblLook w:val="04A0" w:firstRow="1" w:lastRow="0" w:firstColumn="1" w:lastColumn="0" w:noHBand="0" w:noVBand="1"/>
      </w:tblPr>
      <w:tblGrid>
        <w:gridCol w:w="413"/>
        <w:gridCol w:w="1895"/>
        <w:gridCol w:w="937"/>
        <w:gridCol w:w="938"/>
        <w:gridCol w:w="653"/>
      </w:tblGrid>
      <w:tr w:rsidR="00CF5C48" w:rsidRPr="00BB49F5" w:rsidTr="00062F7F">
        <w:trPr>
          <w:trHeight w:val="340"/>
        </w:trPr>
        <w:tc>
          <w:tcPr>
            <w:tcW w:w="427" w:type="pct"/>
            <w:vMerge w:val="restart"/>
            <w:tcBorders>
              <w:top w:val="single" w:sz="4" w:space="0" w:color="auto"/>
              <w:left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No</w:t>
            </w:r>
          </w:p>
        </w:tc>
        <w:tc>
          <w:tcPr>
            <w:tcW w:w="1959" w:type="pct"/>
            <w:vMerge w:val="restart"/>
            <w:tcBorders>
              <w:top w:val="single" w:sz="4" w:space="0" w:color="auto"/>
              <w:left w:val="nil"/>
              <w:right w:val="single" w:sz="4" w:space="0" w:color="auto"/>
            </w:tcBorders>
            <w:noWrap/>
            <w:vAlign w:val="center"/>
            <w:hideMark/>
          </w:tcPr>
          <w:p w:rsidR="00CF5C48" w:rsidRPr="00BB49F5" w:rsidRDefault="00CF5C48" w:rsidP="004A7397">
            <w:pPr>
              <w:rPr>
                <w:sz w:val="16"/>
              </w:rPr>
            </w:pPr>
            <w:r w:rsidRPr="00BB49F5">
              <w:rPr>
                <w:sz w:val="16"/>
              </w:rPr>
              <w:t>Deskripsi</w:t>
            </w:r>
          </w:p>
        </w:tc>
        <w:tc>
          <w:tcPr>
            <w:tcW w:w="1939" w:type="pct"/>
            <w:gridSpan w:val="2"/>
            <w:tcBorders>
              <w:top w:val="single" w:sz="4" w:space="0" w:color="auto"/>
              <w:left w:val="nil"/>
              <w:bottom w:val="single" w:sz="4" w:space="0" w:color="auto"/>
              <w:right w:val="nil"/>
            </w:tcBorders>
            <w:noWrap/>
            <w:vAlign w:val="center"/>
            <w:hideMark/>
          </w:tcPr>
          <w:p w:rsidR="00CF5C48" w:rsidRPr="00BB49F5" w:rsidRDefault="00CF5C48" w:rsidP="004A7397">
            <w:pPr>
              <w:jc w:val="center"/>
              <w:rPr>
                <w:sz w:val="16"/>
              </w:rPr>
            </w:pPr>
            <w:r w:rsidRPr="00BB49F5">
              <w:rPr>
                <w:sz w:val="16"/>
              </w:rPr>
              <w:t>Jumlah</w:t>
            </w:r>
          </w:p>
        </w:tc>
        <w:tc>
          <w:tcPr>
            <w:tcW w:w="675" w:type="pct"/>
            <w:vMerge w:val="restart"/>
            <w:tcBorders>
              <w:top w:val="single" w:sz="4" w:space="0" w:color="auto"/>
              <w:left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Satuan</w:t>
            </w:r>
          </w:p>
        </w:tc>
      </w:tr>
      <w:tr w:rsidR="00CF5C48" w:rsidRPr="00BB49F5" w:rsidTr="00062F7F">
        <w:trPr>
          <w:trHeight w:val="340"/>
        </w:trPr>
        <w:tc>
          <w:tcPr>
            <w:tcW w:w="427" w:type="pct"/>
            <w:vMerge/>
            <w:tcBorders>
              <w:left w:val="single" w:sz="4" w:space="0" w:color="auto"/>
              <w:bottom w:val="single" w:sz="4" w:space="0" w:color="auto"/>
              <w:right w:val="single" w:sz="4" w:space="0" w:color="auto"/>
            </w:tcBorders>
            <w:noWrap/>
            <w:vAlign w:val="center"/>
            <w:hideMark/>
          </w:tcPr>
          <w:p w:rsidR="00CF5C48" w:rsidRPr="00BB49F5" w:rsidRDefault="00CF5C48" w:rsidP="004A7397">
            <w:pPr>
              <w:jc w:val="center"/>
              <w:rPr>
                <w:sz w:val="16"/>
              </w:rPr>
            </w:pPr>
          </w:p>
        </w:tc>
        <w:tc>
          <w:tcPr>
            <w:tcW w:w="1959" w:type="pct"/>
            <w:vMerge/>
            <w:tcBorders>
              <w:left w:val="nil"/>
              <w:bottom w:val="single" w:sz="4" w:space="0" w:color="auto"/>
              <w:right w:val="single" w:sz="4" w:space="0" w:color="auto"/>
            </w:tcBorders>
            <w:noWrap/>
            <w:vAlign w:val="center"/>
            <w:hideMark/>
          </w:tcPr>
          <w:p w:rsidR="00CF5C48" w:rsidRPr="00BB49F5" w:rsidRDefault="00CF5C48" w:rsidP="004A7397">
            <w:pPr>
              <w:rPr>
                <w:sz w:val="16"/>
              </w:rPr>
            </w:pPr>
          </w:p>
        </w:tc>
        <w:tc>
          <w:tcPr>
            <w:tcW w:w="969" w:type="pct"/>
            <w:tcBorders>
              <w:top w:val="nil"/>
              <w:left w:val="nil"/>
              <w:bottom w:val="nil"/>
              <w:right w:val="single" w:sz="4" w:space="0" w:color="auto"/>
            </w:tcBorders>
            <w:noWrap/>
            <w:vAlign w:val="center"/>
            <w:hideMark/>
          </w:tcPr>
          <w:p w:rsidR="00CF5C48" w:rsidRPr="00BB49F5" w:rsidRDefault="00CF5C48" w:rsidP="004A7397">
            <w:pPr>
              <w:jc w:val="center"/>
              <w:rPr>
                <w:sz w:val="16"/>
              </w:rPr>
            </w:pPr>
            <w:r w:rsidRPr="00BB49F5">
              <w:rPr>
                <w:sz w:val="16"/>
              </w:rPr>
              <w:t>Manual</w:t>
            </w:r>
          </w:p>
        </w:tc>
        <w:tc>
          <w:tcPr>
            <w:tcW w:w="969" w:type="pct"/>
            <w:tcBorders>
              <w:top w:val="nil"/>
              <w:left w:val="nil"/>
              <w:bottom w:val="nil"/>
              <w:right w:val="nil"/>
            </w:tcBorders>
            <w:noWrap/>
            <w:vAlign w:val="center"/>
            <w:hideMark/>
          </w:tcPr>
          <w:p w:rsidR="00CF5C48" w:rsidRPr="00BB49F5" w:rsidRDefault="00CF5C48" w:rsidP="004A7397">
            <w:pPr>
              <w:jc w:val="center"/>
              <w:rPr>
                <w:sz w:val="16"/>
              </w:rPr>
            </w:pPr>
            <w:r w:rsidRPr="00BB49F5">
              <w:rPr>
                <w:sz w:val="16"/>
              </w:rPr>
              <w:t>Otomasi</w:t>
            </w:r>
          </w:p>
        </w:tc>
        <w:tc>
          <w:tcPr>
            <w:tcW w:w="675" w:type="pct"/>
            <w:vMerge/>
            <w:tcBorders>
              <w:left w:val="single" w:sz="4" w:space="0" w:color="auto"/>
              <w:bottom w:val="single" w:sz="4" w:space="0" w:color="auto"/>
              <w:right w:val="single" w:sz="4" w:space="0" w:color="auto"/>
            </w:tcBorders>
            <w:noWrap/>
            <w:vAlign w:val="center"/>
            <w:hideMark/>
          </w:tcPr>
          <w:p w:rsidR="00CF5C48" w:rsidRPr="00BB49F5" w:rsidRDefault="00CF5C48" w:rsidP="004A7397">
            <w:pPr>
              <w:jc w:val="center"/>
              <w:rPr>
                <w:sz w:val="16"/>
              </w:rPr>
            </w:pPr>
          </w:p>
        </w:tc>
      </w:tr>
      <w:tr w:rsidR="00CF5C48" w:rsidRPr="00BB49F5" w:rsidTr="00062F7F">
        <w:trPr>
          <w:trHeight w:val="340"/>
        </w:trPr>
        <w:tc>
          <w:tcPr>
            <w:tcW w:w="427" w:type="pct"/>
            <w:tcBorders>
              <w:top w:val="nil"/>
              <w:left w:val="single" w:sz="4" w:space="0" w:color="auto"/>
              <w:bottom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1</w:t>
            </w:r>
          </w:p>
        </w:tc>
        <w:tc>
          <w:tcPr>
            <w:tcW w:w="1959" w:type="pct"/>
            <w:tcBorders>
              <w:top w:val="nil"/>
              <w:left w:val="nil"/>
              <w:bottom w:val="single" w:sz="4" w:space="0" w:color="auto"/>
              <w:right w:val="single" w:sz="4" w:space="0" w:color="auto"/>
            </w:tcBorders>
            <w:noWrap/>
            <w:vAlign w:val="center"/>
            <w:hideMark/>
          </w:tcPr>
          <w:p w:rsidR="00CF5C48" w:rsidRPr="00BB49F5" w:rsidRDefault="00CF5C48" w:rsidP="004A7397">
            <w:pPr>
              <w:rPr>
                <w:sz w:val="16"/>
              </w:rPr>
            </w:pPr>
            <w:r w:rsidRPr="00BB49F5">
              <w:rPr>
                <w:sz w:val="16"/>
              </w:rPr>
              <w:t>Biaya Oli / Bulan</w:t>
            </w:r>
          </w:p>
        </w:tc>
        <w:tc>
          <w:tcPr>
            <w:tcW w:w="969" w:type="pct"/>
            <w:tcBorders>
              <w:top w:val="single" w:sz="4" w:space="0" w:color="auto"/>
              <w:left w:val="nil"/>
              <w:bottom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83.806.800</w:t>
            </w:r>
          </w:p>
        </w:tc>
        <w:tc>
          <w:tcPr>
            <w:tcW w:w="969" w:type="pct"/>
            <w:tcBorders>
              <w:top w:val="single" w:sz="4" w:space="0" w:color="auto"/>
              <w:left w:val="nil"/>
              <w:bottom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13.998.600</w:t>
            </w:r>
          </w:p>
        </w:tc>
        <w:tc>
          <w:tcPr>
            <w:tcW w:w="675" w:type="pct"/>
            <w:tcBorders>
              <w:top w:val="nil"/>
              <w:left w:val="nil"/>
              <w:bottom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IDR</w:t>
            </w:r>
          </w:p>
        </w:tc>
      </w:tr>
      <w:tr w:rsidR="00CF5C48" w:rsidRPr="00BB49F5" w:rsidTr="00062F7F">
        <w:trPr>
          <w:trHeight w:val="340"/>
        </w:trPr>
        <w:tc>
          <w:tcPr>
            <w:tcW w:w="427" w:type="pct"/>
            <w:tcBorders>
              <w:top w:val="nil"/>
              <w:left w:val="single" w:sz="4" w:space="0" w:color="auto"/>
              <w:bottom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2</w:t>
            </w:r>
          </w:p>
        </w:tc>
        <w:tc>
          <w:tcPr>
            <w:tcW w:w="1959" w:type="pct"/>
            <w:tcBorders>
              <w:top w:val="nil"/>
              <w:left w:val="nil"/>
              <w:bottom w:val="single" w:sz="4" w:space="0" w:color="auto"/>
              <w:right w:val="single" w:sz="4" w:space="0" w:color="auto"/>
            </w:tcBorders>
            <w:noWrap/>
            <w:vAlign w:val="center"/>
            <w:hideMark/>
          </w:tcPr>
          <w:p w:rsidR="00CF5C48" w:rsidRPr="00BB49F5" w:rsidRDefault="00CF5C48" w:rsidP="004A7397">
            <w:pPr>
              <w:rPr>
                <w:sz w:val="16"/>
              </w:rPr>
            </w:pPr>
            <w:r w:rsidRPr="00BB49F5">
              <w:rPr>
                <w:sz w:val="16"/>
              </w:rPr>
              <w:t>Asumsi Kenaikan / Tahun</w:t>
            </w:r>
          </w:p>
        </w:tc>
        <w:tc>
          <w:tcPr>
            <w:tcW w:w="969" w:type="pct"/>
            <w:tcBorders>
              <w:top w:val="nil"/>
              <w:left w:val="nil"/>
              <w:bottom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10</w:t>
            </w:r>
          </w:p>
        </w:tc>
        <w:tc>
          <w:tcPr>
            <w:tcW w:w="969" w:type="pct"/>
            <w:tcBorders>
              <w:top w:val="nil"/>
              <w:left w:val="nil"/>
              <w:bottom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10</w:t>
            </w:r>
          </w:p>
        </w:tc>
        <w:tc>
          <w:tcPr>
            <w:tcW w:w="675" w:type="pct"/>
            <w:tcBorders>
              <w:top w:val="nil"/>
              <w:left w:val="nil"/>
              <w:bottom w:val="single" w:sz="4" w:space="0" w:color="auto"/>
              <w:right w:val="single" w:sz="4" w:space="0" w:color="auto"/>
            </w:tcBorders>
            <w:noWrap/>
            <w:vAlign w:val="center"/>
            <w:hideMark/>
          </w:tcPr>
          <w:p w:rsidR="00CF5C48" w:rsidRPr="00BB49F5" w:rsidRDefault="00CF5C48" w:rsidP="004A7397">
            <w:pPr>
              <w:jc w:val="center"/>
              <w:rPr>
                <w:sz w:val="16"/>
              </w:rPr>
            </w:pPr>
            <w:r w:rsidRPr="00BB49F5">
              <w:rPr>
                <w:sz w:val="16"/>
              </w:rPr>
              <w:t>%</w:t>
            </w:r>
          </w:p>
        </w:tc>
      </w:tr>
    </w:tbl>
    <w:p w:rsidR="00CF5C48" w:rsidRPr="001A5583" w:rsidRDefault="00CF5C48" w:rsidP="004A7397">
      <w:pPr>
        <w:pStyle w:val="ISI"/>
        <w:spacing w:after="0" w:line="240" w:lineRule="auto"/>
        <w:ind w:firstLine="0"/>
        <w:rPr>
          <w:szCs w:val="24"/>
        </w:rPr>
      </w:pPr>
    </w:p>
    <w:p w:rsidR="00CF5C48" w:rsidRPr="001A5583" w:rsidRDefault="00CF5C48" w:rsidP="007E6AD0">
      <w:pPr>
        <w:pStyle w:val="Subtitle"/>
        <w:numPr>
          <w:ilvl w:val="0"/>
          <w:numId w:val="16"/>
        </w:numPr>
        <w:spacing w:after="120"/>
        <w:ind w:left="567" w:hanging="567"/>
        <w:jc w:val="both"/>
        <w:rPr>
          <w:lang w:eastAsia="ko-KR"/>
        </w:rPr>
      </w:pPr>
      <w:r w:rsidRPr="001A5583">
        <w:rPr>
          <w:lang w:val="id-ID" w:eastAsia="ko-KR"/>
        </w:rPr>
        <w:t>Alat Potong</w:t>
      </w:r>
    </w:p>
    <w:p w:rsidR="00CF5C48" w:rsidRPr="001A5583" w:rsidRDefault="00CF5C48" w:rsidP="004A7397">
      <w:pPr>
        <w:pStyle w:val="ISI"/>
        <w:spacing w:after="0" w:line="240" w:lineRule="auto"/>
        <w:ind w:firstLine="567"/>
        <w:rPr>
          <w:szCs w:val="24"/>
        </w:rPr>
      </w:pPr>
      <w:r>
        <w:rPr>
          <w:szCs w:val="24"/>
        </w:rPr>
        <w:t>A</w:t>
      </w:r>
      <w:r w:rsidRPr="001A5583">
        <w:rPr>
          <w:szCs w:val="24"/>
        </w:rPr>
        <w:t>lat potong adalah biaya yang harus disiapkan untuk memb</w:t>
      </w:r>
      <w:r w:rsidR="000C14AB">
        <w:rPr>
          <w:szCs w:val="24"/>
        </w:rPr>
        <w:t>eli kebutuhan alat potong mesin.</w:t>
      </w:r>
    </w:p>
    <w:p w:rsidR="00CF5C48" w:rsidRDefault="00CF5C48" w:rsidP="004A7397">
      <w:pPr>
        <w:pStyle w:val="ISI"/>
        <w:spacing w:after="0" w:line="240" w:lineRule="auto"/>
        <w:ind w:firstLine="567"/>
        <w:rPr>
          <w:szCs w:val="24"/>
          <w:lang w:val="en-US" w:eastAsia="ko-KR"/>
        </w:rPr>
      </w:pPr>
      <w:r w:rsidRPr="001A5583">
        <w:rPr>
          <w:szCs w:val="24"/>
        </w:rPr>
        <w:t>Berikut adalah</w:t>
      </w:r>
      <w:r w:rsidRPr="001A5583">
        <w:rPr>
          <w:szCs w:val="24"/>
          <w:lang w:eastAsia="ko-KR"/>
        </w:rPr>
        <w:t xml:space="preserve"> t</w:t>
      </w:r>
      <w:r w:rsidRPr="001A5583">
        <w:rPr>
          <w:szCs w:val="24"/>
        </w:rPr>
        <w:t>abel</w:t>
      </w:r>
      <w:r w:rsidRPr="001A5583">
        <w:rPr>
          <w:szCs w:val="24"/>
          <w:lang w:eastAsia="ko-KR"/>
        </w:rPr>
        <w:t xml:space="preserve"> 3.</w:t>
      </w:r>
      <w:r w:rsidR="00176D7C">
        <w:rPr>
          <w:szCs w:val="24"/>
          <w:lang w:val="en-US" w:eastAsia="ko-KR"/>
        </w:rPr>
        <w:t>7</w:t>
      </w:r>
      <w:r w:rsidRPr="001A5583">
        <w:rPr>
          <w:szCs w:val="24"/>
          <w:lang w:eastAsia="ko-KR"/>
        </w:rPr>
        <w:t xml:space="preserve"> merupakan data untuk menghitung</w:t>
      </w:r>
      <w:r w:rsidRPr="001A5583">
        <w:rPr>
          <w:szCs w:val="24"/>
        </w:rPr>
        <w:t xml:space="preserve"> biaya alat potong mesin </w:t>
      </w:r>
      <w:r w:rsidRPr="001A5583">
        <w:rPr>
          <w:szCs w:val="24"/>
          <w:lang w:eastAsia="ko-KR"/>
        </w:rPr>
        <w:t>tahunan.</w:t>
      </w:r>
    </w:p>
    <w:p w:rsidR="0098077B" w:rsidRPr="0098077B" w:rsidRDefault="0098077B" w:rsidP="004A7397">
      <w:pPr>
        <w:pStyle w:val="ISI"/>
        <w:spacing w:after="0" w:line="240" w:lineRule="auto"/>
        <w:ind w:firstLine="567"/>
        <w:rPr>
          <w:szCs w:val="24"/>
          <w:lang w:val="en-US" w:eastAsia="ko-KR"/>
        </w:rPr>
      </w:pPr>
    </w:p>
    <w:p w:rsidR="00CF5C48" w:rsidRDefault="00CF5C48" w:rsidP="004A7397">
      <w:pPr>
        <w:pStyle w:val="Subtitle"/>
        <w:rPr>
          <w:b w:val="0"/>
          <w:lang w:val="id-ID" w:eastAsia="ko-KR"/>
        </w:rPr>
      </w:pPr>
      <w:proofErr w:type="spellStart"/>
      <w:proofErr w:type="gramStart"/>
      <w:r w:rsidRPr="001A5583">
        <w:t>Tabel</w:t>
      </w:r>
      <w:proofErr w:type="spellEnd"/>
      <w:r w:rsidRPr="001A5583">
        <w:t xml:space="preserve"> </w:t>
      </w:r>
      <w:r w:rsidRPr="001A5583">
        <w:rPr>
          <w:lang w:eastAsia="ko-KR"/>
        </w:rPr>
        <w:t>3.</w:t>
      </w:r>
      <w:r w:rsidR="00176D7C">
        <w:rPr>
          <w:lang w:eastAsia="ko-KR"/>
        </w:rPr>
        <w:t>7</w:t>
      </w:r>
      <w:r w:rsidRPr="001A5583">
        <w:rPr>
          <w:lang w:eastAsia="ko-KR"/>
        </w:rPr>
        <w:t>.</w:t>
      </w:r>
      <w:proofErr w:type="gramEnd"/>
      <w:r w:rsidRPr="001A5583">
        <w:rPr>
          <w:lang w:eastAsia="ko-KR"/>
        </w:rPr>
        <w:t xml:space="preserve"> </w:t>
      </w:r>
      <w:r w:rsidRPr="001A5583">
        <w:rPr>
          <w:b w:val="0"/>
          <w:lang w:val="id-ID" w:eastAsia="ko-KR"/>
        </w:rPr>
        <w:t>Alat Potong</w:t>
      </w:r>
    </w:p>
    <w:tbl>
      <w:tblPr>
        <w:tblW w:w="5000" w:type="pct"/>
        <w:tblInd w:w="108" w:type="dxa"/>
        <w:tblLook w:val="04A0" w:firstRow="1" w:lastRow="0" w:firstColumn="1" w:lastColumn="0" w:noHBand="0" w:noVBand="1"/>
      </w:tblPr>
      <w:tblGrid>
        <w:gridCol w:w="433"/>
        <w:gridCol w:w="1516"/>
        <w:gridCol w:w="1066"/>
        <w:gridCol w:w="1067"/>
        <w:gridCol w:w="739"/>
      </w:tblGrid>
      <w:tr w:rsidR="00CF5C48" w:rsidRPr="000C14AB" w:rsidTr="00062F7F">
        <w:trPr>
          <w:trHeight w:val="283"/>
        </w:trPr>
        <w:tc>
          <w:tcPr>
            <w:tcW w:w="449" w:type="pct"/>
            <w:vMerge w:val="restart"/>
            <w:tcBorders>
              <w:top w:val="single" w:sz="4" w:space="0" w:color="auto"/>
              <w:left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No</w:t>
            </w:r>
          </w:p>
        </w:tc>
        <w:tc>
          <w:tcPr>
            <w:tcW w:w="1572" w:type="pct"/>
            <w:vMerge w:val="restart"/>
            <w:tcBorders>
              <w:top w:val="single" w:sz="4" w:space="0" w:color="auto"/>
              <w:left w:val="nil"/>
              <w:right w:val="single" w:sz="4" w:space="0" w:color="auto"/>
            </w:tcBorders>
            <w:noWrap/>
            <w:vAlign w:val="center"/>
            <w:hideMark/>
          </w:tcPr>
          <w:p w:rsidR="00CF5C48" w:rsidRPr="000C14AB" w:rsidRDefault="00CF5C48" w:rsidP="004A7397">
            <w:pPr>
              <w:jc w:val="center"/>
              <w:rPr>
                <w:sz w:val="16"/>
              </w:rPr>
            </w:pPr>
            <w:r w:rsidRPr="000C14AB">
              <w:rPr>
                <w:sz w:val="16"/>
              </w:rPr>
              <w:t>Deskripsi</w:t>
            </w:r>
          </w:p>
        </w:tc>
        <w:tc>
          <w:tcPr>
            <w:tcW w:w="2213" w:type="pct"/>
            <w:gridSpan w:val="2"/>
            <w:tcBorders>
              <w:top w:val="single" w:sz="4" w:space="0" w:color="auto"/>
              <w:left w:val="nil"/>
              <w:bottom w:val="single" w:sz="4" w:space="0" w:color="auto"/>
              <w:right w:val="nil"/>
            </w:tcBorders>
            <w:noWrap/>
            <w:vAlign w:val="center"/>
            <w:hideMark/>
          </w:tcPr>
          <w:p w:rsidR="00CF5C48" w:rsidRPr="000C14AB" w:rsidRDefault="00CF5C48" w:rsidP="004A7397">
            <w:pPr>
              <w:jc w:val="center"/>
              <w:rPr>
                <w:sz w:val="16"/>
              </w:rPr>
            </w:pPr>
            <w:r w:rsidRPr="000C14AB">
              <w:rPr>
                <w:sz w:val="16"/>
              </w:rPr>
              <w:t>Jumlah</w:t>
            </w:r>
          </w:p>
        </w:tc>
        <w:tc>
          <w:tcPr>
            <w:tcW w:w="767" w:type="pct"/>
            <w:vMerge w:val="restart"/>
            <w:tcBorders>
              <w:top w:val="single" w:sz="4" w:space="0" w:color="auto"/>
              <w:left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Satuan</w:t>
            </w:r>
          </w:p>
        </w:tc>
      </w:tr>
      <w:tr w:rsidR="00CF5C48" w:rsidRPr="000C14AB" w:rsidTr="00062F7F">
        <w:trPr>
          <w:trHeight w:val="283"/>
        </w:trPr>
        <w:tc>
          <w:tcPr>
            <w:tcW w:w="449" w:type="pct"/>
            <w:vMerge/>
            <w:tcBorders>
              <w:left w:val="single" w:sz="4" w:space="0" w:color="auto"/>
              <w:bottom w:val="single" w:sz="4" w:space="0" w:color="auto"/>
              <w:right w:val="single" w:sz="4" w:space="0" w:color="auto"/>
            </w:tcBorders>
            <w:noWrap/>
            <w:vAlign w:val="center"/>
            <w:hideMark/>
          </w:tcPr>
          <w:p w:rsidR="00CF5C48" w:rsidRPr="000C14AB" w:rsidRDefault="00CF5C48" w:rsidP="004A7397">
            <w:pPr>
              <w:jc w:val="center"/>
              <w:rPr>
                <w:sz w:val="16"/>
              </w:rPr>
            </w:pPr>
          </w:p>
        </w:tc>
        <w:tc>
          <w:tcPr>
            <w:tcW w:w="1572" w:type="pct"/>
            <w:vMerge/>
            <w:tcBorders>
              <w:left w:val="nil"/>
              <w:bottom w:val="single" w:sz="4" w:space="0" w:color="auto"/>
              <w:right w:val="single" w:sz="4" w:space="0" w:color="auto"/>
            </w:tcBorders>
            <w:noWrap/>
            <w:vAlign w:val="center"/>
            <w:hideMark/>
          </w:tcPr>
          <w:p w:rsidR="00CF5C48" w:rsidRPr="000C14AB" w:rsidRDefault="00CF5C48" w:rsidP="004A7397">
            <w:pPr>
              <w:jc w:val="center"/>
              <w:rPr>
                <w:sz w:val="16"/>
              </w:rPr>
            </w:pPr>
          </w:p>
        </w:tc>
        <w:tc>
          <w:tcPr>
            <w:tcW w:w="1106" w:type="pct"/>
            <w:tcBorders>
              <w:top w:val="nil"/>
              <w:left w:val="nil"/>
              <w:bottom w:val="nil"/>
              <w:right w:val="single" w:sz="4" w:space="0" w:color="auto"/>
            </w:tcBorders>
            <w:noWrap/>
            <w:vAlign w:val="center"/>
            <w:hideMark/>
          </w:tcPr>
          <w:p w:rsidR="00CF5C48" w:rsidRPr="000C14AB" w:rsidRDefault="00CF5C48" w:rsidP="004A7397">
            <w:pPr>
              <w:jc w:val="center"/>
              <w:rPr>
                <w:sz w:val="16"/>
              </w:rPr>
            </w:pPr>
            <w:r w:rsidRPr="000C14AB">
              <w:rPr>
                <w:sz w:val="16"/>
              </w:rPr>
              <w:t>Manual</w:t>
            </w:r>
          </w:p>
        </w:tc>
        <w:tc>
          <w:tcPr>
            <w:tcW w:w="1106" w:type="pct"/>
            <w:tcBorders>
              <w:top w:val="nil"/>
              <w:left w:val="nil"/>
              <w:bottom w:val="nil"/>
              <w:right w:val="nil"/>
            </w:tcBorders>
            <w:noWrap/>
            <w:vAlign w:val="center"/>
            <w:hideMark/>
          </w:tcPr>
          <w:p w:rsidR="00CF5C48" w:rsidRPr="000C14AB" w:rsidRDefault="00CF5C48" w:rsidP="004A7397">
            <w:pPr>
              <w:jc w:val="center"/>
              <w:rPr>
                <w:sz w:val="16"/>
              </w:rPr>
            </w:pPr>
            <w:r w:rsidRPr="000C14AB">
              <w:rPr>
                <w:sz w:val="16"/>
              </w:rPr>
              <w:t>Otomasi</w:t>
            </w:r>
          </w:p>
        </w:tc>
        <w:tc>
          <w:tcPr>
            <w:tcW w:w="767" w:type="pct"/>
            <w:vMerge/>
            <w:tcBorders>
              <w:left w:val="single" w:sz="4" w:space="0" w:color="auto"/>
              <w:bottom w:val="single" w:sz="4" w:space="0" w:color="auto"/>
              <w:right w:val="single" w:sz="4" w:space="0" w:color="auto"/>
            </w:tcBorders>
            <w:noWrap/>
            <w:vAlign w:val="center"/>
            <w:hideMark/>
          </w:tcPr>
          <w:p w:rsidR="00CF5C48" w:rsidRPr="000C14AB" w:rsidRDefault="00CF5C48" w:rsidP="004A7397">
            <w:pPr>
              <w:jc w:val="center"/>
              <w:rPr>
                <w:sz w:val="16"/>
              </w:rPr>
            </w:pPr>
          </w:p>
        </w:tc>
      </w:tr>
      <w:tr w:rsidR="00CF5C48" w:rsidRPr="000C14AB" w:rsidTr="00062F7F">
        <w:trPr>
          <w:trHeight w:val="283"/>
        </w:trPr>
        <w:tc>
          <w:tcPr>
            <w:tcW w:w="449" w:type="pct"/>
            <w:tcBorders>
              <w:top w:val="nil"/>
              <w:left w:val="single" w:sz="4" w:space="0" w:color="auto"/>
              <w:bottom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1</w:t>
            </w:r>
          </w:p>
        </w:tc>
        <w:tc>
          <w:tcPr>
            <w:tcW w:w="1572" w:type="pct"/>
            <w:tcBorders>
              <w:top w:val="nil"/>
              <w:left w:val="nil"/>
              <w:bottom w:val="single" w:sz="4" w:space="0" w:color="auto"/>
              <w:right w:val="single" w:sz="4" w:space="0" w:color="auto"/>
            </w:tcBorders>
            <w:noWrap/>
            <w:vAlign w:val="center"/>
            <w:hideMark/>
          </w:tcPr>
          <w:p w:rsidR="000C14AB" w:rsidRDefault="00CF5C48" w:rsidP="004A7397">
            <w:pPr>
              <w:rPr>
                <w:sz w:val="16"/>
              </w:rPr>
            </w:pPr>
            <w:r w:rsidRPr="000C14AB">
              <w:rPr>
                <w:sz w:val="16"/>
              </w:rPr>
              <w:t>Alat Potong /</w:t>
            </w:r>
          </w:p>
          <w:p w:rsidR="00CF5C48" w:rsidRPr="000C14AB" w:rsidRDefault="00CF5C48" w:rsidP="004A7397">
            <w:pPr>
              <w:rPr>
                <w:sz w:val="16"/>
              </w:rPr>
            </w:pPr>
            <w:r w:rsidRPr="000C14AB">
              <w:rPr>
                <w:sz w:val="16"/>
              </w:rPr>
              <w:t>Bulan</w:t>
            </w:r>
          </w:p>
        </w:tc>
        <w:tc>
          <w:tcPr>
            <w:tcW w:w="1106" w:type="pct"/>
            <w:tcBorders>
              <w:top w:val="single" w:sz="4" w:space="0" w:color="auto"/>
              <w:left w:val="nil"/>
              <w:bottom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841.031.298</w:t>
            </w:r>
          </w:p>
        </w:tc>
        <w:tc>
          <w:tcPr>
            <w:tcW w:w="1106" w:type="pct"/>
            <w:tcBorders>
              <w:top w:val="single" w:sz="4" w:space="0" w:color="auto"/>
              <w:left w:val="nil"/>
              <w:bottom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520.909.072</w:t>
            </w:r>
          </w:p>
        </w:tc>
        <w:tc>
          <w:tcPr>
            <w:tcW w:w="767" w:type="pct"/>
            <w:tcBorders>
              <w:top w:val="nil"/>
              <w:left w:val="nil"/>
              <w:bottom w:val="single" w:sz="4" w:space="0" w:color="auto"/>
              <w:right w:val="single" w:sz="4" w:space="0" w:color="auto"/>
            </w:tcBorders>
            <w:noWrap/>
            <w:vAlign w:val="center"/>
            <w:hideMark/>
          </w:tcPr>
          <w:p w:rsidR="00CF5C48" w:rsidRPr="000C14AB" w:rsidRDefault="000C14AB" w:rsidP="004A7397">
            <w:pPr>
              <w:jc w:val="center"/>
              <w:rPr>
                <w:sz w:val="16"/>
              </w:rPr>
            </w:pPr>
            <w:r>
              <w:rPr>
                <w:sz w:val="16"/>
              </w:rPr>
              <w:t>Rp / Th</w:t>
            </w:r>
          </w:p>
        </w:tc>
      </w:tr>
      <w:tr w:rsidR="00CF5C48" w:rsidRPr="000C14AB" w:rsidTr="00062F7F">
        <w:trPr>
          <w:trHeight w:val="283"/>
        </w:trPr>
        <w:tc>
          <w:tcPr>
            <w:tcW w:w="449" w:type="pct"/>
            <w:tcBorders>
              <w:top w:val="single" w:sz="4" w:space="0" w:color="auto"/>
              <w:left w:val="single" w:sz="4" w:space="0" w:color="auto"/>
              <w:bottom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2</w:t>
            </w:r>
          </w:p>
        </w:tc>
        <w:tc>
          <w:tcPr>
            <w:tcW w:w="1572" w:type="pct"/>
            <w:tcBorders>
              <w:top w:val="single" w:sz="4" w:space="0" w:color="auto"/>
              <w:left w:val="nil"/>
              <w:bottom w:val="single" w:sz="4" w:space="0" w:color="auto"/>
              <w:right w:val="single" w:sz="4" w:space="0" w:color="auto"/>
            </w:tcBorders>
            <w:noWrap/>
            <w:vAlign w:val="center"/>
            <w:hideMark/>
          </w:tcPr>
          <w:p w:rsidR="000C14AB" w:rsidRDefault="00CF5C48" w:rsidP="004A7397">
            <w:pPr>
              <w:rPr>
                <w:sz w:val="16"/>
              </w:rPr>
            </w:pPr>
            <w:r w:rsidRPr="000C14AB">
              <w:rPr>
                <w:sz w:val="16"/>
              </w:rPr>
              <w:t>Asumsi Kenaikan /</w:t>
            </w:r>
          </w:p>
          <w:p w:rsidR="00CF5C48" w:rsidRPr="000C14AB" w:rsidRDefault="00CF5C48" w:rsidP="004A7397">
            <w:pPr>
              <w:rPr>
                <w:sz w:val="16"/>
              </w:rPr>
            </w:pPr>
            <w:r w:rsidRPr="000C14AB">
              <w:rPr>
                <w:sz w:val="16"/>
              </w:rPr>
              <w:t>Tahun</w:t>
            </w:r>
          </w:p>
        </w:tc>
        <w:tc>
          <w:tcPr>
            <w:tcW w:w="1106" w:type="pct"/>
            <w:tcBorders>
              <w:top w:val="single" w:sz="4" w:space="0" w:color="auto"/>
              <w:left w:val="nil"/>
              <w:bottom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10</w:t>
            </w:r>
          </w:p>
        </w:tc>
        <w:tc>
          <w:tcPr>
            <w:tcW w:w="1106" w:type="pct"/>
            <w:tcBorders>
              <w:top w:val="single" w:sz="4" w:space="0" w:color="auto"/>
              <w:left w:val="nil"/>
              <w:bottom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10</w:t>
            </w:r>
          </w:p>
        </w:tc>
        <w:tc>
          <w:tcPr>
            <w:tcW w:w="767" w:type="pct"/>
            <w:tcBorders>
              <w:top w:val="single" w:sz="4" w:space="0" w:color="auto"/>
              <w:left w:val="nil"/>
              <w:bottom w:val="single" w:sz="4" w:space="0" w:color="auto"/>
              <w:right w:val="single" w:sz="4" w:space="0" w:color="auto"/>
            </w:tcBorders>
            <w:noWrap/>
            <w:vAlign w:val="center"/>
            <w:hideMark/>
          </w:tcPr>
          <w:p w:rsidR="00CF5C48" w:rsidRPr="000C14AB" w:rsidRDefault="00CF5C48" w:rsidP="004A7397">
            <w:pPr>
              <w:jc w:val="center"/>
              <w:rPr>
                <w:sz w:val="16"/>
              </w:rPr>
            </w:pPr>
            <w:r w:rsidRPr="000C14AB">
              <w:rPr>
                <w:sz w:val="16"/>
              </w:rPr>
              <w:t>%</w:t>
            </w:r>
          </w:p>
        </w:tc>
      </w:tr>
    </w:tbl>
    <w:p w:rsidR="00CF5C48" w:rsidRDefault="00CF5C48" w:rsidP="004A7397">
      <w:pPr>
        <w:rPr>
          <w:lang w:eastAsia="ko-KR"/>
        </w:rPr>
      </w:pPr>
    </w:p>
    <w:p w:rsidR="00CF5C48" w:rsidRDefault="00CF5C48" w:rsidP="007E6AD0">
      <w:pPr>
        <w:pStyle w:val="Subtitle"/>
        <w:numPr>
          <w:ilvl w:val="0"/>
          <w:numId w:val="17"/>
        </w:numPr>
        <w:spacing w:after="120"/>
        <w:ind w:left="567" w:hanging="567"/>
        <w:jc w:val="both"/>
        <w:rPr>
          <w:lang w:val="id-ID" w:eastAsia="ko-KR"/>
        </w:rPr>
      </w:pPr>
      <w:r>
        <w:rPr>
          <w:lang w:val="id-ID" w:eastAsia="ko-KR"/>
        </w:rPr>
        <w:t>Harga Jual</w:t>
      </w:r>
    </w:p>
    <w:p w:rsidR="00CF5C48" w:rsidRDefault="00CF5C48" w:rsidP="004A7397">
      <w:pPr>
        <w:ind w:firstLine="567"/>
        <w:jc w:val="both"/>
        <w:rPr>
          <w:lang w:val="en-US"/>
        </w:rPr>
      </w:pPr>
      <w:r w:rsidRPr="00B611A1">
        <w:t>Berikut adalah tab</w:t>
      </w:r>
      <w:r w:rsidR="00B46843">
        <w:t>el 3.</w:t>
      </w:r>
      <w:r w:rsidR="00176D7C">
        <w:rPr>
          <w:lang w:val="en-US"/>
        </w:rPr>
        <w:t>8</w:t>
      </w:r>
      <w:r w:rsidR="00B46843">
        <w:t xml:space="preserve"> yang menunjukan data</w:t>
      </w:r>
      <w:r w:rsidRPr="00B611A1">
        <w:t xml:space="preserve"> </w:t>
      </w:r>
      <w:r w:rsidR="00B46843">
        <w:t>harga jual.</w:t>
      </w:r>
    </w:p>
    <w:p w:rsidR="0098077B" w:rsidRPr="0098077B" w:rsidRDefault="0098077B" w:rsidP="004A7397">
      <w:pPr>
        <w:ind w:firstLine="567"/>
        <w:jc w:val="both"/>
        <w:rPr>
          <w:lang w:val="en-US"/>
        </w:rPr>
      </w:pPr>
    </w:p>
    <w:p w:rsidR="00CF5C48" w:rsidRPr="00516230" w:rsidRDefault="00CF5C48" w:rsidP="004A7397">
      <w:pPr>
        <w:pStyle w:val="Subtitle"/>
        <w:rPr>
          <w:b w:val="0"/>
          <w:lang w:val="id-ID" w:eastAsia="ko-KR"/>
        </w:rPr>
      </w:pPr>
      <w:proofErr w:type="spellStart"/>
      <w:proofErr w:type="gramStart"/>
      <w:r w:rsidRPr="001A5583">
        <w:t>Tabel</w:t>
      </w:r>
      <w:proofErr w:type="spellEnd"/>
      <w:r w:rsidRPr="001A5583">
        <w:t xml:space="preserve"> </w:t>
      </w:r>
      <w:r w:rsidRPr="001A5583">
        <w:rPr>
          <w:lang w:eastAsia="ko-KR"/>
        </w:rPr>
        <w:t>3.</w:t>
      </w:r>
      <w:r w:rsidR="00176D7C">
        <w:rPr>
          <w:lang w:eastAsia="ko-KR"/>
        </w:rPr>
        <w:t>8</w:t>
      </w:r>
      <w:r w:rsidRPr="001A5583">
        <w:rPr>
          <w:lang w:eastAsia="ko-KR"/>
        </w:rPr>
        <w:t>.</w:t>
      </w:r>
      <w:proofErr w:type="gramEnd"/>
      <w:r w:rsidRPr="001A5583">
        <w:rPr>
          <w:lang w:eastAsia="ko-KR"/>
        </w:rPr>
        <w:t xml:space="preserve"> </w:t>
      </w:r>
      <w:r>
        <w:rPr>
          <w:b w:val="0"/>
          <w:lang w:val="id-ID" w:eastAsia="ko-KR"/>
        </w:rPr>
        <w:t>Harga Jual</w:t>
      </w:r>
    </w:p>
    <w:tbl>
      <w:tblPr>
        <w:tblStyle w:val="TableGrid"/>
        <w:tblW w:w="5000" w:type="pct"/>
        <w:tblInd w:w="108" w:type="dxa"/>
        <w:tblLook w:val="04A0" w:firstRow="1" w:lastRow="0" w:firstColumn="1" w:lastColumn="0" w:noHBand="0" w:noVBand="1"/>
      </w:tblPr>
      <w:tblGrid>
        <w:gridCol w:w="499"/>
        <w:gridCol w:w="2509"/>
        <w:gridCol w:w="940"/>
        <w:gridCol w:w="873"/>
      </w:tblGrid>
      <w:tr w:rsidR="00CF5C48" w:rsidRPr="00B46843" w:rsidTr="00062F7F">
        <w:trPr>
          <w:trHeight w:val="340"/>
        </w:trPr>
        <w:tc>
          <w:tcPr>
            <w:tcW w:w="518" w:type="pct"/>
            <w:vAlign w:val="center"/>
          </w:tcPr>
          <w:p w:rsidR="00CF5C48" w:rsidRPr="00B46843" w:rsidRDefault="00CF5C48" w:rsidP="004A7397">
            <w:pPr>
              <w:jc w:val="center"/>
              <w:rPr>
                <w:sz w:val="20"/>
                <w:lang w:eastAsia="ko-KR"/>
              </w:rPr>
            </w:pPr>
            <w:r w:rsidRPr="00B46843">
              <w:rPr>
                <w:sz w:val="20"/>
                <w:lang w:eastAsia="ko-KR"/>
              </w:rPr>
              <w:t>No</w:t>
            </w:r>
          </w:p>
        </w:tc>
        <w:tc>
          <w:tcPr>
            <w:tcW w:w="2601" w:type="pct"/>
            <w:vAlign w:val="center"/>
          </w:tcPr>
          <w:p w:rsidR="00CF5C48" w:rsidRPr="00B46843" w:rsidRDefault="00CF5C48" w:rsidP="004A7397">
            <w:pPr>
              <w:jc w:val="center"/>
              <w:rPr>
                <w:sz w:val="20"/>
                <w:lang w:eastAsia="ko-KR"/>
              </w:rPr>
            </w:pPr>
            <w:r w:rsidRPr="00B46843">
              <w:rPr>
                <w:sz w:val="20"/>
                <w:lang w:eastAsia="ko-KR"/>
              </w:rPr>
              <w:t>Item</w:t>
            </w:r>
          </w:p>
        </w:tc>
        <w:tc>
          <w:tcPr>
            <w:tcW w:w="975" w:type="pct"/>
            <w:vAlign w:val="center"/>
          </w:tcPr>
          <w:p w:rsidR="00CF5C48" w:rsidRPr="00B46843" w:rsidRDefault="00CF5C48" w:rsidP="004A7397">
            <w:pPr>
              <w:jc w:val="center"/>
              <w:rPr>
                <w:sz w:val="20"/>
                <w:lang w:eastAsia="ko-KR"/>
              </w:rPr>
            </w:pPr>
            <w:r w:rsidRPr="00B46843">
              <w:rPr>
                <w:sz w:val="20"/>
                <w:lang w:eastAsia="ko-KR"/>
              </w:rPr>
              <w:t>Jumlah</w:t>
            </w:r>
          </w:p>
        </w:tc>
        <w:tc>
          <w:tcPr>
            <w:tcW w:w="905" w:type="pct"/>
            <w:vAlign w:val="center"/>
          </w:tcPr>
          <w:p w:rsidR="00CF5C48" w:rsidRPr="00B46843" w:rsidRDefault="00CF5C48" w:rsidP="004A7397">
            <w:pPr>
              <w:jc w:val="center"/>
              <w:rPr>
                <w:sz w:val="20"/>
                <w:lang w:eastAsia="ko-KR"/>
              </w:rPr>
            </w:pPr>
            <w:r w:rsidRPr="00B46843">
              <w:rPr>
                <w:sz w:val="20"/>
                <w:lang w:eastAsia="ko-KR"/>
              </w:rPr>
              <w:t>Satuan</w:t>
            </w:r>
          </w:p>
        </w:tc>
      </w:tr>
      <w:tr w:rsidR="00CF5C48" w:rsidRPr="00B46843" w:rsidTr="00062F7F">
        <w:trPr>
          <w:trHeight w:val="340"/>
        </w:trPr>
        <w:tc>
          <w:tcPr>
            <w:tcW w:w="518" w:type="pct"/>
            <w:vAlign w:val="center"/>
          </w:tcPr>
          <w:p w:rsidR="00CF5C48" w:rsidRPr="00B46843" w:rsidRDefault="00CF5C48" w:rsidP="004A7397">
            <w:pPr>
              <w:jc w:val="center"/>
              <w:rPr>
                <w:sz w:val="20"/>
                <w:lang w:eastAsia="ko-KR"/>
              </w:rPr>
            </w:pPr>
            <w:r w:rsidRPr="00B46843">
              <w:rPr>
                <w:sz w:val="20"/>
                <w:lang w:eastAsia="ko-KR"/>
              </w:rPr>
              <w:t>1</w:t>
            </w:r>
          </w:p>
        </w:tc>
        <w:tc>
          <w:tcPr>
            <w:tcW w:w="2601" w:type="pct"/>
            <w:vAlign w:val="center"/>
          </w:tcPr>
          <w:p w:rsidR="00CF5C48" w:rsidRPr="00B46843" w:rsidRDefault="00CF5C48" w:rsidP="004A7397">
            <w:pPr>
              <w:rPr>
                <w:sz w:val="20"/>
                <w:lang w:eastAsia="ko-KR"/>
              </w:rPr>
            </w:pPr>
            <w:r w:rsidRPr="00B46843">
              <w:rPr>
                <w:sz w:val="20"/>
                <w:lang w:eastAsia="ko-KR"/>
              </w:rPr>
              <w:t>Volume Prod/thn</w:t>
            </w:r>
          </w:p>
        </w:tc>
        <w:tc>
          <w:tcPr>
            <w:tcW w:w="975" w:type="pct"/>
            <w:vAlign w:val="center"/>
          </w:tcPr>
          <w:p w:rsidR="00CF5C48" w:rsidRPr="00B46843" w:rsidRDefault="00CF5C48" w:rsidP="004A7397">
            <w:pPr>
              <w:jc w:val="center"/>
              <w:rPr>
                <w:sz w:val="20"/>
                <w:lang w:eastAsia="ko-KR"/>
              </w:rPr>
            </w:pPr>
            <w:r w:rsidRPr="00B46843">
              <w:rPr>
                <w:sz w:val="20"/>
                <w:lang w:eastAsia="ko-KR"/>
              </w:rPr>
              <w:t>555.000</w:t>
            </w:r>
          </w:p>
        </w:tc>
        <w:tc>
          <w:tcPr>
            <w:tcW w:w="905" w:type="pct"/>
            <w:vAlign w:val="center"/>
          </w:tcPr>
          <w:p w:rsidR="00CF5C48" w:rsidRPr="00B46843" w:rsidRDefault="00CF5C48" w:rsidP="004A7397">
            <w:pPr>
              <w:jc w:val="center"/>
              <w:rPr>
                <w:sz w:val="20"/>
                <w:lang w:eastAsia="ko-KR"/>
              </w:rPr>
            </w:pPr>
            <w:r w:rsidRPr="00B46843">
              <w:rPr>
                <w:sz w:val="20"/>
                <w:lang w:eastAsia="ko-KR"/>
              </w:rPr>
              <w:t>Pcs/thn</w:t>
            </w:r>
          </w:p>
        </w:tc>
      </w:tr>
      <w:tr w:rsidR="00CF5C48" w:rsidRPr="00B46843" w:rsidTr="00062F7F">
        <w:trPr>
          <w:trHeight w:val="340"/>
        </w:trPr>
        <w:tc>
          <w:tcPr>
            <w:tcW w:w="518" w:type="pct"/>
            <w:vAlign w:val="center"/>
          </w:tcPr>
          <w:p w:rsidR="00CF5C48" w:rsidRPr="00B46843" w:rsidRDefault="00CF5C48" w:rsidP="004A7397">
            <w:pPr>
              <w:jc w:val="center"/>
              <w:rPr>
                <w:sz w:val="20"/>
                <w:lang w:eastAsia="ko-KR"/>
              </w:rPr>
            </w:pPr>
            <w:r w:rsidRPr="00B46843">
              <w:rPr>
                <w:sz w:val="20"/>
                <w:lang w:eastAsia="ko-KR"/>
              </w:rPr>
              <w:t>2</w:t>
            </w:r>
          </w:p>
        </w:tc>
        <w:tc>
          <w:tcPr>
            <w:tcW w:w="2601" w:type="pct"/>
            <w:vAlign w:val="center"/>
          </w:tcPr>
          <w:p w:rsidR="00CF5C48" w:rsidRPr="00B46843" w:rsidRDefault="000576F8" w:rsidP="004A7397">
            <w:pPr>
              <w:rPr>
                <w:sz w:val="20"/>
                <w:lang w:eastAsia="ko-KR"/>
              </w:rPr>
            </w:pPr>
            <w:r w:rsidRPr="000576F8">
              <w:rPr>
                <w:i/>
                <w:lang w:eastAsia="ko-KR"/>
              </w:rPr>
              <w:t>Crank case</w:t>
            </w:r>
            <w:r w:rsidR="00CF5C48" w:rsidRPr="00B46843">
              <w:rPr>
                <w:sz w:val="20"/>
                <w:lang w:eastAsia="ko-KR"/>
              </w:rPr>
              <w:t xml:space="preserve"> R</w:t>
            </w:r>
          </w:p>
        </w:tc>
        <w:tc>
          <w:tcPr>
            <w:tcW w:w="975" w:type="pct"/>
            <w:vAlign w:val="center"/>
          </w:tcPr>
          <w:p w:rsidR="00CF5C48" w:rsidRPr="00B46843" w:rsidRDefault="00CF5C48" w:rsidP="004A7397">
            <w:pPr>
              <w:jc w:val="center"/>
              <w:rPr>
                <w:sz w:val="20"/>
                <w:lang w:eastAsia="ko-KR"/>
              </w:rPr>
            </w:pPr>
            <w:r w:rsidRPr="00B46843">
              <w:rPr>
                <w:sz w:val="20"/>
                <w:lang w:eastAsia="ko-KR"/>
              </w:rPr>
              <w:t>124.752</w:t>
            </w:r>
          </w:p>
        </w:tc>
        <w:tc>
          <w:tcPr>
            <w:tcW w:w="905" w:type="pct"/>
            <w:vAlign w:val="center"/>
          </w:tcPr>
          <w:p w:rsidR="00CF5C48" w:rsidRPr="00B46843" w:rsidRDefault="00CF5C48" w:rsidP="004A7397">
            <w:pPr>
              <w:jc w:val="center"/>
              <w:rPr>
                <w:sz w:val="20"/>
                <w:lang w:eastAsia="ko-KR"/>
              </w:rPr>
            </w:pPr>
            <w:r w:rsidRPr="00B46843">
              <w:rPr>
                <w:sz w:val="20"/>
                <w:lang w:eastAsia="ko-KR"/>
              </w:rPr>
              <w:t>Idr</w:t>
            </w:r>
          </w:p>
        </w:tc>
      </w:tr>
      <w:tr w:rsidR="00CF5C48" w:rsidRPr="00B46843" w:rsidTr="00062F7F">
        <w:trPr>
          <w:trHeight w:val="340"/>
        </w:trPr>
        <w:tc>
          <w:tcPr>
            <w:tcW w:w="518" w:type="pct"/>
            <w:vAlign w:val="center"/>
          </w:tcPr>
          <w:p w:rsidR="00CF5C48" w:rsidRPr="00B46843" w:rsidRDefault="00CF5C48" w:rsidP="004A7397">
            <w:pPr>
              <w:jc w:val="center"/>
              <w:rPr>
                <w:sz w:val="20"/>
                <w:lang w:eastAsia="ko-KR"/>
              </w:rPr>
            </w:pPr>
            <w:r w:rsidRPr="00B46843">
              <w:rPr>
                <w:sz w:val="20"/>
                <w:lang w:eastAsia="ko-KR"/>
              </w:rPr>
              <w:t>3</w:t>
            </w:r>
          </w:p>
        </w:tc>
        <w:tc>
          <w:tcPr>
            <w:tcW w:w="2601" w:type="pct"/>
            <w:vAlign w:val="center"/>
          </w:tcPr>
          <w:p w:rsidR="00CF5C48" w:rsidRPr="00B46843" w:rsidRDefault="000576F8" w:rsidP="004A7397">
            <w:pPr>
              <w:rPr>
                <w:sz w:val="20"/>
                <w:lang w:eastAsia="ko-KR"/>
              </w:rPr>
            </w:pPr>
            <w:r w:rsidRPr="000576F8">
              <w:rPr>
                <w:i/>
                <w:lang w:eastAsia="ko-KR"/>
              </w:rPr>
              <w:t>Crank case</w:t>
            </w:r>
            <w:r w:rsidR="00CF5C48" w:rsidRPr="00B46843">
              <w:rPr>
                <w:sz w:val="20"/>
                <w:lang w:eastAsia="ko-KR"/>
              </w:rPr>
              <w:t xml:space="preserve"> L</w:t>
            </w:r>
          </w:p>
        </w:tc>
        <w:tc>
          <w:tcPr>
            <w:tcW w:w="975" w:type="pct"/>
            <w:vAlign w:val="center"/>
          </w:tcPr>
          <w:p w:rsidR="00CF5C48" w:rsidRPr="00B46843" w:rsidRDefault="00CF5C48" w:rsidP="004A7397">
            <w:pPr>
              <w:jc w:val="center"/>
              <w:rPr>
                <w:sz w:val="20"/>
                <w:lang w:eastAsia="ko-KR"/>
              </w:rPr>
            </w:pPr>
            <w:r w:rsidRPr="00B46843">
              <w:rPr>
                <w:sz w:val="20"/>
                <w:lang w:eastAsia="ko-KR"/>
              </w:rPr>
              <w:t>134.015</w:t>
            </w:r>
          </w:p>
        </w:tc>
        <w:tc>
          <w:tcPr>
            <w:tcW w:w="905" w:type="pct"/>
            <w:vAlign w:val="center"/>
          </w:tcPr>
          <w:p w:rsidR="00CF5C48" w:rsidRPr="00B46843" w:rsidRDefault="00CF5C48" w:rsidP="004A7397">
            <w:pPr>
              <w:jc w:val="center"/>
              <w:rPr>
                <w:sz w:val="20"/>
                <w:lang w:eastAsia="ko-KR"/>
              </w:rPr>
            </w:pPr>
            <w:r w:rsidRPr="00B46843">
              <w:rPr>
                <w:sz w:val="20"/>
                <w:lang w:eastAsia="ko-KR"/>
              </w:rPr>
              <w:t>Idr</w:t>
            </w:r>
          </w:p>
        </w:tc>
      </w:tr>
      <w:tr w:rsidR="00CF5C48" w:rsidRPr="00B46843" w:rsidTr="00062F7F">
        <w:trPr>
          <w:trHeight w:val="340"/>
        </w:trPr>
        <w:tc>
          <w:tcPr>
            <w:tcW w:w="518" w:type="pct"/>
            <w:vAlign w:val="center"/>
          </w:tcPr>
          <w:p w:rsidR="00CF5C48" w:rsidRPr="00B46843" w:rsidRDefault="00CF5C48" w:rsidP="004A7397">
            <w:pPr>
              <w:jc w:val="center"/>
              <w:rPr>
                <w:sz w:val="20"/>
                <w:lang w:eastAsia="ko-KR"/>
              </w:rPr>
            </w:pPr>
            <w:r w:rsidRPr="00B46843">
              <w:rPr>
                <w:sz w:val="20"/>
                <w:lang w:eastAsia="ko-KR"/>
              </w:rPr>
              <w:t>4</w:t>
            </w:r>
          </w:p>
        </w:tc>
        <w:tc>
          <w:tcPr>
            <w:tcW w:w="2601" w:type="pct"/>
            <w:vAlign w:val="center"/>
          </w:tcPr>
          <w:p w:rsidR="00CF5C48" w:rsidRPr="00B46843" w:rsidRDefault="00CF5C48" w:rsidP="004A7397">
            <w:pPr>
              <w:rPr>
                <w:sz w:val="20"/>
                <w:lang w:eastAsia="ko-KR"/>
              </w:rPr>
            </w:pPr>
            <w:r w:rsidRPr="00B46843">
              <w:rPr>
                <w:sz w:val="20"/>
                <w:lang w:eastAsia="ko-KR"/>
              </w:rPr>
              <w:t>Asumsi Kenaikan / Tahun</w:t>
            </w:r>
          </w:p>
        </w:tc>
        <w:tc>
          <w:tcPr>
            <w:tcW w:w="975" w:type="pct"/>
            <w:vAlign w:val="center"/>
          </w:tcPr>
          <w:p w:rsidR="00CF5C48" w:rsidRPr="00B46843" w:rsidRDefault="00CF5C48" w:rsidP="004A7397">
            <w:pPr>
              <w:jc w:val="center"/>
              <w:rPr>
                <w:sz w:val="20"/>
                <w:lang w:eastAsia="ko-KR"/>
              </w:rPr>
            </w:pPr>
            <w:r w:rsidRPr="00B46843">
              <w:rPr>
                <w:sz w:val="20"/>
                <w:lang w:eastAsia="ko-KR"/>
              </w:rPr>
              <w:t>4,5</w:t>
            </w:r>
          </w:p>
        </w:tc>
        <w:tc>
          <w:tcPr>
            <w:tcW w:w="905" w:type="pct"/>
            <w:vAlign w:val="center"/>
          </w:tcPr>
          <w:p w:rsidR="00CF5C48" w:rsidRPr="00B46843" w:rsidRDefault="00CF5C48" w:rsidP="004A7397">
            <w:pPr>
              <w:jc w:val="center"/>
              <w:rPr>
                <w:sz w:val="20"/>
                <w:lang w:eastAsia="ko-KR"/>
              </w:rPr>
            </w:pPr>
            <w:r w:rsidRPr="00B46843">
              <w:rPr>
                <w:sz w:val="20"/>
                <w:lang w:eastAsia="ko-KR"/>
              </w:rPr>
              <w:t>%</w:t>
            </w:r>
          </w:p>
        </w:tc>
      </w:tr>
    </w:tbl>
    <w:p w:rsidR="003E5E70" w:rsidRDefault="003E5E70" w:rsidP="004A7397">
      <w:pPr>
        <w:pStyle w:val="BodyText"/>
        <w:tabs>
          <w:tab w:val="left" w:pos="1687"/>
          <w:tab w:val="left" w:pos="2774"/>
          <w:tab w:val="left" w:pos="4032"/>
        </w:tabs>
        <w:kinsoku w:val="0"/>
        <w:overflowPunct w:val="0"/>
        <w:ind w:left="1001"/>
        <w:rPr>
          <w:rFonts w:ascii="Times New Roman" w:hAnsi="Times New Roman" w:cs="Times New Roman"/>
          <w:lang w:val="en-US"/>
        </w:rPr>
      </w:pPr>
    </w:p>
    <w:p w:rsidR="00176D7C" w:rsidRDefault="00176D7C" w:rsidP="004A7397">
      <w:pPr>
        <w:pStyle w:val="BodyText"/>
        <w:tabs>
          <w:tab w:val="left" w:pos="1687"/>
          <w:tab w:val="left" w:pos="2774"/>
          <w:tab w:val="left" w:pos="4032"/>
        </w:tabs>
        <w:kinsoku w:val="0"/>
        <w:overflowPunct w:val="0"/>
        <w:ind w:left="1001"/>
        <w:rPr>
          <w:rFonts w:ascii="Times New Roman" w:hAnsi="Times New Roman" w:cs="Times New Roman"/>
          <w:lang w:val="en-US"/>
        </w:rPr>
      </w:pPr>
    </w:p>
    <w:p w:rsidR="00176D7C" w:rsidRDefault="00176D7C" w:rsidP="004A7397">
      <w:pPr>
        <w:pStyle w:val="BodyText"/>
        <w:tabs>
          <w:tab w:val="left" w:pos="1687"/>
          <w:tab w:val="left" w:pos="2774"/>
          <w:tab w:val="left" w:pos="4032"/>
        </w:tabs>
        <w:kinsoku w:val="0"/>
        <w:overflowPunct w:val="0"/>
        <w:ind w:left="1001"/>
        <w:rPr>
          <w:rFonts w:ascii="Times New Roman" w:hAnsi="Times New Roman" w:cs="Times New Roman"/>
          <w:lang w:val="en-US"/>
        </w:rPr>
      </w:pPr>
    </w:p>
    <w:p w:rsidR="00176D7C" w:rsidRDefault="00176D7C" w:rsidP="004A7397">
      <w:pPr>
        <w:pStyle w:val="BodyText"/>
        <w:tabs>
          <w:tab w:val="left" w:pos="1687"/>
          <w:tab w:val="left" w:pos="2774"/>
          <w:tab w:val="left" w:pos="4032"/>
        </w:tabs>
        <w:kinsoku w:val="0"/>
        <w:overflowPunct w:val="0"/>
        <w:ind w:left="1001"/>
        <w:rPr>
          <w:rFonts w:ascii="Times New Roman" w:hAnsi="Times New Roman" w:cs="Times New Roman"/>
          <w:lang w:val="en-US"/>
        </w:rPr>
      </w:pPr>
    </w:p>
    <w:p w:rsidR="00176D7C" w:rsidRDefault="00176D7C" w:rsidP="004A7397">
      <w:pPr>
        <w:pStyle w:val="BodyText"/>
        <w:tabs>
          <w:tab w:val="left" w:pos="1687"/>
          <w:tab w:val="left" w:pos="2774"/>
          <w:tab w:val="left" w:pos="4032"/>
        </w:tabs>
        <w:kinsoku w:val="0"/>
        <w:overflowPunct w:val="0"/>
        <w:ind w:left="1001"/>
        <w:rPr>
          <w:rFonts w:ascii="Times New Roman" w:hAnsi="Times New Roman" w:cs="Times New Roman"/>
          <w:lang w:val="en-US"/>
        </w:rPr>
      </w:pPr>
    </w:p>
    <w:p w:rsidR="000679B6" w:rsidRDefault="003E5E70" w:rsidP="007E6AD0">
      <w:pPr>
        <w:pStyle w:val="Subtitle"/>
        <w:numPr>
          <w:ilvl w:val="1"/>
          <w:numId w:val="27"/>
        </w:numPr>
        <w:tabs>
          <w:tab w:val="num" w:pos="720"/>
          <w:tab w:val="num" w:pos="1418"/>
        </w:tabs>
        <w:ind w:left="709" w:hanging="709"/>
      </w:pPr>
      <w:r>
        <w:rPr>
          <w:lang w:val="id-ID"/>
        </w:rPr>
        <w:lastRenderedPageBreak/>
        <w:t xml:space="preserve">Pengolahan </w:t>
      </w:r>
      <w:r w:rsidR="000679B6">
        <w:rPr>
          <w:lang w:val="id-ID"/>
        </w:rPr>
        <w:t>Sistem Manual</w:t>
      </w:r>
    </w:p>
    <w:p w:rsidR="000679B6" w:rsidRPr="001A5583" w:rsidRDefault="000679B6" w:rsidP="007E6AD0">
      <w:pPr>
        <w:pStyle w:val="Subtitle"/>
        <w:numPr>
          <w:ilvl w:val="0"/>
          <w:numId w:val="5"/>
        </w:numPr>
        <w:tabs>
          <w:tab w:val="clear" w:pos="360"/>
          <w:tab w:val="num" w:pos="567"/>
        </w:tabs>
      </w:pPr>
      <w:proofErr w:type="spellStart"/>
      <w:r w:rsidRPr="001A5583">
        <w:t>Arus</w:t>
      </w:r>
      <w:proofErr w:type="spellEnd"/>
      <w:r w:rsidRPr="001A5583">
        <w:t xml:space="preserve"> </w:t>
      </w:r>
      <w:proofErr w:type="spellStart"/>
      <w:r w:rsidRPr="001A5583">
        <w:t>Kas</w:t>
      </w:r>
      <w:proofErr w:type="spellEnd"/>
      <w:r w:rsidRPr="001A5583">
        <w:t xml:space="preserve"> </w:t>
      </w:r>
      <w:r>
        <w:rPr>
          <w:lang w:val="id-ID"/>
        </w:rPr>
        <w:t>Keluar Sistem Manual</w:t>
      </w:r>
    </w:p>
    <w:p w:rsidR="00846514" w:rsidRPr="0098077B" w:rsidRDefault="00846514" w:rsidP="004A7397">
      <w:pPr>
        <w:pStyle w:val="BodyText"/>
        <w:tabs>
          <w:tab w:val="left" w:pos="1687"/>
          <w:tab w:val="left" w:pos="2774"/>
          <w:tab w:val="left" w:pos="4032"/>
        </w:tabs>
        <w:kinsoku w:val="0"/>
        <w:overflowPunct w:val="0"/>
        <w:ind w:left="1001"/>
        <w:rPr>
          <w:rFonts w:ascii="Times New Roman" w:hAnsi="Times New Roman" w:cs="Times New Roman"/>
          <w:sz w:val="18"/>
          <w:szCs w:val="18"/>
        </w:rPr>
      </w:pPr>
    </w:p>
    <w:p w:rsidR="00DB2EC4" w:rsidRPr="001A5583" w:rsidRDefault="001B58CA" w:rsidP="004A7397">
      <w:pPr>
        <w:pStyle w:val="Subtitle"/>
        <w:rPr>
          <w:lang w:eastAsia="ko-KR"/>
        </w:rPr>
      </w:pPr>
      <w:r>
        <w:rPr>
          <w:noProof/>
        </w:rPr>
        <w:drawing>
          <wp:anchor distT="0" distB="0" distL="114300" distR="114300" simplePos="0" relativeHeight="251718144" behindDoc="1" locked="0" layoutInCell="1" allowOverlap="1" wp14:anchorId="72E7D2D9" wp14:editId="4290B842">
            <wp:simplePos x="0" y="0"/>
            <wp:positionH relativeFrom="column">
              <wp:posOffset>268605</wp:posOffset>
            </wp:positionH>
            <wp:positionV relativeFrom="paragraph">
              <wp:posOffset>511175</wp:posOffset>
            </wp:positionV>
            <wp:extent cx="2160000" cy="4140951"/>
            <wp:effectExtent l="0" t="0" r="0" b="0"/>
            <wp:wrapTight wrapText="bothSides">
              <wp:wrapPolygon edited="0">
                <wp:start x="0" y="0"/>
                <wp:lineTo x="0" y="21464"/>
                <wp:lineTo x="21340" y="21464"/>
                <wp:lineTo x="21340" y="0"/>
                <wp:lineTo x="0" y="0"/>
              </wp:wrapPolygon>
            </wp:wrapTight>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000" cy="4140951"/>
                    </a:xfrm>
                    <a:prstGeom prst="rect">
                      <a:avLst/>
                    </a:prstGeom>
                    <a:noFill/>
                  </pic:spPr>
                </pic:pic>
              </a:graphicData>
            </a:graphic>
            <wp14:sizeRelH relativeFrom="page">
              <wp14:pctWidth>0</wp14:pctWidth>
            </wp14:sizeRelH>
            <wp14:sizeRelV relativeFrom="page">
              <wp14:pctHeight>0</wp14:pctHeight>
            </wp14:sizeRelV>
          </wp:anchor>
        </w:drawing>
      </w:r>
      <w:proofErr w:type="spellStart"/>
      <w:proofErr w:type="gramStart"/>
      <w:r w:rsidR="00DB2EC4" w:rsidRPr="001A5583">
        <w:rPr>
          <w:lang w:eastAsia="ko-KR"/>
        </w:rPr>
        <w:t>Tabel</w:t>
      </w:r>
      <w:proofErr w:type="spellEnd"/>
      <w:r w:rsidR="00DB2EC4" w:rsidRPr="001A5583">
        <w:rPr>
          <w:lang w:eastAsia="ko-KR"/>
        </w:rPr>
        <w:t xml:space="preserve"> 3.</w:t>
      </w:r>
      <w:r w:rsidR="00506630">
        <w:rPr>
          <w:lang w:eastAsia="ko-KR"/>
        </w:rPr>
        <w:t>9</w:t>
      </w:r>
      <w:r w:rsidR="00DB2EC4">
        <w:rPr>
          <w:lang w:val="id-ID" w:eastAsia="ko-KR"/>
        </w:rPr>
        <w:t>.</w:t>
      </w:r>
      <w:proofErr w:type="gramEnd"/>
      <w:r w:rsidR="00DB2EC4" w:rsidRPr="001A5583">
        <w:rPr>
          <w:lang w:eastAsia="ko-KR"/>
        </w:rPr>
        <w:t xml:space="preserve"> </w:t>
      </w:r>
      <w:r w:rsidR="00DB2EC4" w:rsidRPr="0044494C">
        <w:rPr>
          <w:b w:val="0"/>
          <w:lang w:eastAsia="ko-KR"/>
        </w:rPr>
        <w:t xml:space="preserve">Total </w:t>
      </w:r>
      <w:proofErr w:type="spellStart"/>
      <w:r w:rsidR="00DB2EC4" w:rsidRPr="0044494C">
        <w:rPr>
          <w:b w:val="0"/>
          <w:lang w:eastAsia="ko-KR"/>
        </w:rPr>
        <w:t>Arus</w:t>
      </w:r>
      <w:proofErr w:type="spellEnd"/>
      <w:r w:rsidR="00DB2EC4" w:rsidRPr="0044494C">
        <w:rPr>
          <w:b w:val="0"/>
          <w:lang w:eastAsia="ko-KR"/>
        </w:rPr>
        <w:t xml:space="preserve"> </w:t>
      </w:r>
      <w:proofErr w:type="spellStart"/>
      <w:r w:rsidR="00DB2EC4" w:rsidRPr="0044494C">
        <w:rPr>
          <w:b w:val="0"/>
          <w:lang w:eastAsia="ko-KR"/>
        </w:rPr>
        <w:t>Kas</w:t>
      </w:r>
      <w:proofErr w:type="spellEnd"/>
      <w:r w:rsidR="00DB2EC4" w:rsidRPr="0044494C">
        <w:rPr>
          <w:b w:val="0"/>
          <w:lang w:eastAsia="ko-KR"/>
        </w:rPr>
        <w:t xml:space="preserve"> </w:t>
      </w:r>
      <w:proofErr w:type="spellStart"/>
      <w:r w:rsidR="00DB2EC4" w:rsidRPr="0044494C">
        <w:rPr>
          <w:b w:val="0"/>
          <w:lang w:eastAsia="ko-KR"/>
        </w:rPr>
        <w:t>Keluar</w:t>
      </w:r>
      <w:proofErr w:type="spellEnd"/>
      <w:r w:rsidR="00DB2EC4" w:rsidRPr="0044494C">
        <w:rPr>
          <w:b w:val="0"/>
          <w:lang w:eastAsia="ko-KR"/>
        </w:rPr>
        <w:t xml:space="preserve"> </w:t>
      </w:r>
      <w:proofErr w:type="spellStart"/>
      <w:r w:rsidR="00DB2EC4" w:rsidRPr="0044494C">
        <w:rPr>
          <w:b w:val="0"/>
          <w:lang w:eastAsia="ko-KR"/>
        </w:rPr>
        <w:t>Tahunan</w:t>
      </w:r>
      <w:proofErr w:type="spellEnd"/>
      <w:r w:rsidR="00DB2EC4" w:rsidRPr="0044494C">
        <w:rPr>
          <w:b w:val="0"/>
          <w:lang w:eastAsia="ko-KR"/>
        </w:rPr>
        <w:t xml:space="preserve"> PT XYZ</w:t>
      </w:r>
    </w:p>
    <w:p w:rsidR="000679B6" w:rsidRDefault="000679B6" w:rsidP="004A7397">
      <w:pPr>
        <w:pStyle w:val="BodyText"/>
        <w:tabs>
          <w:tab w:val="left" w:pos="1687"/>
          <w:tab w:val="left" w:pos="2774"/>
          <w:tab w:val="left" w:pos="4032"/>
        </w:tabs>
        <w:kinsoku w:val="0"/>
        <w:overflowPunct w:val="0"/>
        <w:ind w:left="1001"/>
        <w:rPr>
          <w:rFonts w:ascii="Times New Roman" w:hAnsi="Times New Roman" w:cs="Times New Roman"/>
        </w:rPr>
      </w:pPr>
    </w:p>
    <w:p w:rsidR="000679B6" w:rsidRDefault="000679B6" w:rsidP="004A7397">
      <w:pPr>
        <w:pStyle w:val="BodyText"/>
        <w:tabs>
          <w:tab w:val="left" w:pos="1687"/>
          <w:tab w:val="left" w:pos="2774"/>
          <w:tab w:val="left" w:pos="4032"/>
        </w:tabs>
        <w:kinsoku w:val="0"/>
        <w:overflowPunct w:val="0"/>
        <w:ind w:left="1001"/>
        <w:rPr>
          <w:rFonts w:ascii="Times New Roman" w:hAnsi="Times New Roman" w:cs="Times New Roman"/>
        </w:rPr>
      </w:pPr>
    </w:p>
    <w:p w:rsidR="000679B6" w:rsidRDefault="000679B6"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DC062E" w:rsidRDefault="00DC062E" w:rsidP="007E6AD0">
      <w:pPr>
        <w:pStyle w:val="Subtitle"/>
        <w:numPr>
          <w:ilvl w:val="0"/>
          <w:numId w:val="6"/>
        </w:numPr>
        <w:tabs>
          <w:tab w:val="clear" w:pos="360"/>
          <w:tab w:val="num" w:pos="567"/>
        </w:tabs>
        <w:spacing w:after="0"/>
        <w:ind w:left="562" w:hanging="562"/>
      </w:pPr>
      <w:proofErr w:type="spellStart"/>
      <w:r w:rsidRPr="00756A4F">
        <w:t>Arus</w:t>
      </w:r>
      <w:proofErr w:type="spellEnd"/>
      <w:r w:rsidRPr="00756A4F">
        <w:t xml:space="preserve"> </w:t>
      </w:r>
      <w:proofErr w:type="spellStart"/>
      <w:r w:rsidRPr="00756A4F">
        <w:t>Kas</w:t>
      </w:r>
      <w:proofErr w:type="spellEnd"/>
      <w:r w:rsidRPr="00756A4F">
        <w:t xml:space="preserve"> </w:t>
      </w:r>
      <w:proofErr w:type="spellStart"/>
      <w:r w:rsidRPr="00756A4F">
        <w:t>Masuk</w:t>
      </w:r>
      <w:proofErr w:type="spellEnd"/>
    </w:p>
    <w:p w:rsidR="00DC062E" w:rsidRDefault="00DC062E" w:rsidP="004A7397">
      <w:pPr>
        <w:rPr>
          <w:noProof/>
        </w:rPr>
      </w:pPr>
    </w:p>
    <w:p w:rsidR="000F2BBB" w:rsidRPr="00DC062E" w:rsidRDefault="000F2BBB" w:rsidP="004A7397">
      <w:pPr>
        <w:rPr>
          <w:lang w:val="en-US" w:eastAsia="en-US"/>
        </w:rPr>
      </w:pP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E76049" w:rsidRDefault="000F2BBB" w:rsidP="004A7397">
      <w:pPr>
        <w:pStyle w:val="BodyText"/>
        <w:tabs>
          <w:tab w:val="left" w:pos="1687"/>
          <w:tab w:val="left" w:pos="2774"/>
          <w:tab w:val="left" w:pos="4032"/>
        </w:tabs>
        <w:kinsoku w:val="0"/>
        <w:overflowPunct w:val="0"/>
        <w:ind w:left="1001"/>
        <w:rPr>
          <w:rFonts w:ascii="Times New Roman" w:hAnsi="Times New Roman" w:cs="Times New Roman"/>
        </w:rPr>
      </w:pPr>
      <w:r>
        <w:rPr>
          <w:noProof/>
          <w:lang w:val="en-US" w:eastAsia="en-US"/>
        </w:rPr>
        <w:drawing>
          <wp:anchor distT="0" distB="0" distL="114300" distR="114300" simplePos="0" relativeHeight="251720192" behindDoc="0" locked="0" layoutInCell="1" allowOverlap="1" wp14:anchorId="44F98555" wp14:editId="337CE10D">
            <wp:simplePos x="0" y="0"/>
            <wp:positionH relativeFrom="column">
              <wp:posOffset>-355600</wp:posOffset>
            </wp:positionH>
            <wp:positionV relativeFrom="paragraph">
              <wp:posOffset>241300</wp:posOffset>
            </wp:positionV>
            <wp:extent cx="3397250" cy="2159635"/>
            <wp:effectExtent l="9207" t="0" r="2858" b="2857"/>
            <wp:wrapSquare wrapText="bothSides"/>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b="4726"/>
                    <a:stretch>
                      <a:fillRect/>
                    </a:stretch>
                  </pic:blipFill>
                  <pic:spPr bwMode="auto">
                    <a:xfrm rot="-5400000">
                      <a:off x="0" y="0"/>
                      <a:ext cx="3397250"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6049" w:rsidRDefault="00E76049"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8411DD" w:rsidRDefault="008411DD" w:rsidP="004A7397">
      <w:pPr>
        <w:pStyle w:val="BodyText"/>
        <w:tabs>
          <w:tab w:val="left" w:pos="1687"/>
          <w:tab w:val="left" w:pos="2774"/>
          <w:tab w:val="left" w:pos="4032"/>
        </w:tabs>
        <w:kinsoku w:val="0"/>
        <w:overflowPunct w:val="0"/>
        <w:ind w:left="1001"/>
        <w:rPr>
          <w:rFonts w:ascii="Times New Roman" w:hAnsi="Times New Roman" w:cs="Times New Roman"/>
        </w:rPr>
      </w:pPr>
    </w:p>
    <w:p w:rsidR="00DC062E" w:rsidRPr="004C58D2" w:rsidRDefault="00DC062E" w:rsidP="007E6AD0">
      <w:pPr>
        <w:pStyle w:val="Subtitle"/>
        <w:numPr>
          <w:ilvl w:val="0"/>
          <w:numId w:val="7"/>
        </w:numPr>
        <w:ind w:left="567" w:hanging="567"/>
      </w:pPr>
      <w:r>
        <w:rPr>
          <w:lang w:val="id-ID"/>
        </w:rPr>
        <w:lastRenderedPageBreak/>
        <w:t xml:space="preserve">Laba Operasional </w:t>
      </w:r>
      <w:r w:rsidRPr="007045A7">
        <w:rPr>
          <w:i/>
          <w:lang w:val="id-ID"/>
        </w:rPr>
        <w:t>(</w:t>
      </w:r>
      <w:r w:rsidRPr="007045A7">
        <w:rPr>
          <w:i/>
        </w:rPr>
        <w:t>Operating Profit</w:t>
      </w:r>
      <w:r w:rsidRPr="007045A7">
        <w:rPr>
          <w:i/>
          <w:lang w:val="id-ID"/>
        </w:rPr>
        <w:t>)</w:t>
      </w:r>
    </w:p>
    <w:p w:rsidR="009046F6" w:rsidRPr="001A5583" w:rsidRDefault="009046F6" w:rsidP="004A7397">
      <w:pPr>
        <w:pStyle w:val="Subtitle"/>
        <w:rPr>
          <w:lang w:eastAsia="ko-KR"/>
        </w:rPr>
      </w:pPr>
      <w:proofErr w:type="spellStart"/>
      <w:proofErr w:type="gramStart"/>
      <w:r w:rsidRPr="001A5583">
        <w:rPr>
          <w:lang w:eastAsia="ko-KR"/>
        </w:rPr>
        <w:t>Tabel</w:t>
      </w:r>
      <w:proofErr w:type="spellEnd"/>
      <w:r w:rsidRPr="001A5583">
        <w:rPr>
          <w:lang w:eastAsia="ko-KR"/>
        </w:rPr>
        <w:t xml:space="preserve"> 3.</w:t>
      </w:r>
      <w:r>
        <w:rPr>
          <w:lang w:val="id-ID" w:eastAsia="ko-KR"/>
        </w:rPr>
        <w:t>1</w:t>
      </w:r>
      <w:r w:rsidR="00506630">
        <w:rPr>
          <w:lang w:eastAsia="ko-KR"/>
        </w:rPr>
        <w:t>0</w:t>
      </w:r>
      <w:r>
        <w:rPr>
          <w:lang w:val="id-ID" w:eastAsia="ko-KR"/>
        </w:rPr>
        <w:t>.</w:t>
      </w:r>
      <w:proofErr w:type="gramEnd"/>
      <w:r w:rsidRPr="001A5583">
        <w:rPr>
          <w:lang w:eastAsia="ko-KR"/>
        </w:rPr>
        <w:t xml:space="preserve"> </w:t>
      </w:r>
      <w:proofErr w:type="spellStart"/>
      <w:r w:rsidRPr="00035128">
        <w:rPr>
          <w:b w:val="0"/>
          <w:lang w:eastAsia="ko-KR"/>
        </w:rPr>
        <w:t>Hasil</w:t>
      </w:r>
      <w:proofErr w:type="spellEnd"/>
      <w:r w:rsidRPr="00035128">
        <w:rPr>
          <w:b w:val="0"/>
          <w:lang w:eastAsia="ko-KR"/>
        </w:rPr>
        <w:t xml:space="preserve"> </w:t>
      </w:r>
      <w:proofErr w:type="spellStart"/>
      <w:r w:rsidRPr="00035128">
        <w:rPr>
          <w:b w:val="0"/>
          <w:lang w:eastAsia="ko-KR"/>
        </w:rPr>
        <w:t>Perhitungan</w:t>
      </w:r>
      <w:proofErr w:type="spellEnd"/>
      <w:r w:rsidRPr="00035128">
        <w:rPr>
          <w:b w:val="0"/>
          <w:lang w:eastAsia="ko-KR"/>
        </w:rPr>
        <w:t xml:space="preserve"> </w:t>
      </w:r>
      <w:proofErr w:type="spellStart"/>
      <w:r w:rsidRPr="00035128">
        <w:rPr>
          <w:b w:val="0"/>
          <w:lang w:eastAsia="ko-KR"/>
        </w:rPr>
        <w:t>Laba</w:t>
      </w:r>
      <w:proofErr w:type="spellEnd"/>
      <w:r w:rsidRPr="00035128">
        <w:rPr>
          <w:b w:val="0"/>
          <w:lang w:eastAsia="ko-KR"/>
        </w:rPr>
        <w:t xml:space="preserve"> </w:t>
      </w:r>
      <w:proofErr w:type="spellStart"/>
      <w:r w:rsidRPr="00035128">
        <w:rPr>
          <w:b w:val="0"/>
          <w:lang w:eastAsia="ko-KR"/>
        </w:rPr>
        <w:t>Operasional</w:t>
      </w:r>
      <w:proofErr w:type="spellEnd"/>
      <w:r w:rsidRPr="00035128">
        <w:rPr>
          <w:b w:val="0"/>
          <w:lang w:eastAsia="ko-KR"/>
        </w:rPr>
        <w:t xml:space="preserve"> </w:t>
      </w:r>
      <w:proofErr w:type="spellStart"/>
      <w:r w:rsidRPr="00035128">
        <w:rPr>
          <w:b w:val="0"/>
          <w:lang w:eastAsia="ko-KR"/>
        </w:rPr>
        <w:t>Tahunan</w:t>
      </w:r>
      <w:proofErr w:type="spellEnd"/>
    </w:p>
    <w:tbl>
      <w:tblPr>
        <w:tblStyle w:val="TableGrid"/>
        <w:tblW w:w="0" w:type="auto"/>
        <w:jc w:val="center"/>
        <w:tblLook w:val="04A0" w:firstRow="1" w:lastRow="0" w:firstColumn="1" w:lastColumn="0" w:noHBand="0" w:noVBand="1"/>
      </w:tblPr>
      <w:tblGrid>
        <w:gridCol w:w="625"/>
        <w:gridCol w:w="1296"/>
        <w:gridCol w:w="1296"/>
        <w:gridCol w:w="1349"/>
      </w:tblGrid>
      <w:tr w:rsidR="009046F6" w:rsidRPr="009046F6" w:rsidTr="00CF5C48">
        <w:trPr>
          <w:trHeight w:val="283"/>
          <w:jc w:val="center"/>
        </w:trPr>
        <w:tc>
          <w:tcPr>
            <w:tcW w:w="0" w:type="auto"/>
            <w:vAlign w:val="center"/>
          </w:tcPr>
          <w:p w:rsidR="009046F6" w:rsidRPr="009046F6" w:rsidRDefault="009046F6" w:rsidP="004A7397">
            <w:pPr>
              <w:pStyle w:val="ISI"/>
              <w:spacing w:line="240" w:lineRule="auto"/>
              <w:ind w:firstLine="0"/>
              <w:jc w:val="center"/>
              <w:rPr>
                <w:sz w:val="16"/>
                <w:szCs w:val="24"/>
                <w:lang w:eastAsia="ko-KR"/>
              </w:rPr>
            </w:pPr>
            <w:r w:rsidRPr="009046F6">
              <w:rPr>
                <w:sz w:val="16"/>
                <w:szCs w:val="24"/>
                <w:lang w:eastAsia="ko-KR"/>
              </w:rPr>
              <w:t>Tahun</w:t>
            </w:r>
          </w:p>
        </w:tc>
        <w:tc>
          <w:tcPr>
            <w:tcW w:w="0" w:type="auto"/>
            <w:vAlign w:val="center"/>
          </w:tcPr>
          <w:p w:rsidR="009046F6" w:rsidRPr="009046F6" w:rsidRDefault="009046F6" w:rsidP="004A7397">
            <w:pPr>
              <w:pStyle w:val="ISI"/>
              <w:spacing w:line="240" w:lineRule="auto"/>
              <w:ind w:firstLine="0"/>
              <w:jc w:val="center"/>
              <w:rPr>
                <w:sz w:val="16"/>
                <w:szCs w:val="24"/>
                <w:lang w:eastAsia="ko-KR"/>
              </w:rPr>
            </w:pPr>
            <w:r w:rsidRPr="009046F6">
              <w:rPr>
                <w:sz w:val="16"/>
                <w:szCs w:val="24"/>
                <w:lang w:eastAsia="ko-KR"/>
              </w:rPr>
              <w:t>Kas Masuk</w:t>
            </w:r>
          </w:p>
        </w:tc>
        <w:tc>
          <w:tcPr>
            <w:tcW w:w="0" w:type="auto"/>
            <w:vAlign w:val="center"/>
          </w:tcPr>
          <w:p w:rsidR="009046F6" w:rsidRPr="009046F6" w:rsidRDefault="009046F6" w:rsidP="004A7397">
            <w:pPr>
              <w:jc w:val="center"/>
              <w:rPr>
                <w:sz w:val="16"/>
              </w:rPr>
            </w:pPr>
            <w:r w:rsidRPr="009046F6">
              <w:rPr>
                <w:sz w:val="16"/>
              </w:rPr>
              <w:t>Kas Keluar</w:t>
            </w:r>
          </w:p>
        </w:tc>
        <w:tc>
          <w:tcPr>
            <w:tcW w:w="0" w:type="auto"/>
            <w:vAlign w:val="center"/>
          </w:tcPr>
          <w:p w:rsidR="009046F6" w:rsidRPr="009046F6" w:rsidRDefault="009046F6" w:rsidP="004A7397">
            <w:pPr>
              <w:pStyle w:val="ISI"/>
              <w:spacing w:line="240" w:lineRule="auto"/>
              <w:ind w:firstLine="0"/>
              <w:jc w:val="center"/>
              <w:rPr>
                <w:sz w:val="16"/>
                <w:szCs w:val="24"/>
                <w:lang w:eastAsia="ko-KR"/>
              </w:rPr>
            </w:pPr>
            <w:r w:rsidRPr="009046F6">
              <w:rPr>
                <w:sz w:val="16"/>
                <w:szCs w:val="24"/>
                <w:lang w:eastAsia="ko-KR"/>
              </w:rPr>
              <w:t>Laba Operasional</w:t>
            </w: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2015</w:t>
            </w:r>
          </w:p>
        </w:tc>
        <w:tc>
          <w:tcPr>
            <w:tcW w:w="0" w:type="auto"/>
            <w:vAlign w:val="center"/>
          </w:tcPr>
          <w:p w:rsidR="009046F6" w:rsidRPr="009046F6" w:rsidRDefault="009046F6" w:rsidP="004A7397">
            <w:pPr>
              <w:jc w:val="center"/>
              <w:rPr>
                <w:sz w:val="16"/>
              </w:rPr>
            </w:pPr>
          </w:p>
        </w:tc>
        <w:tc>
          <w:tcPr>
            <w:tcW w:w="0" w:type="auto"/>
            <w:vAlign w:val="center"/>
          </w:tcPr>
          <w:p w:rsidR="009046F6" w:rsidRPr="009046F6" w:rsidRDefault="009046F6" w:rsidP="004A7397">
            <w:pPr>
              <w:jc w:val="center"/>
              <w:rPr>
                <w:sz w:val="16"/>
              </w:rPr>
            </w:pPr>
          </w:p>
        </w:tc>
        <w:tc>
          <w:tcPr>
            <w:tcW w:w="0" w:type="auto"/>
            <w:vAlign w:val="center"/>
          </w:tcPr>
          <w:p w:rsidR="009046F6" w:rsidRPr="009046F6" w:rsidRDefault="009046F6" w:rsidP="004A7397">
            <w:pPr>
              <w:pStyle w:val="ISI"/>
              <w:spacing w:line="240" w:lineRule="auto"/>
              <w:ind w:firstLine="0"/>
              <w:jc w:val="center"/>
              <w:rPr>
                <w:sz w:val="16"/>
                <w:szCs w:val="24"/>
                <w:lang w:eastAsia="ko-KR"/>
              </w:rPr>
            </w:pP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2016</w:t>
            </w:r>
          </w:p>
        </w:tc>
        <w:tc>
          <w:tcPr>
            <w:tcW w:w="0" w:type="auto"/>
            <w:vAlign w:val="center"/>
          </w:tcPr>
          <w:p w:rsidR="009046F6" w:rsidRPr="009046F6" w:rsidRDefault="009046F6" w:rsidP="004A7397">
            <w:pPr>
              <w:jc w:val="center"/>
              <w:rPr>
                <w:sz w:val="16"/>
              </w:rPr>
            </w:pPr>
          </w:p>
        </w:tc>
        <w:tc>
          <w:tcPr>
            <w:tcW w:w="0" w:type="auto"/>
            <w:vAlign w:val="center"/>
          </w:tcPr>
          <w:p w:rsidR="009046F6" w:rsidRPr="009046F6" w:rsidRDefault="009046F6" w:rsidP="004A7397">
            <w:pPr>
              <w:jc w:val="center"/>
              <w:rPr>
                <w:sz w:val="16"/>
              </w:rPr>
            </w:pPr>
          </w:p>
        </w:tc>
        <w:tc>
          <w:tcPr>
            <w:tcW w:w="0" w:type="auto"/>
            <w:vAlign w:val="center"/>
          </w:tcPr>
          <w:p w:rsidR="009046F6" w:rsidRPr="009046F6" w:rsidRDefault="009046F6" w:rsidP="004A7397">
            <w:pPr>
              <w:pStyle w:val="ISI"/>
              <w:spacing w:line="240" w:lineRule="auto"/>
              <w:ind w:firstLine="0"/>
              <w:jc w:val="center"/>
              <w:rPr>
                <w:sz w:val="16"/>
                <w:szCs w:val="24"/>
                <w:lang w:eastAsia="ko-KR"/>
              </w:rPr>
            </w:pP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2017</w:t>
            </w:r>
          </w:p>
        </w:tc>
        <w:tc>
          <w:tcPr>
            <w:tcW w:w="0" w:type="auto"/>
            <w:vAlign w:val="center"/>
          </w:tcPr>
          <w:p w:rsidR="009046F6" w:rsidRPr="009046F6" w:rsidRDefault="009046F6" w:rsidP="004A7397">
            <w:pPr>
              <w:jc w:val="center"/>
              <w:rPr>
                <w:sz w:val="16"/>
              </w:rPr>
            </w:pPr>
            <w:r w:rsidRPr="009046F6">
              <w:rPr>
                <w:sz w:val="16"/>
              </w:rPr>
              <w:t>142.321.850.000</w:t>
            </w:r>
          </w:p>
        </w:tc>
        <w:tc>
          <w:tcPr>
            <w:tcW w:w="0" w:type="auto"/>
            <w:vAlign w:val="center"/>
          </w:tcPr>
          <w:p w:rsidR="009046F6" w:rsidRPr="009046F6" w:rsidRDefault="009046F6" w:rsidP="004A7397">
            <w:pPr>
              <w:jc w:val="center"/>
              <w:rPr>
                <w:sz w:val="16"/>
              </w:rPr>
            </w:pPr>
            <w:r w:rsidRPr="009046F6">
              <w:rPr>
                <w:sz w:val="16"/>
              </w:rPr>
              <w:t>66.711.654.343</w:t>
            </w:r>
          </w:p>
        </w:tc>
        <w:tc>
          <w:tcPr>
            <w:tcW w:w="0" w:type="auto"/>
          </w:tcPr>
          <w:p w:rsidR="009046F6" w:rsidRPr="009046F6" w:rsidRDefault="009046F6" w:rsidP="004A7397">
            <w:pPr>
              <w:rPr>
                <w:sz w:val="16"/>
              </w:rPr>
            </w:pPr>
            <w:r w:rsidRPr="009046F6">
              <w:rPr>
                <w:sz w:val="16"/>
              </w:rPr>
              <w:t xml:space="preserve"> 75.388.435.657 </w:t>
            </w: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2018</w:t>
            </w:r>
          </w:p>
        </w:tc>
        <w:tc>
          <w:tcPr>
            <w:tcW w:w="0" w:type="auto"/>
            <w:vAlign w:val="center"/>
          </w:tcPr>
          <w:p w:rsidR="009046F6" w:rsidRPr="009046F6" w:rsidRDefault="009046F6" w:rsidP="004A7397">
            <w:pPr>
              <w:jc w:val="center"/>
              <w:rPr>
                <w:sz w:val="16"/>
              </w:rPr>
            </w:pPr>
            <w:r w:rsidRPr="009046F6">
              <w:rPr>
                <w:sz w:val="16"/>
              </w:rPr>
              <w:t>148.726.333.250</w:t>
            </w:r>
          </w:p>
        </w:tc>
        <w:tc>
          <w:tcPr>
            <w:tcW w:w="0" w:type="auto"/>
            <w:vAlign w:val="center"/>
          </w:tcPr>
          <w:p w:rsidR="009046F6" w:rsidRPr="009046F6" w:rsidRDefault="009046F6" w:rsidP="004A7397">
            <w:pPr>
              <w:jc w:val="center"/>
              <w:rPr>
                <w:sz w:val="16"/>
              </w:rPr>
            </w:pPr>
            <w:r w:rsidRPr="009046F6">
              <w:rPr>
                <w:sz w:val="16"/>
              </w:rPr>
              <w:t>74.242.564.976</w:t>
            </w:r>
          </w:p>
        </w:tc>
        <w:tc>
          <w:tcPr>
            <w:tcW w:w="0" w:type="auto"/>
          </w:tcPr>
          <w:p w:rsidR="009046F6" w:rsidRPr="009046F6" w:rsidRDefault="009046F6" w:rsidP="004A7397">
            <w:pPr>
              <w:rPr>
                <w:sz w:val="16"/>
              </w:rPr>
            </w:pPr>
            <w:r w:rsidRPr="009046F6">
              <w:rPr>
                <w:sz w:val="16"/>
              </w:rPr>
              <w:t xml:space="preserve"> 74.239.832.274 </w:t>
            </w: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2019</w:t>
            </w:r>
          </w:p>
        </w:tc>
        <w:tc>
          <w:tcPr>
            <w:tcW w:w="0" w:type="auto"/>
            <w:vAlign w:val="center"/>
          </w:tcPr>
          <w:p w:rsidR="009046F6" w:rsidRPr="009046F6" w:rsidRDefault="009046F6" w:rsidP="004A7397">
            <w:pPr>
              <w:jc w:val="center"/>
              <w:rPr>
                <w:sz w:val="16"/>
              </w:rPr>
            </w:pPr>
            <w:r w:rsidRPr="009046F6">
              <w:rPr>
                <w:sz w:val="16"/>
              </w:rPr>
              <w:t>155.419.018.246</w:t>
            </w:r>
          </w:p>
        </w:tc>
        <w:tc>
          <w:tcPr>
            <w:tcW w:w="0" w:type="auto"/>
            <w:vAlign w:val="center"/>
          </w:tcPr>
          <w:p w:rsidR="009046F6" w:rsidRPr="009046F6" w:rsidRDefault="009046F6" w:rsidP="004A7397">
            <w:pPr>
              <w:jc w:val="center"/>
              <w:rPr>
                <w:sz w:val="16"/>
              </w:rPr>
            </w:pPr>
            <w:r w:rsidRPr="009046F6">
              <w:rPr>
                <w:sz w:val="16"/>
              </w:rPr>
              <w:t>82.646.931.000</w:t>
            </w:r>
          </w:p>
        </w:tc>
        <w:tc>
          <w:tcPr>
            <w:tcW w:w="0" w:type="auto"/>
          </w:tcPr>
          <w:p w:rsidR="009046F6" w:rsidRPr="009046F6" w:rsidRDefault="009046F6" w:rsidP="004A7397">
            <w:pPr>
              <w:rPr>
                <w:sz w:val="16"/>
              </w:rPr>
            </w:pPr>
            <w:r w:rsidRPr="009046F6">
              <w:rPr>
                <w:sz w:val="16"/>
              </w:rPr>
              <w:t xml:space="preserve"> 72.503.757.646 </w:t>
            </w: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2020</w:t>
            </w:r>
          </w:p>
        </w:tc>
        <w:tc>
          <w:tcPr>
            <w:tcW w:w="0" w:type="auto"/>
            <w:vAlign w:val="center"/>
          </w:tcPr>
          <w:p w:rsidR="009046F6" w:rsidRPr="009046F6" w:rsidRDefault="009046F6" w:rsidP="004A7397">
            <w:pPr>
              <w:jc w:val="center"/>
              <w:rPr>
                <w:sz w:val="16"/>
              </w:rPr>
            </w:pPr>
            <w:r w:rsidRPr="009046F6">
              <w:rPr>
                <w:sz w:val="16"/>
              </w:rPr>
              <w:t>162.412.874.067</w:t>
            </w:r>
          </w:p>
        </w:tc>
        <w:tc>
          <w:tcPr>
            <w:tcW w:w="0" w:type="auto"/>
            <w:vAlign w:val="center"/>
          </w:tcPr>
          <w:p w:rsidR="009046F6" w:rsidRPr="009046F6" w:rsidRDefault="009046F6" w:rsidP="004A7397">
            <w:pPr>
              <w:jc w:val="center"/>
              <w:rPr>
                <w:sz w:val="16"/>
              </w:rPr>
            </w:pPr>
            <w:r w:rsidRPr="009046F6">
              <w:rPr>
                <w:sz w:val="16"/>
              </w:rPr>
              <w:t>92.028.948.961</w:t>
            </w:r>
          </w:p>
        </w:tc>
        <w:tc>
          <w:tcPr>
            <w:tcW w:w="0" w:type="auto"/>
          </w:tcPr>
          <w:p w:rsidR="009046F6" w:rsidRPr="009046F6" w:rsidRDefault="009046F6" w:rsidP="004A7397">
            <w:pPr>
              <w:rPr>
                <w:sz w:val="16"/>
              </w:rPr>
            </w:pPr>
            <w:r w:rsidRPr="009046F6">
              <w:rPr>
                <w:sz w:val="16"/>
              </w:rPr>
              <w:t xml:space="preserve"> 70.088.762.547 </w:t>
            </w: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2021</w:t>
            </w:r>
          </w:p>
        </w:tc>
        <w:tc>
          <w:tcPr>
            <w:tcW w:w="0" w:type="auto"/>
            <w:vAlign w:val="center"/>
          </w:tcPr>
          <w:p w:rsidR="009046F6" w:rsidRPr="009046F6" w:rsidRDefault="009046F6" w:rsidP="004A7397">
            <w:pPr>
              <w:jc w:val="center"/>
              <w:rPr>
                <w:sz w:val="16"/>
              </w:rPr>
            </w:pPr>
            <w:r w:rsidRPr="009046F6">
              <w:rPr>
                <w:sz w:val="16"/>
              </w:rPr>
              <w:t>169.721.453.400</w:t>
            </w:r>
          </w:p>
        </w:tc>
        <w:tc>
          <w:tcPr>
            <w:tcW w:w="0" w:type="auto"/>
            <w:vAlign w:val="center"/>
          </w:tcPr>
          <w:p w:rsidR="009046F6" w:rsidRPr="009046F6" w:rsidRDefault="009046F6" w:rsidP="004A7397">
            <w:pPr>
              <w:jc w:val="center"/>
              <w:rPr>
                <w:sz w:val="16"/>
              </w:rPr>
            </w:pPr>
            <w:r w:rsidRPr="009046F6">
              <w:rPr>
                <w:sz w:val="16"/>
              </w:rPr>
              <w:t>102.505.594.198</w:t>
            </w:r>
          </w:p>
        </w:tc>
        <w:tc>
          <w:tcPr>
            <w:tcW w:w="0" w:type="auto"/>
          </w:tcPr>
          <w:p w:rsidR="009046F6" w:rsidRPr="009046F6" w:rsidRDefault="009046F6" w:rsidP="004A7397">
            <w:pPr>
              <w:rPr>
                <w:sz w:val="16"/>
              </w:rPr>
            </w:pPr>
            <w:r w:rsidRPr="009046F6">
              <w:rPr>
                <w:sz w:val="16"/>
              </w:rPr>
              <w:t xml:space="preserve"> 66.891.180.387 </w:t>
            </w: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2022</w:t>
            </w:r>
          </w:p>
        </w:tc>
        <w:tc>
          <w:tcPr>
            <w:tcW w:w="0" w:type="auto"/>
            <w:vAlign w:val="center"/>
          </w:tcPr>
          <w:p w:rsidR="009046F6" w:rsidRPr="009046F6" w:rsidRDefault="009046F6" w:rsidP="004A7397">
            <w:pPr>
              <w:jc w:val="center"/>
              <w:rPr>
                <w:sz w:val="16"/>
              </w:rPr>
            </w:pPr>
            <w:r w:rsidRPr="009046F6">
              <w:rPr>
                <w:sz w:val="16"/>
              </w:rPr>
              <w:t>177.358.918.803</w:t>
            </w:r>
          </w:p>
        </w:tc>
        <w:tc>
          <w:tcPr>
            <w:tcW w:w="0" w:type="auto"/>
            <w:vAlign w:val="center"/>
          </w:tcPr>
          <w:p w:rsidR="009046F6" w:rsidRPr="009046F6" w:rsidRDefault="009046F6" w:rsidP="004A7397">
            <w:pPr>
              <w:jc w:val="center"/>
              <w:rPr>
                <w:sz w:val="16"/>
              </w:rPr>
            </w:pPr>
            <w:r w:rsidRPr="009046F6">
              <w:rPr>
                <w:sz w:val="16"/>
              </w:rPr>
              <w:t>114.208.229.006</w:t>
            </w:r>
          </w:p>
        </w:tc>
        <w:tc>
          <w:tcPr>
            <w:tcW w:w="0" w:type="auto"/>
          </w:tcPr>
          <w:p w:rsidR="009046F6" w:rsidRPr="009046F6" w:rsidRDefault="009046F6" w:rsidP="004A7397">
            <w:pPr>
              <w:rPr>
                <w:sz w:val="16"/>
              </w:rPr>
            </w:pPr>
            <w:r w:rsidRPr="009046F6">
              <w:rPr>
                <w:sz w:val="16"/>
              </w:rPr>
              <w:t xml:space="preserve"> 62.793.543.099 </w:t>
            </w: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2023</w:t>
            </w:r>
          </w:p>
        </w:tc>
        <w:tc>
          <w:tcPr>
            <w:tcW w:w="0" w:type="auto"/>
            <w:vAlign w:val="center"/>
          </w:tcPr>
          <w:p w:rsidR="009046F6" w:rsidRPr="009046F6" w:rsidRDefault="009046F6" w:rsidP="004A7397">
            <w:pPr>
              <w:jc w:val="center"/>
              <w:rPr>
                <w:sz w:val="16"/>
              </w:rPr>
            </w:pPr>
            <w:r w:rsidRPr="009046F6">
              <w:rPr>
                <w:sz w:val="16"/>
              </w:rPr>
              <w:t>185.340.070.150</w:t>
            </w:r>
          </w:p>
        </w:tc>
        <w:tc>
          <w:tcPr>
            <w:tcW w:w="0" w:type="auto"/>
            <w:vAlign w:val="center"/>
          </w:tcPr>
          <w:p w:rsidR="009046F6" w:rsidRPr="009046F6" w:rsidRDefault="009046F6" w:rsidP="004A7397">
            <w:pPr>
              <w:jc w:val="center"/>
              <w:rPr>
                <w:sz w:val="16"/>
              </w:rPr>
            </w:pPr>
            <w:r w:rsidRPr="009046F6">
              <w:rPr>
                <w:sz w:val="16"/>
              </w:rPr>
              <w:t>127.284.417.850</w:t>
            </w:r>
          </w:p>
        </w:tc>
        <w:tc>
          <w:tcPr>
            <w:tcW w:w="0" w:type="auto"/>
          </w:tcPr>
          <w:p w:rsidR="009046F6" w:rsidRPr="009046F6" w:rsidRDefault="009046F6" w:rsidP="004A7397">
            <w:pPr>
              <w:rPr>
                <w:sz w:val="16"/>
              </w:rPr>
            </w:pPr>
            <w:r w:rsidRPr="009046F6">
              <w:rPr>
                <w:sz w:val="16"/>
              </w:rPr>
              <w:t xml:space="preserve"> 57.662.790.932 </w:t>
            </w:r>
          </w:p>
        </w:tc>
      </w:tr>
      <w:tr w:rsidR="009046F6" w:rsidRPr="009046F6" w:rsidTr="00CF5C48">
        <w:trPr>
          <w:trHeight w:val="283"/>
          <w:jc w:val="center"/>
        </w:trPr>
        <w:tc>
          <w:tcPr>
            <w:tcW w:w="0" w:type="auto"/>
            <w:vAlign w:val="center"/>
          </w:tcPr>
          <w:p w:rsidR="009046F6" w:rsidRPr="009046F6" w:rsidRDefault="009046F6" w:rsidP="004A7397">
            <w:pPr>
              <w:jc w:val="center"/>
              <w:rPr>
                <w:sz w:val="16"/>
              </w:rPr>
            </w:pPr>
            <w:r w:rsidRPr="009046F6">
              <w:rPr>
                <w:sz w:val="16"/>
              </w:rPr>
              <w:t>2024</w:t>
            </w:r>
          </w:p>
        </w:tc>
        <w:tc>
          <w:tcPr>
            <w:tcW w:w="0" w:type="auto"/>
            <w:vAlign w:val="center"/>
          </w:tcPr>
          <w:p w:rsidR="009046F6" w:rsidRPr="009046F6" w:rsidRDefault="009046F6" w:rsidP="004A7397">
            <w:pPr>
              <w:jc w:val="center"/>
              <w:rPr>
                <w:sz w:val="16"/>
              </w:rPr>
            </w:pPr>
            <w:r w:rsidRPr="009046F6">
              <w:rPr>
                <w:sz w:val="16"/>
              </w:rPr>
              <w:t>193.680.373.306</w:t>
            </w:r>
          </w:p>
        </w:tc>
        <w:tc>
          <w:tcPr>
            <w:tcW w:w="0" w:type="auto"/>
            <w:vAlign w:val="center"/>
          </w:tcPr>
          <w:p w:rsidR="009046F6" w:rsidRPr="009046F6" w:rsidRDefault="009046F6" w:rsidP="004A7397">
            <w:pPr>
              <w:jc w:val="center"/>
              <w:rPr>
                <w:sz w:val="16"/>
              </w:rPr>
            </w:pPr>
            <w:r w:rsidRPr="009046F6">
              <w:rPr>
                <w:sz w:val="16"/>
              </w:rPr>
              <w:t>141.899.976.810</w:t>
            </w:r>
          </w:p>
        </w:tc>
        <w:tc>
          <w:tcPr>
            <w:tcW w:w="0" w:type="auto"/>
          </w:tcPr>
          <w:p w:rsidR="009046F6" w:rsidRPr="009046F6" w:rsidRDefault="009046F6" w:rsidP="004A7397">
            <w:pPr>
              <w:rPr>
                <w:sz w:val="16"/>
              </w:rPr>
            </w:pPr>
            <w:r w:rsidRPr="009046F6">
              <w:rPr>
                <w:sz w:val="16"/>
              </w:rPr>
              <w:t xml:space="preserve"> 51.348.248.992 </w:t>
            </w:r>
          </w:p>
        </w:tc>
      </w:tr>
      <w:tr w:rsidR="009046F6" w:rsidRPr="009046F6" w:rsidTr="00CF5C48">
        <w:trPr>
          <w:trHeight w:val="283"/>
          <w:jc w:val="center"/>
        </w:trPr>
        <w:tc>
          <w:tcPr>
            <w:tcW w:w="0" w:type="auto"/>
            <w:gridSpan w:val="3"/>
            <w:vAlign w:val="center"/>
          </w:tcPr>
          <w:p w:rsidR="009046F6" w:rsidRPr="009046F6" w:rsidRDefault="009046F6" w:rsidP="004A7397">
            <w:pPr>
              <w:jc w:val="center"/>
              <w:rPr>
                <w:sz w:val="16"/>
              </w:rPr>
            </w:pPr>
            <w:r w:rsidRPr="009046F6">
              <w:rPr>
                <w:sz w:val="16"/>
              </w:rPr>
              <w:t>Total</w:t>
            </w:r>
          </w:p>
        </w:tc>
        <w:tc>
          <w:tcPr>
            <w:tcW w:w="0" w:type="auto"/>
            <w:vAlign w:val="center"/>
          </w:tcPr>
          <w:p w:rsidR="009046F6" w:rsidRPr="009046F6" w:rsidRDefault="009046F6" w:rsidP="004A7397">
            <w:pPr>
              <w:jc w:val="center"/>
              <w:rPr>
                <w:sz w:val="16"/>
              </w:rPr>
            </w:pPr>
            <w:r w:rsidRPr="009046F6">
              <w:rPr>
                <w:sz w:val="16"/>
              </w:rPr>
              <w:t>533.452.574.079</w:t>
            </w:r>
          </w:p>
        </w:tc>
      </w:tr>
    </w:tbl>
    <w:p w:rsidR="009046F6" w:rsidRDefault="009046F6" w:rsidP="004A7397">
      <w:pPr>
        <w:pStyle w:val="susubab"/>
        <w:spacing w:before="0" w:after="0" w:line="240" w:lineRule="auto"/>
        <w:ind w:firstLine="567"/>
        <w:rPr>
          <w:b w:val="0"/>
          <w:szCs w:val="24"/>
        </w:rPr>
      </w:pPr>
    </w:p>
    <w:p w:rsidR="0055502F" w:rsidRPr="00821C47" w:rsidRDefault="0055502F" w:rsidP="007E6AD0">
      <w:pPr>
        <w:pStyle w:val="Subtitle"/>
        <w:numPr>
          <w:ilvl w:val="0"/>
          <w:numId w:val="8"/>
        </w:numPr>
        <w:tabs>
          <w:tab w:val="clear" w:pos="360"/>
          <w:tab w:val="num" w:pos="567"/>
        </w:tabs>
        <w:ind w:left="567" w:hanging="567"/>
        <w:rPr>
          <w:lang w:val="id-ID"/>
        </w:rPr>
      </w:pPr>
      <w:r w:rsidRPr="00821C47">
        <w:rPr>
          <w:lang w:val="id-ID"/>
        </w:rPr>
        <w:t>Depresiasi</w:t>
      </w:r>
    </w:p>
    <w:p w:rsidR="0055502F" w:rsidRPr="00821C47" w:rsidRDefault="0055502F" w:rsidP="004A7397">
      <w:pPr>
        <w:ind w:firstLine="567"/>
        <w:jc w:val="both"/>
      </w:pPr>
      <w:r w:rsidRPr="00821C47">
        <w:t xml:space="preserve">Aset yang akan di depresiasi adalah peralatan untuk proses </w:t>
      </w:r>
      <w:r>
        <w:t xml:space="preserve">pemesinan pengerjaan </w:t>
      </w:r>
      <w:r w:rsidR="000576F8" w:rsidRPr="000576F8">
        <w:rPr>
          <w:i/>
        </w:rPr>
        <w:t>crank case</w:t>
      </w:r>
      <w:r w:rsidRPr="00821C47">
        <w:t xml:space="preserve"> dengan nilai ekonomis </w:t>
      </w:r>
      <w:r>
        <w:t>mesin yang telah ditetapkan PT XYZ selama 8</w:t>
      </w:r>
      <w:r w:rsidRPr="00821C47">
        <w:t xml:space="preserve"> tahun. </w:t>
      </w:r>
    </w:p>
    <w:p w:rsidR="0055502F" w:rsidRPr="00821C47" w:rsidRDefault="0055502F" w:rsidP="004A7397">
      <w:pPr>
        <w:jc w:val="both"/>
      </w:pPr>
      <w:r w:rsidRPr="00821C47">
        <w:t xml:space="preserve">Harga </w:t>
      </w:r>
      <w:r>
        <w:t>Equipment</w:t>
      </w:r>
      <w:r>
        <w:tab/>
      </w:r>
      <w:r w:rsidRPr="00821C47">
        <w:t>:</w:t>
      </w:r>
      <w:r w:rsidR="006D101D">
        <w:t xml:space="preserve"> </w:t>
      </w:r>
      <w:r w:rsidRPr="00821C47">
        <w:t xml:space="preserve">Rp </w:t>
      </w:r>
      <w:r w:rsidRPr="00D36652">
        <w:t xml:space="preserve"> 53.024.000.000</w:t>
      </w:r>
    </w:p>
    <w:p w:rsidR="0055502F" w:rsidRDefault="0055502F" w:rsidP="004A7397">
      <w:pPr>
        <w:jc w:val="both"/>
      </w:pPr>
      <w:r w:rsidRPr="00821C47">
        <w:t xml:space="preserve">Nilai Ekonomis </w:t>
      </w:r>
      <w:r>
        <w:tab/>
      </w:r>
      <w:r w:rsidRPr="00821C47">
        <w:t xml:space="preserve">: </w:t>
      </w:r>
      <w:r>
        <w:t>8</w:t>
      </w:r>
      <w:r w:rsidRPr="00821C47">
        <w:t xml:space="preserve"> tahun</w:t>
      </w:r>
    </w:p>
    <w:p w:rsidR="00122910" w:rsidRPr="00821C47" w:rsidRDefault="001B58CA" w:rsidP="004A7397">
      <w:r w:rsidRPr="00122910">
        <w:rPr>
          <w:noProof/>
          <w:lang w:val="en-US" w:eastAsia="en-US"/>
        </w:rPr>
        <w:drawing>
          <wp:inline distT="0" distB="0" distL="0" distR="0" wp14:anchorId="58D27B06" wp14:editId="1DC68413">
            <wp:extent cx="2410460" cy="110426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l="6335" r="45366"/>
                    <a:stretch>
                      <a:fillRect/>
                    </a:stretch>
                  </pic:blipFill>
                  <pic:spPr bwMode="auto">
                    <a:xfrm>
                      <a:off x="0" y="0"/>
                      <a:ext cx="2410460" cy="1104265"/>
                    </a:xfrm>
                    <a:prstGeom prst="rect">
                      <a:avLst/>
                    </a:prstGeom>
                    <a:noFill/>
                    <a:ln>
                      <a:noFill/>
                    </a:ln>
                  </pic:spPr>
                </pic:pic>
              </a:graphicData>
            </a:graphic>
          </wp:inline>
        </w:drawing>
      </w:r>
    </w:p>
    <w:p w:rsidR="004C33F9" w:rsidRDefault="004C33F9" w:rsidP="007E6AD0">
      <w:pPr>
        <w:pStyle w:val="Subtitle"/>
        <w:numPr>
          <w:ilvl w:val="1"/>
          <w:numId w:val="27"/>
        </w:numPr>
        <w:ind w:left="567" w:hanging="567"/>
        <w:rPr>
          <w:lang w:val="id-ID"/>
        </w:rPr>
      </w:pPr>
      <w:r>
        <w:rPr>
          <w:lang w:val="id-ID"/>
        </w:rPr>
        <w:t>Perhitungan Pemilihan Alternatif</w:t>
      </w:r>
    </w:p>
    <w:p w:rsidR="004C33F9" w:rsidRPr="00481F1D" w:rsidRDefault="004C33F9" w:rsidP="007E6AD0">
      <w:pPr>
        <w:pStyle w:val="Subtitle"/>
        <w:numPr>
          <w:ilvl w:val="0"/>
          <w:numId w:val="10"/>
        </w:numPr>
        <w:ind w:left="567" w:hanging="567"/>
        <w:rPr>
          <w:lang w:val="id-ID"/>
        </w:rPr>
      </w:pPr>
      <w:r w:rsidRPr="00481F1D">
        <w:rPr>
          <w:lang w:val="id-ID"/>
        </w:rPr>
        <w:t>NPV</w:t>
      </w:r>
      <w:r>
        <w:rPr>
          <w:lang w:val="id-ID"/>
        </w:rPr>
        <w:t xml:space="preserve"> dan IRR</w:t>
      </w:r>
    </w:p>
    <w:p w:rsidR="004C33F9" w:rsidRDefault="004C33F9" w:rsidP="004A7397">
      <w:pPr>
        <w:ind w:firstLine="567"/>
        <w:jc w:val="both"/>
        <w:rPr>
          <w:lang w:val="en-US"/>
        </w:rPr>
      </w:pPr>
      <w:r w:rsidRPr="00481F1D">
        <w:t>Hal pertama yang harus dilakukan untuk menghitung NPV adalah dengan menghitun</w:t>
      </w:r>
      <w:r>
        <w:t>g laba operasional pada tahun 2017-2024</w:t>
      </w:r>
      <w:r w:rsidRPr="00481F1D">
        <w:t xml:space="preserve">. </w:t>
      </w:r>
      <w:r>
        <w:t>Investasi yang dilakukan 100% adalah modal sendiri dari perusahaan XYZ, maka tidak dikenakan pinjaman beserta bunganya. S</w:t>
      </w:r>
      <w:r w:rsidRPr="00481F1D">
        <w:t xml:space="preserve">etelah mendapatkan </w:t>
      </w:r>
      <w:r>
        <w:t>laba operasional</w:t>
      </w:r>
      <w:r w:rsidRPr="00481F1D">
        <w:t>, langka</w:t>
      </w:r>
      <w:r>
        <w:t xml:space="preserve">h selanjutnya adalah mengurangi </w:t>
      </w:r>
      <w:r w:rsidRPr="00481F1D">
        <w:t>dengan</w:t>
      </w:r>
      <w:r>
        <w:t xml:space="preserve"> depresiasi equipment </w:t>
      </w:r>
      <w:r w:rsidRPr="00481F1D">
        <w:t>dari tahun 201</w:t>
      </w:r>
      <w:r>
        <w:t>7</w:t>
      </w:r>
      <w:r w:rsidRPr="00481F1D">
        <w:t>-20</w:t>
      </w:r>
      <w:r>
        <w:t xml:space="preserve">24, lalu dikurangi lagi dengan pajak pemerintah sebesar 25%, </w:t>
      </w:r>
      <w:r w:rsidRPr="00481F1D">
        <w:t xml:space="preserve">jadilah </w:t>
      </w:r>
      <w:r>
        <w:t>laba bersih dari investasi yang dapat dilihat pada tabel 3.1</w:t>
      </w:r>
      <w:r w:rsidR="00506630">
        <w:rPr>
          <w:lang w:val="en-US"/>
        </w:rPr>
        <w:t>1</w:t>
      </w:r>
      <w:r>
        <w:t>.</w:t>
      </w:r>
    </w:p>
    <w:p w:rsidR="00506630" w:rsidRDefault="00506630" w:rsidP="004A7397">
      <w:pPr>
        <w:ind w:firstLine="567"/>
        <w:jc w:val="both"/>
        <w:rPr>
          <w:lang w:val="en-US"/>
        </w:rPr>
      </w:pPr>
    </w:p>
    <w:p w:rsidR="00506630" w:rsidRDefault="00506630" w:rsidP="004A7397">
      <w:pPr>
        <w:ind w:firstLine="567"/>
        <w:jc w:val="both"/>
        <w:rPr>
          <w:lang w:val="en-US"/>
        </w:rPr>
      </w:pPr>
    </w:p>
    <w:p w:rsidR="00506630" w:rsidRDefault="00506630" w:rsidP="004A7397">
      <w:pPr>
        <w:ind w:firstLine="567"/>
        <w:jc w:val="both"/>
        <w:rPr>
          <w:lang w:val="en-US"/>
        </w:rPr>
      </w:pPr>
    </w:p>
    <w:p w:rsidR="004C33F9" w:rsidRPr="00C01E15" w:rsidRDefault="004C33F9" w:rsidP="004A7397">
      <w:pPr>
        <w:pStyle w:val="ISI"/>
        <w:spacing w:line="240" w:lineRule="auto"/>
        <w:ind w:firstLine="567"/>
        <w:rPr>
          <w:szCs w:val="24"/>
          <w:lang w:eastAsia="ko-KR"/>
        </w:rPr>
      </w:pPr>
      <w:r w:rsidRPr="00C01E15">
        <w:rPr>
          <w:szCs w:val="24"/>
          <w:lang w:eastAsia="ko-KR"/>
        </w:rPr>
        <w:lastRenderedPageBreak/>
        <w:t xml:space="preserve">Tahun </w:t>
      </w:r>
      <w:r w:rsidRPr="00C01E15">
        <w:rPr>
          <w:szCs w:val="24"/>
          <w:lang w:eastAsia="ko-KR"/>
        </w:rPr>
        <w:tab/>
        <w:t xml:space="preserve">: 2017 (tahun ke </w:t>
      </w:r>
      <w:r>
        <w:rPr>
          <w:szCs w:val="24"/>
          <w:lang w:eastAsia="ko-KR"/>
        </w:rPr>
        <w:t>1</w:t>
      </w:r>
      <w:r w:rsidRPr="00C01E15">
        <w:rPr>
          <w:szCs w:val="24"/>
          <w:lang w:eastAsia="ko-KR"/>
        </w:rPr>
        <w:t>)</w:t>
      </w:r>
    </w:p>
    <w:p w:rsidR="004C33F9" w:rsidRPr="00D62C30" w:rsidRDefault="001B58CA" w:rsidP="004A7397">
      <w:pPr>
        <w:spacing w:after="240"/>
        <w:ind w:left="1985" w:hanging="1985"/>
      </w:pPr>
      <w:r w:rsidRPr="00D57DE4">
        <w:rPr>
          <w:noProof/>
          <w:lang w:val="en-US" w:eastAsia="en-US"/>
        </w:rPr>
        <w:drawing>
          <wp:inline distT="0" distB="0" distL="0" distR="0" wp14:anchorId="63C5A025" wp14:editId="2F9DA414">
            <wp:extent cx="2933065" cy="231584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l="5276" r="22998" b="7239"/>
                    <a:stretch>
                      <a:fillRect/>
                    </a:stretch>
                  </pic:blipFill>
                  <pic:spPr bwMode="auto">
                    <a:xfrm>
                      <a:off x="0" y="0"/>
                      <a:ext cx="2933065" cy="2315845"/>
                    </a:xfrm>
                    <a:prstGeom prst="rect">
                      <a:avLst/>
                    </a:prstGeom>
                    <a:noFill/>
                    <a:ln>
                      <a:noFill/>
                    </a:ln>
                  </pic:spPr>
                </pic:pic>
              </a:graphicData>
            </a:graphic>
          </wp:inline>
        </w:drawing>
      </w:r>
    </w:p>
    <w:p w:rsidR="004C33F9" w:rsidRDefault="004C33F9" w:rsidP="004A7397">
      <w:pPr>
        <w:pStyle w:val="Subtitle"/>
        <w:rPr>
          <w:lang w:val="id-ID"/>
        </w:rPr>
      </w:pPr>
      <w:r>
        <w:rPr>
          <w:lang w:val="id-ID"/>
        </w:rPr>
        <w:t>Tabel 3.1</w:t>
      </w:r>
      <w:r w:rsidR="00506630">
        <w:t>1</w:t>
      </w:r>
      <w:r>
        <w:rPr>
          <w:lang w:val="id-ID"/>
        </w:rPr>
        <w:t xml:space="preserve">. </w:t>
      </w:r>
      <w:r w:rsidRPr="00EE1B4E">
        <w:rPr>
          <w:b w:val="0"/>
          <w:lang w:val="id-ID"/>
        </w:rPr>
        <w:t>Hasil Perhitungan Laba Bersih</w:t>
      </w:r>
    </w:p>
    <w:p w:rsidR="00122910" w:rsidRDefault="001B58CA" w:rsidP="004A7397">
      <w:pPr>
        <w:ind w:firstLine="567"/>
        <w:jc w:val="both"/>
        <w:rPr>
          <w:color w:val="FF0000"/>
        </w:rPr>
      </w:pPr>
      <w:r w:rsidRPr="00D57DE4">
        <w:rPr>
          <w:noProof/>
          <w:lang w:val="en-US" w:eastAsia="en-US"/>
        </w:rPr>
        <w:drawing>
          <wp:inline distT="0" distB="0" distL="0" distR="0" wp14:anchorId="4DAC57AD" wp14:editId="67AC5B77">
            <wp:extent cx="4450239" cy="2340000"/>
            <wp:effectExtent l="26352" t="11748" r="14923" b="14922"/>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b="6267"/>
                    <a:stretch>
                      <a:fillRect/>
                    </a:stretch>
                  </pic:blipFill>
                  <pic:spPr bwMode="auto">
                    <a:xfrm rot="-5400000">
                      <a:off x="0" y="0"/>
                      <a:ext cx="4450239" cy="2340000"/>
                    </a:xfrm>
                    <a:prstGeom prst="rect">
                      <a:avLst/>
                    </a:prstGeom>
                    <a:noFill/>
                    <a:ln>
                      <a:solidFill>
                        <a:schemeClr val="tx1">
                          <a:lumMod val="50000"/>
                          <a:lumOff val="50000"/>
                        </a:schemeClr>
                      </a:solidFill>
                    </a:ln>
                  </pic:spPr>
                </pic:pic>
              </a:graphicData>
            </a:graphic>
          </wp:inline>
        </w:drawing>
      </w:r>
    </w:p>
    <w:p w:rsidR="004C33F9" w:rsidRDefault="004C33F9" w:rsidP="000F2BBB">
      <w:pPr>
        <w:spacing w:before="240"/>
        <w:ind w:firstLine="567"/>
        <w:jc w:val="both"/>
      </w:pPr>
      <w:r w:rsidRPr="000A076A">
        <w:t xml:space="preserve">IRR bisa dikalkulasi dengan menggunakan formula excel. IRR dihitung dengan menggunakan laba bersih. </w:t>
      </w:r>
      <w:r>
        <w:t>IRR pada sistem manual adalah 57,47% dan NPV nya sebesar Rp 177.958.947.957.</w:t>
      </w:r>
    </w:p>
    <w:p w:rsidR="000F2BBB" w:rsidRDefault="000F2BBB" w:rsidP="000F2BBB">
      <w:pPr>
        <w:spacing w:before="240"/>
        <w:ind w:firstLine="567"/>
        <w:jc w:val="both"/>
        <w:rPr>
          <w:lang w:val="en-US"/>
        </w:rPr>
      </w:pPr>
    </w:p>
    <w:p w:rsidR="00506630" w:rsidRPr="00506630" w:rsidRDefault="00506630" w:rsidP="000F2BBB">
      <w:pPr>
        <w:spacing w:before="240"/>
        <w:ind w:firstLine="567"/>
        <w:jc w:val="both"/>
        <w:rPr>
          <w:lang w:val="en-US"/>
        </w:rPr>
      </w:pPr>
    </w:p>
    <w:p w:rsidR="004C33F9" w:rsidRPr="00312EC5" w:rsidRDefault="004C33F9" w:rsidP="007E6AD0">
      <w:pPr>
        <w:pStyle w:val="Subtitle"/>
        <w:numPr>
          <w:ilvl w:val="0"/>
          <w:numId w:val="9"/>
        </w:numPr>
        <w:spacing w:after="0"/>
        <w:ind w:left="567" w:hanging="567"/>
        <w:rPr>
          <w:lang w:eastAsia="ko-KR"/>
        </w:rPr>
      </w:pPr>
      <w:r w:rsidRPr="00312EC5">
        <w:rPr>
          <w:rFonts w:eastAsia="Times New Roman"/>
          <w:lang w:eastAsia="ko-KR"/>
        </w:rPr>
        <w:t>PBP</w:t>
      </w:r>
    </w:p>
    <w:p w:rsidR="004C33F9" w:rsidRPr="00312EC5" w:rsidRDefault="004C33F9" w:rsidP="004A7397">
      <w:pPr>
        <w:pStyle w:val="ISI"/>
        <w:spacing w:after="0" w:line="240" w:lineRule="auto"/>
        <w:ind w:firstLine="567"/>
        <w:rPr>
          <w:szCs w:val="24"/>
          <w:lang w:eastAsia="ko-KR"/>
        </w:rPr>
      </w:pPr>
      <w:r w:rsidRPr="00312EC5">
        <w:rPr>
          <w:szCs w:val="24"/>
          <w:lang w:eastAsia="ko-KR"/>
        </w:rPr>
        <w:t>Berikut pada tabel 3.1</w:t>
      </w:r>
      <w:r w:rsidR="00506630">
        <w:rPr>
          <w:szCs w:val="24"/>
          <w:lang w:val="en-US" w:eastAsia="ko-KR"/>
        </w:rPr>
        <w:t>2</w:t>
      </w:r>
      <w:r w:rsidRPr="00312EC5">
        <w:rPr>
          <w:szCs w:val="24"/>
          <w:lang w:eastAsia="ko-KR"/>
        </w:rPr>
        <w:t xml:space="preserve"> yakni data-data pendukung (laba bersih dan akumulasi laba bersih) untuk menghitung nilai </w:t>
      </w:r>
      <w:r>
        <w:rPr>
          <w:szCs w:val="24"/>
          <w:lang w:eastAsia="ko-KR"/>
        </w:rPr>
        <w:t xml:space="preserve">pengembalian modal / </w:t>
      </w:r>
      <w:r w:rsidRPr="00312EC5">
        <w:rPr>
          <w:szCs w:val="24"/>
          <w:lang w:eastAsia="ko-KR"/>
        </w:rPr>
        <w:t xml:space="preserve">PBP </w:t>
      </w:r>
      <w:r w:rsidRPr="00312EC5">
        <w:rPr>
          <w:i/>
          <w:szCs w:val="24"/>
          <w:lang w:eastAsia="ko-KR"/>
        </w:rPr>
        <w:t>(Pay Back Period).</w:t>
      </w:r>
    </w:p>
    <w:p w:rsidR="004C33F9" w:rsidRPr="00423A40" w:rsidRDefault="004C33F9" w:rsidP="000F2BBB">
      <w:pPr>
        <w:pStyle w:val="ISI"/>
        <w:spacing w:line="240" w:lineRule="auto"/>
        <w:ind w:firstLine="567"/>
        <w:rPr>
          <w:szCs w:val="24"/>
          <w:lang w:eastAsia="ko-KR"/>
        </w:rPr>
      </w:pPr>
      <w:r w:rsidRPr="00423A40">
        <w:rPr>
          <w:szCs w:val="24"/>
          <w:lang w:eastAsia="ko-KR"/>
        </w:rPr>
        <w:t xml:space="preserve">Hasil </w:t>
      </w:r>
      <w:r w:rsidRPr="00423A40">
        <w:rPr>
          <w:i/>
          <w:szCs w:val="24"/>
          <w:lang w:eastAsia="ko-KR"/>
        </w:rPr>
        <w:t>Pay Back Period</w:t>
      </w:r>
      <w:r w:rsidRPr="00423A40">
        <w:rPr>
          <w:szCs w:val="24"/>
          <w:lang w:eastAsia="ko-KR"/>
        </w:rPr>
        <w:t xml:space="preserve"> akan terlihat ketika hasil akumulasi laba bersih bernilai positif. Berdasarkan tabel diatas, hasil positif ditunjukan pada tahun 2018 dengan  hasil Rp   51.736.646.743,-. Sedangkan di tahun 2017 merupakan hasil negatif terakhir untuk akumulasi laba bersih dengan angka  (1.287.353.257).</w:t>
      </w:r>
    </w:p>
    <w:p w:rsidR="004C33F9" w:rsidRPr="00312EC5" w:rsidRDefault="004C33F9" w:rsidP="004A7397">
      <w:pPr>
        <w:pStyle w:val="Subtitle"/>
        <w:rPr>
          <w:lang w:eastAsia="ko-KR"/>
        </w:rPr>
      </w:pPr>
      <w:proofErr w:type="spellStart"/>
      <w:proofErr w:type="gramStart"/>
      <w:r>
        <w:rPr>
          <w:rFonts w:eastAsia="Times New Roman"/>
          <w:lang w:eastAsia="ko-KR"/>
        </w:rPr>
        <w:t>Tabel</w:t>
      </w:r>
      <w:proofErr w:type="spellEnd"/>
      <w:r>
        <w:rPr>
          <w:rFonts w:eastAsia="Times New Roman"/>
          <w:lang w:eastAsia="ko-KR"/>
        </w:rPr>
        <w:t xml:space="preserve"> 3.1</w:t>
      </w:r>
      <w:r w:rsidR="00506630">
        <w:rPr>
          <w:rFonts w:eastAsia="Times New Roman"/>
          <w:lang w:eastAsia="ko-KR"/>
        </w:rPr>
        <w:t>2</w:t>
      </w:r>
      <w:r>
        <w:rPr>
          <w:lang w:eastAsia="ko-KR"/>
        </w:rPr>
        <w:t>.</w:t>
      </w:r>
      <w:proofErr w:type="gramEnd"/>
      <w:r w:rsidRPr="00312EC5">
        <w:rPr>
          <w:rFonts w:eastAsia="Times New Roman"/>
          <w:lang w:eastAsia="ko-KR"/>
        </w:rPr>
        <w:t xml:space="preserve"> </w:t>
      </w:r>
      <w:r w:rsidRPr="00312EC5">
        <w:rPr>
          <w:rFonts w:eastAsia="Times New Roman"/>
          <w:b w:val="0"/>
          <w:lang w:eastAsia="ko-KR"/>
        </w:rPr>
        <w:t xml:space="preserve">Data </w:t>
      </w:r>
      <w:proofErr w:type="spellStart"/>
      <w:r w:rsidRPr="00312EC5">
        <w:rPr>
          <w:rFonts w:eastAsia="Times New Roman"/>
          <w:b w:val="0"/>
          <w:lang w:eastAsia="ko-KR"/>
        </w:rPr>
        <w:t>Perhitungan</w:t>
      </w:r>
      <w:proofErr w:type="spellEnd"/>
      <w:r w:rsidRPr="00312EC5">
        <w:rPr>
          <w:rFonts w:eastAsia="Times New Roman"/>
          <w:b w:val="0"/>
          <w:lang w:eastAsia="ko-KR"/>
        </w:rPr>
        <w:t xml:space="preserve"> PBP</w:t>
      </w:r>
    </w:p>
    <w:tbl>
      <w:tblPr>
        <w:tblStyle w:val="TableGrid"/>
        <w:tblW w:w="0" w:type="auto"/>
        <w:jc w:val="center"/>
        <w:tblLook w:val="04A0" w:firstRow="1" w:lastRow="0" w:firstColumn="1" w:lastColumn="0" w:noHBand="0" w:noVBand="1"/>
      </w:tblPr>
      <w:tblGrid>
        <w:gridCol w:w="727"/>
        <w:gridCol w:w="1614"/>
        <w:gridCol w:w="2116"/>
      </w:tblGrid>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Tahun</w:t>
            </w:r>
          </w:p>
        </w:tc>
        <w:tc>
          <w:tcPr>
            <w:tcW w:w="1614" w:type="dxa"/>
            <w:vAlign w:val="center"/>
          </w:tcPr>
          <w:p w:rsidR="004C33F9" w:rsidRPr="00CF5C48" w:rsidRDefault="004C33F9" w:rsidP="004A7397">
            <w:pPr>
              <w:jc w:val="center"/>
              <w:rPr>
                <w:sz w:val="20"/>
                <w:lang w:eastAsia="ko-KR"/>
              </w:rPr>
            </w:pPr>
            <w:r w:rsidRPr="00CF5C48">
              <w:rPr>
                <w:sz w:val="20"/>
                <w:lang w:eastAsia="ko-KR"/>
              </w:rPr>
              <w:t>Laba Bersih</w:t>
            </w:r>
          </w:p>
          <w:p w:rsidR="004C33F9" w:rsidRPr="00CF5C48" w:rsidRDefault="004C33F9" w:rsidP="004A7397">
            <w:pPr>
              <w:jc w:val="center"/>
              <w:rPr>
                <w:sz w:val="20"/>
              </w:rPr>
            </w:pPr>
            <w:r w:rsidRPr="00CF5C48">
              <w:rPr>
                <w:sz w:val="20"/>
                <w:lang w:eastAsia="ko-KR"/>
              </w:rPr>
              <w:t>(IDR)</w:t>
            </w:r>
          </w:p>
        </w:tc>
        <w:tc>
          <w:tcPr>
            <w:tcW w:w="0" w:type="auto"/>
            <w:vAlign w:val="center"/>
          </w:tcPr>
          <w:p w:rsidR="004C33F9" w:rsidRPr="00CF5C48" w:rsidRDefault="004C33F9" w:rsidP="004A7397">
            <w:pPr>
              <w:jc w:val="center"/>
              <w:rPr>
                <w:sz w:val="20"/>
                <w:lang w:eastAsia="ko-KR"/>
              </w:rPr>
            </w:pPr>
            <w:r w:rsidRPr="00CF5C48">
              <w:rPr>
                <w:sz w:val="20"/>
                <w:lang w:eastAsia="ko-KR"/>
              </w:rPr>
              <w:t>Akumulasi Laba Bersih</w:t>
            </w:r>
          </w:p>
          <w:p w:rsidR="004C33F9" w:rsidRPr="00CF5C48" w:rsidRDefault="004C33F9" w:rsidP="004A7397">
            <w:pPr>
              <w:jc w:val="center"/>
              <w:rPr>
                <w:sz w:val="20"/>
              </w:rPr>
            </w:pPr>
            <w:r w:rsidRPr="00CF5C48">
              <w:rPr>
                <w:sz w:val="20"/>
                <w:lang w:eastAsia="ko-KR"/>
              </w:rPr>
              <w:t>(IDR)</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2015</w:t>
            </w:r>
          </w:p>
        </w:tc>
        <w:tc>
          <w:tcPr>
            <w:tcW w:w="1614" w:type="dxa"/>
            <w:vAlign w:val="center"/>
          </w:tcPr>
          <w:p w:rsidR="004C33F9" w:rsidRPr="00CF5C48" w:rsidRDefault="004C33F9" w:rsidP="004A7397">
            <w:pPr>
              <w:jc w:val="center"/>
              <w:rPr>
                <w:sz w:val="20"/>
              </w:rPr>
            </w:pPr>
            <w:r w:rsidRPr="00CF5C48">
              <w:rPr>
                <w:sz w:val="20"/>
              </w:rPr>
              <w:t>(53.024.000.000)</w:t>
            </w:r>
          </w:p>
        </w:tc>
        <w:tc>
          <w:tcPr>
            <w:tcW w:w="0" w:type="auto"/>
            <w:vAlign w:val="center"/>
          </w:tcPr>
          <w:p w:rsidR="004C33F9" w:rsidRPr="00CF5C48" w:rsidRDefault="004C33F9" w:rsidP="004A7397">
            <w:pPr>
              <w:jc w:val="center"/>
              <w:rPr>
                <w:sz w:val="20"/>
              </w:rPr>
            </w:pPr>
            <w:r w:rsidRPr="00CF5C48">
              <w:rPr>
                <w:sz w:val="20"/>
              </w:rPr>
              <w:t>-</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2016</w:t>
            </w:r>
          </w:p>
        </w:tc>
        <w:tc>
          <w:tcPr>
            <w:tcW w:w="1614" w:type="dxa"/>
            <w:vAlign w:val="center"/>
          </w:tcPr>
          <w:p w:rsidR="004C33F9" w:rsidRPr="00CF5C48" w:rsidRDefault="004C33F9" w:rsidP="004A7397">
            <w:pPr>
              <w:jc w:val="center"/>
              <w:rPr>
                <w:sz w:val="20"/>
              </w:rPr>
            </w:pPr>
            <w:r w:rsidRPr="00CF5C48">
              <w:rPr>
                <w:sz w:val="20"/>
              </w:rPr>
              <w:t>-</w:t>
            </w:r>
          </w:p>
        </w:tc>
        <w:tc>
          <w:tcPr>
            <w:tcW w:w="0" w:type="auto"/>
            <w:vAlign w:val="center"/>
          </w:tcPr>
          <w:p w:rsidR="004C33F9" w:rsidRPr="00CF5C48" w:rsidRDefault="004C33F9" w:rsidP="004A7397">
            <w:pPr>
              <w:jc w:val="center"/>
              <w:rPr>
                <w:sz w:val="20"/>
              </w:rPr>
            </w:pPr>
            <w:r w:rsidRPr="00CF5C48">
              <w:rPr>
                <w:sz w:val="20"/>
              </w:rPr>
              <w:t>-</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2017</w:t>
            </w:r>
          </w:p>
        </w:tc>
        <w:tc>
          <w:tcPr>
            <w:tcW w:w="1614" w:type="dxa"/>
            <w:vAlign w:val="center"/>
          </w:tcPr>
          <w:p w:rsidR="004C33F9" w:rsidRPr="00CF5C48" w:rsidRDefault="004C33F9" w:rsidP="004A7397">
            <w:pPr>
              <w:jc w:val="center"/>
              <w:rPr>
                <w:sz w:val="20"/>
              </w:rPr>
            </w:pPr>
            <w:r w:rsidRPr="00CF5C48">
              <w:rPr>
                <w:sz w:val="20"/>
              </w:rPr>
              <w:t>51.570.326.743</w:t>
            </w:r>
          </w:p>
        </w:tc>
        <w:tc>
          <w:tcPr>
            <w:tcW w:w="0" w:type="auto"/>
            <w:vAlign w:val="center"/>
          </w:tcPr>
          <w:p w:rsidR="004C33F9" w:rsidRPr="00CF5C48" w:rsidRDefault="004C33F9" w:rsidP="004A7397">
            <w:pPr>
              <w:jc w:val="center"/>
              <w:rPr>
                <w:sz w:val="20"/>
              </w:rPr>
            </w:pPr>
            <w:r w:rsidRPr="00CF5C48">
              <w:rPr>
                <w:sz w:val="20"/>
              </w:rPr>
              <w:t>(1.453.673.257)</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2018</w:t>
            </w:r>
          </w:p>
        </w:tc>
        <w:tc>
          <w:tcPr>
            <w:tcW w:w="1614" w:type="dxa"/>
            <w:vAlign w:val="center"/>
          </w:tcPr>
          <w:p w:rsidR="004C33F9" w:rsidRPr="00CF5C48" w:rsidRDefault="004C33F9" w:rsidP="004A7397">
            <w:pPr>
              <w:jc w:val="center"/>
              <w:rPr>
                <w:sz w:val="20"/>
              </w:rPr>
            </w:pPr>
            <w:r w:rsidRPr="00CF5C48">
              <w:rPr>
                <w:sz w:val="20"/>
              </w:rPr>
              <w:t>50.708.874.205</w:t>
            </w:r>
          </w:p>
        </w:tc>
        <w:tc>
          <w:tcPr>
            <w:tcW w:w="0" w:type="auto"/>
            <w:vAlign w:val="center"/>
          </w:tcPr>
          <w:p w:rsidR="004C33F9" w:rsidRPr="00CF5C48" w:rsidRDefault="004C33F9" w:rsidP="004A7397">
            <w:pPr>
              <w:jc w:val="center"/>
              <w:rPr>
                <w:sz w:val="20"/>
              </w:rPr>
            </w:pPr>
            <w:r w:rsidRPr="00CF5C48">
              <w:rPr>
                <w:sz w:val="20"/>
              </w:rPr>
              <w:t>49.255.200.948</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2019</w:t>
            </w:r>
          </w:p>
        </w:tc>
        <w:tc>
          <w:tcPr>
            <w:tcW w:w="1614" w:type="dxa"/>
            <w:vAlign w:val="center"/>
          </w:tcPr>
          <w:p w:rsidR="004C33F9" w:rsidRPr="00CF5C48" w:rsidRDefault="004C33F9" w:rsidP="004A7397">
            <w:pPr>
              <w:jc w:val="center"/>
              <w:rPr>
                <w:sz w:val="20"/>
              </w:rPr>
            </w:pPr>
            <w:r w:rsidRPr="00CF5C48">
              <w:rPr>
                <w:sz w:val="20"/>
              </w:rPr>
              <w:t>49.406.818.234</w:t>
            </w:r>
          </w:p>
        </w:tc>
        <w:tc>
          <w:tcPr>
            <w:tcW w:w="0" w:type="auto"/>
            <w:vAlign w:val="center"/>
          </w:tcPr>
          <w:p w:rsidR="004C33F9" w:rsidRPr="00CF5C48" w:rsidRDefault="004C33F9" w:rsidP="004A7397">
            <w:pPr>
              <w:jc w:val="center"/>
              <w:rPr>
                <w:sz w:val="20"/>
              </w:rPr>
            </w:pPr>
            <w:r w:rsidRPr="00CF5C48">
              <w:rPr>
                <w:sz w:val="20"/>
              </w:rPr>
              <w:t>98.662.019.183</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2020</w:t>
            </w:r>
          </w:p>
        </w:tc>
        <w:tc>
          <w:tcPr>
            <w:tcW w:w="1614" w:type="dxa"/>
            <w:vAlign w:val="center"/>
          </w:tcPr>
          <w:p w:rsidR="004C33F9" w:rsidRPr="00CF5C48" w:rsidRDefault="004C33F9" w:rsidP="004A7397">
            <w:pPr>
              <w:jc w:val="center"/>
              <w:rPr>
                <w:sz w:val="20"/>
              </w:rPr>
            </w:pPr>
            <w:r w:rsidRPr="00CF5C48">
              <w:rPr>
                <w:sz w:val="20"/>
              </w:rPr>
              <w:t>47.595.571.910</w:t>
            </w:r>
          </w:p>
        </w:tc>
        <w:tc>
          <w:tcPr>
            <w:tcW w:w="0" w:type="auto"/>
            <w:vAlign w:val="center"/>
          </w:tcPr>
          <w:p w:rsidR="004C33F9" w:rsidRPr="00CF5C48" w:rsidRDefault="004C33F9" w:rsidP="004A7397">
            <w:pPr>
              <w:jc w:val="center"/>
              <w:rPr>
                <w:sz w:val="20"/>
              </w:rPr>
            </w:pPr>
            <w:r w:rsidRPr="00CF5C48">
              <w:rPr>
                <w:sz w:val="20"/>
              </w:rPr>
              <w:t>146.257.591.093</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2021</w:t>
            </w:r>
          </w:p>
        </w:tc>
        <w:tc>
          <w:tcPr>
            <w:tcW w:w="1614" w:type="dxa"/>
            <w:vAlign w:val="center"/>
          </w:tcPr>
          <w:p w:rsidR="004C33F9" w:rsidRPr="00CF5C48" w:rsidRDefault="004C33F9" w:rsidP="004A7397">
            <w:pPr>
              <w:jc w:val="center"/>
              <w:rPr>
                <w:sz w:val="20"/>
              </w:rPr>
            </w:pPr>
            <w:r w:rsidRPr="00CF5C48">
              <w:rPr>
                <w:sz w:val="20"/>
              </w:rPr>
              <w:t>45.197.385.290</w:t>
            </w:r>
          </w:p>
        </w:tc>
        <w:tc>
          <w:tcPr>
            <w:tcW w:w="0" w:type="auto"/>
            <w:vAlign w:val="center"/>
          </w:tcPr>
          <w:p w:rsidR="004C33F9" w:rsidRPr="00CF5C48" w:rsidRDefault="004C33F9" w:rsidP="004A7397">
            <w:pPr>
              <w:jc w:val="center"/>
              <w:rPr>
                <w:sz w:val="20"/>
              </w:rPr>
            </w:pPr>
            <w:r w:rsidRPr="00CF5C48">
              <w:rPr>
                <w:sz w:val="20"/>
              </w:rPr>
              <w:t>191.454.976.383</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2022</w:t>
            </w:r>
          </w:p>
        </w:tc>
        <w:tc>
          <w:tcPr>
            <w:tcW w:w="1614" w:type="dxa"/>
            <w:vAlign w:val="center"/>
          </w:tcPr>
          <w:p w:rsidR="004C33F9" w:rsidRPr="00CF5C48" w:rsidRDefault="004C33F9" w:rsidP="004A7397">
            <w:pPr>
              <w:jc w:val="center"/>
              <w:rPr>
                <w:sz w:val="20"/>
              </w:rPr>
            </w:pPr>
            <w:r w:rsidRPr="00CF5C48">
              <w:rPr>
                <w:sz w:val="20"/>
              </w:rPr>
              <w:t>42.124.157.325</w:t>
            </w:r>
          </w:p>
        </w:tc>
        <w:tc>
          <w:tcPr>
            <w:tcW w:w="0" w:type="auto"/>
            <w:vAlign w:val="center"/>
          </w:tcPr>
          <w:p w:rsidR="004C33F9" w:rsidRPr="00CF5C48" w:rsidRDefault="004C33F9" w:rsidP="004A7397">
            <w:pPr>
              <w:jc w:val="center"/>
              <w:rPr>
                <w:sz w:val="20"/>
              </w:rPr>
            </w:pPr>
            <w:r w:rsidRPr="00CF5C48">
              <w:rPr>
                <w:sz w:val="20"/>
              </w:rPr>
              <w:t>233.579.133.707</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2023</w:t>
            </w:r>
          </w:p>
        </w:tc>
        <w:tc>
          <w:tcPr>
            <w:tcW w:w="1614" w:type="dxa"/>
            <w:vAlign w:val="center"/>
          </w:tcPr>
          <w:p w:rsidR="004C33F9" w:rsidRPr="00CF5C48" w:rsidRDefault="004C33F9" w:rsidP="004A7397">
            <w:pPr>
              <w:jc w:val="center"/>
              <w:rPr>
                <w:sz w:val="20"/>
              </w:rPr>
            </w:pPr>
            <w:r w:rsidRPr="00CF5C48">
              <w:rPr>
                <w:sz w:val="20"/>
              </w:rPr>
              <w:t>38.276.093.199</w:t>
            </w:r>
          </w:p>
        </w:tc>
        <w:tc>
          <w:tcPr>
            <w:tcW w:w="0" w:type="auto"/>
            <w:vAlign w:val="center"/>
          </w:tcPr>
          <w:p w:rsidR="004C33F9" w:rsidRPr="00CF5C48" w:rsidRDefault="004C33F9" w:rsidP="004A7397">
            <w:pPr>
              <w:jc w:val="center"/>
              <w:rPr>
                <w:sz w:val="20"/>
              </w:rPr>
            </w:pPr>
            <w:r w:rsidRPr="00CF5C48">
              <w:rPr>
                <w:sz w:val="20"/>
              </w:rPr>
              <w:t>271.855.226.906</w:t>
            </w:r>
          </w:p>
        </w:tc>
      </w:tr>
      <w:tr w:rsidR="004C33F9" w:rsidRPr="00CF5C48" w:rsidTr="00CF5C48">
        <w:trPr>
          <w:trHeight w:val="340"/>
          <w:jc w:val="center"/>
        </w:trPr>
        <w:tc>
          <w:tcPr>
            <w:tcW w:w="713" w:type="dxa"/>
            <w:vAlign w:val="center"/>
          </w:tcPr>
          <w:p w:rsidR="004C33F9" w:rsidRPr="00CF5C48" w:rsidRDefault="004C33F9" w:rsidP="004A7397">
            <w:pPr>
              <w:jc w:val="center"/>
              <w:rPr>
                <w:sz w:val="20"/>
              </w:rPr>
            </w:pPr>
            <w:r w:rsidRPr="00CF5C48">
              <w:rPr>
                <w:sz w:val="20"/>
              </w:rPr>
              <w:t>2024</w:t>
            </w:r>
          </w:p>
        </w:tc>
        <w:tc>
          <w:tcPr>
            <w:tcW w:w="1614" w:type="dxa"/>
            <w:vAlign w:val="center"/>
          </w:tcPr>
          <w:p w:rsidR="004C33F9" w:rsidRPr="00CF5C48" w:rsidRDefault="004C33F9" w:rsidP="004A7397">
            <w:pPr>
              <w:jc w:val="center"/>
              <w:rPr>
                <w:sz w:val="20"/>
              </w:rPr>
            </w:pPr>
            <w:r w:rsidRPr="00CF5C48">
              <w:rPr>
                <w:sz w:val="20"/>
              </w:rPr>
              <w:t>33.540.186.744</w:t>
            </w:r>
          </w:p>
        </w:tc>
        <w:tc>
          <w:tcPr>
            <w:tcW w:w="0" w:type="auto"/>
            <w:vAlign w:val="center"/>
          </w:tcPr>
          <w:p w:rsidR="004C33F9" w:rsidRPr="00CF5C48" w:rsidRDefault="004C33F9" w:rsidP="004A7397">
            <w:pPr>
              <w:jc w:val="center"/>
              <w:rPr>
                <w:sz w:val="20"/>
              </w:rPr>
            </w:pPr>
            <w:r w:rsidRPr="00CF5C48">
              <w:rPr>
                <w:sz w:val="20"/>
              </w:rPr>
              <w:t>305.395.413.650</w:t>
            </w:r>
          </w:p>
        </w:tc>
      </w:tr>
    </w:tbl>
    <w:p w:rsidR="004C33F9" w:rsidRDefault="004C33F9" w:rsidP="004A7397">
      <w:pPr>
        <w:pStyle w:val="ISI"/>
        <w:spacing w:before="240" w:after="0" w:line="240" w:lineRule="auto"/>
        <w:ind w:firstLine="567"/>
        <w:rPr>
          <w:szCs w:val="24"/>
          <w:lang w:eastAsia="ko-KR"/>
        </w:rPr>
      </w:pPr>
      <w:r w:rsidRPr="003965C5">
        <w:rPr>
          <w:szCs w:val="24"/>
          <w:lang w:eastAsia="ko-KR"/>
        </w:rPr>
        <w:t>Dengan data-data tersebut dapat menghitung nilai PBP dengan cara berikut :</w:t>
      </w:r>
    </w:p>
    <w:p w:rsidR="004C33F9" w:rsidRDefault="001B58CA" w:rsidP="004A7397">
      <w:pPr>
        <w:pStyle w:val="ISI"/>
        <w:spacing w:after="0" w:line="240" w:lineRule="auto"/>
        <w:ind w:firstLine="0"/>
        <w:rPr>
          <w:szCs w:val="24"/>
          <w:lang w:eastAsia="ko-KR"/>
        </w:rPr>
      </w:pPr>
      <w:r w:rsidRPr="00D57DE4">
        <w:rPr>
          <w:noProof/>
          <w:lang w:val="en-US" w:eastAsia="en-US"/>
        </w:rPr>
        <w:drawing>
          <wp:inline distT="0" distB="0" distL="0" distR="0" wp14:anchorId="5A3DD958" wp14:editId="11C7DB24">
            <wp:extent cx="3206115" cy="216154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l="6750" r="19206"/>
                    <a:stretch>
                      <a:fillRect/>
                    </a:stretch>
                  </pic:blipFill>
                  <pic:spPr bwMode="auto">
                    <a:xfrm>
                      <a:off x="0" y="0"/>
                      <a:ext cx="3206115" cy="2161540"/>
                    </a:xfrm>
                    <a:prstGeom prst="rect">
                      <a:avLst/>
                    </a:prstGeom>
                    <a:noFill/>
                    <a:ln>
                      <a:noFill/>
                    </a:ln>
                  </pic:spPr>
                </pic:pic>
              </a:graphicData>
            </a:graphic>
          </wp:inline>
        </w:drawing>
      </w:r>
    </w:p>
    <w:p w:rsidR="004C33F9" w:rsidRPr="00AA19BB" w:rsidRDefault="004C33F9" w:rsidP="004A7397">
      <w:pPr>
        <w:pStyle w:val="ISI"/>
        <w:spacing w:after="0" w:line="240" w:lineRule="auto"/>
        <w:ind w:firstLine="567"/>
        <w:rPr>
          <w:szCs w:val="24"/>
          <w:lang w:eastAsia="ko-KR"/>
        </w:rPr>
      </w:pPr>
      <w:r>
        <w:rPr>
          <w:szCs w:val="24"/>
          <w:lang w:eastAsia="ko-KR"/>
        </w:rPr>
        <w:lastRenderedPageBreak/>
        <w:t>B</w:t>
      </w:r>
      <w:r w:rsidRPr="00AA19BB">
        <w:rPr>
          <w:szCs w:val="24"/>
          <w:lang w:eastAsia="ko-KR"/>
        </w:rPr>
        <w:t xml:space="preserve">erdasarkan perhitungan tersebut </w:t>
      </w:r>
      <w:r w:rsidRPr="00AA19BB">
        <w:rPr>
          <w:i/>
          <w:szCs w:val="24"/>
          <w:lang w:eastAsia="ko-KR"/>
        </w:rPr>
        <w:t>Pay Back Period</w:t>
      </w:r>
      <w:r>
        <w:rPr>
          <w:szCs w:val="24"/>
          <w:lang w:eastAsia="ko-KR"/>
        </w:rPr>
        <w:t xml:space="preserve"> dapat dicapai</w:t>
      </w:r>
      <w:r w:rsidRPr="00AA19BB">
        <w:rPr>
          <w:szCs w:val="24"/>
          <w:lang w:eastAsia="ko-KR"/>
        </w:rPr>
        <w:t xml:space="preserve"> dalam waktu </w:t>
      </w:r>
      <w:r>
        <w:rPr>
          <w:szCs w:val="24"/>
          <w:lang w:eastAsia="ko-KR"/>
        </w:rPr>
        <w:t>1 tahun dan 0,32 bulan.</w:t>
      </w:r>
    </w:p>
    <w:p w:rsidR="00DC062E" w:rsidRDefault="00DC062E" w:rsidP="000F2BBB">
      <w:pPr>
        <w:pStyle w:val="BodyText"/>
        <w:tabs>
          <w:tab w:val="left" w:pos="1687"/>
          <w:tab w:val="left" w:pos="2774"/>
          <w:tab w:val="left" w:pos="4032"/>
        </w:tabs>
        <w:kinsoku w:val="0"/>
        <w:overflowPunct w:val="0"/>
        <w:ind w:left="0"/>
        <w:rPr>
          <w:rFonts w:ascii="Times New Roman" w:hAnsi="Times New Roman" w:cs="Times New Roman"/>
        </w:rPr>
      </w:pPr>
    </w:p>
    <w:p w:rsidR="00A8691F" w:rsidRPr="00506630" w:rsidRDefault="00A8691F" w:rsidP="007E6AD0">
      <w:pPr>
        <w:pStyle w:val="ListParagraph"/>
        <w:widowControl/>
        <w:numPr>
          <w:ilvl w:val="1"/>
          <w:numId w:val="27"/>
        </w:numPr>
        <w:autoSpaceDE/>
        <w:autoSpaceDN/>
        <w:adjustRightInd/>
        <w:ind w:left="634" w:hanging="634"/>
        <w:jc w:val="both"/>
        <w:outlineLvl w:val="2"/>
        <w:rPr>
          <w:b/>
        </w:rPr>
      </w:pPr>
      <w:r w:rsidRPr="00506630">
        <w:rPr>
          <w:b/>
        </w:rPr>
        <w:t>Pengolahan Data Sistem Otomasi</w:t>
      </w:r>
    </w:p>
    <w:p w:rsidR="000F2BBB" w:rsidRPr="000F2BBB" w:rsidRDefault="00A8691F" w:rsidP="007E6AD0">
      <w:pPr>
        <w:widowControl/>
        <w:numPr>
          <w:ilvl w:val="0"/>
          <w:numId w:val="18"/>
        </w:numPr>
        <w:autoSpaceDE/>
        <w:autoSpaceDN/>
        <w:adjustRightInd/>
        <w:ind w:left="567" w:hanging="567"/>
        <w:outlineLvl w:val="2"/>
        <w:rPr>
          <w:b/>
        </w:rPr>
      </w:pPr>
      <w:r w:rsidRPr="00EB4A0E">
        <w:rPr>
          <w:b/>
        </w:rPr>
        <w:t>Arus Kas Keluar Sistem Otomasi</w:t>
      </w:r>
    </w:p>
    <w:p w:rsidR="0046157A" w:rsidRDefault="00A8691F" w:rsidP="000F77F7">
      <w:pPr>
        <w:outlineLvl w:val="2"/>
        <w:rPr>
          <w:lang w:val="en-US" w:eastAsia="ko-KR"/>
        </w:rPr>
      </w:pPr>
      <w:r w:rsidRPr="00EB4A0E">
        <w:rPr>
          <w:b/>
          <w:lang w:eastAsia="ko-KR"/>
        </w:rPr>
        <w:t>Tabel 3.</w:t>
      </w:r>
      <w:r w:rsidR="00506630">
        <w:rPr>
          <w:b/>
          <w:lang w:val="en-US" w:eastAsia="ko-KR"/>
        </w:rPr>
        <w:t>1</w:t>
      </w:r>
      <w:r w:rsidRPr="00EB4A0E">
        <w:rPr>
          <w:b/>
          <w:lang w:eastAsia="ko-KR"/>
        </w:rPr>
        <w:t xml:space="preserve">3. </w:t>
      </w:r>
      <w:r w:rsidRPr="00EB4A0E">
        <w:rPr>
          <w:lang w:eastAsia="ko-KR"/>
        </w:rPr>
        <w:t>Total Arus Kas Keluar Tahunan PT XYZ</w:t>
      </w:r>
    </w:p>
    <w:p w:rsidR="000F77F7" w:rsidRPr="000F77F7" w:rsidRDefault="000F77F7" w:rsidP="000F77F7">
      <w:pPr>
        <w:outlineLvl w:val="2"/>
        <w:rPr>
          <w:b/>
          <w:lang w:val="en-US" w:eastAsia="ko-KR"/>
        </w:rPr>
      </w:pPr>
    </w:p>
    <w:p w:rsidR="00DC062E" w:rsidRDefault="001B58CA" w:rsidP="0046157A">
      <w:pPr>
        <w:pStyle w:val="BodyText"/>
        <w:tabs>
          <w:tab w:val="left" w:pos="1687"/>
          <w:tab w:val="left" w:pos="2774"/>
          <w:tab w:val="left" w:pos="4032"/>
        </w:tabs>
        <w:kinsoku w:val="0"/>
        <w:overflowPunct w:val="0"/>
        <w:ind w:left="0"/>
        <w:jc w:val="center"/>
        <w:rPr>
          <w:rFonts w:ascii="Times New Roman" w:hAnsi="Times New Roman" w:cs="Times New Roman"/>
        </w:rPr>
      </w:pPr>
      <w:r w:rsidRPr="00D57DE4">
        <w:rPr>
          <w:noProof/>
          <w:lang w:val="en-US" w:eastAsia="en-US"/>
        </w:rPr>
        <w:drawing>
          <wp:inline distT="0" distB="0" distL="0" distR="0" wp14:anchorId="3D9C4B60" wp14:editId="300481C9">
            <wp:extent cx="2470150" cy="4132580"/>
            <wp:effectExtent l="0" t="0" r="6350" b="127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0150" cy="4132580"/>
                    </a:xfrm>
                    <a:prstGeom prst="rect">
                      <a:avLst/>
                    </a:prstGeom>
                    <a:noFill/>
                    <a:ln>
                      <a:noFill/>
                    </a:ln>
                  </pic:spPr>
                </pic:pic>
              </a:graphicData>
            </a:graphic>
          </wp:inline>
        </w:drawing>
      </w:r>
    </w:p>
    <w:p w:rsidR="00DC062E" w:rsidRDefault="00DC062E" w:rsidP="0054767A">
      <w:pPr>
        <w:pStyle w:val="BodyText"/>
        <w:tabs>
          <w:tab w:val="left" w:pos="1687"/>
          <w:tab w:val="left" w:pos="2774"/>
          <w:tab w:val="left" w:pos="4032"/>
        </w:tabs>
        <w:kinsoku w:val="0"/>
        <w:overflowPunct w:val="0"/>
        <w:ind w:left="0"/>
        <w:rPr>
          <w:rFonts w:ascii="Times New Roman" w:hAnsi="Times New Roman" w:cs="Times New Roman"/>
        </w:rPr>
      </w:pPr>
    </w:p>
    <w:p w:rsidR="0046157A" w:rsidRPr="00EB4A0E" w:rsidRDefault="0046157A" w:rsidP="007E6AD0">
      <w:pPr>
        <w:widowControl/>
        <w:numPr>
          <w:ilvl w:val="0"/>
          <w:numId w:val="19"/>
        </w:numPr>
        <w:tabs>
          <w:tab w:val="clear" w:pos="360"/>
          <w:tab w:val="num" w:pos="567"/>
        </w:tabs>
        <w:autoSpaceDE/>
        <w:autoSpaceDN/>
        <w:adjustRightInd/>
        <w:ind w:left="567" w:hanging="567"/>
        <w:outlineLvl w:val="2"/>
        <w:rPr>
          <w:b/>
        </w:rPr>
      </w:pPr>
      <w:r w:rsidRPr="00EB4A0E">
        <w:rPr>
          <w:b/>
        </w:rPr>
        <w:t>Arus Kas Masuk</w:t>
      </w:r>
    </w:p>
    <w:p w:rsidR="0046157A" w:rsidRDefault="0046157A" w:rsidP="00506630">
      <w:pPr>
        <w:ind w:firstLine="567"/>
        <w:jc w:val="both"/>
      </w:pPr>
      <w:r w:rsidRPr="00EB4A0E">
        <w:rPr>
          <w:lang w:eastAsia="ko-KR"/>
        </w:rPr>
        <w:t>Hasil perhitungan arus kas masuk PT XYZ sama dengan pada yang dibahas sebelumnya (lihat tabel 3.</w:t>
      </w:r>
      <w:r w:rsidR="00506630">
        <w:rPr>
          <w:lang w:val="en-US" w:eastAsia="ko-KR"/>
        </w:rPr>
        <w:t>10</w:t>
      </w:r>
      <w:r w:rsidRPr="00EB4A0E">
        <w:rPr>
          <w:lang w:eastAsia="ko-KR"/>
        </w:rPr>
        <w:t>) diperoleh</w:t>
      </w:r>
      <w:r w:rsidRPr="00EB4A0E">
        <w:t xml:space="preserve"> arus kas masuk sebesar Rp. 1.334.980.891.223.</w:t>
      </w:r>
    </w:p>
    <w:p w:rsidR="0046157A" w:rsidRDefault="0046157A" w:rsidP="0046157A">
      <w:pPr>
        <w:spacing w:line="360" w:lineRule="auto"/>
        <w:ind w:firstLine="567"/>
        <w:jc w:val="both"/>
      </w:pPr>
    </w:p>
    <w:p w:rsidR="0046157A" w:rsidRPr="00EB4A0E" w:rsidRDefault="0046157A" w:rsidP="007E6AD0">
      <w:pPr>
        <w:widowControl/>
        <w:numPr>
          <w:ilvl w:val="0"/>
          <w:numId w:val="20"/>
        </w:numPr>
        <w:tabs>
          <w:tab w:val="clear" w:pos="360"/>
          <w:tab w:val="num" w:pos="567"/>
        </w:tabs>
        <w:autoSpaceDE/>
        <w:autoSpaceDN/>
        <w:adjustRightInd/>
        <w:ind w:left="567" w:hanging="567"/>
        <w:outlineLvl w:val="2"/>
        <w:rPr>
          <w:b/>
        </w:rPr>
      </w:pPr>
      <w:r w:rsidRPr="00EB4A0E">
        <w:rPr>
          <w:b/>
        </w:rPr>
        <w:t xml:space="preserve">Laba Operasional </w:t>
      </w:r>
      <w:r w:rsidRPr="00EB4A0E">
        <w:rPr>
          <w:b/>
          <w:i/>
        </w:rPr>
        <w:t>(Operating Profit)</w:t>
      </w:r>
    </w:p>
    <w:p w:rsidR="0046157A" w:rsidRDefault="0046157A" w:rsidP="000F77F7">
      <w:pPr>
        <w:outlineLvl w:val="2"/>
        <w:rPr>
          <w:lang w:val="en-US" w:eastAsia="ko-KR"/>
        </w:rPr>
      </w:pPr>
      <w:r w:rsidRPr="00EB4A0E">
        <w:rPr>
          <w:b/>
          <w:lang w:eastAsia="ko-KR"/>
        </w:rPr>
        <w:t>Tabel 3.</w:t>
      </w:r>
      <w:r w:rsidR="00506630">
        <w:rPr>
          <w:b/>
          <w:lang w:val="en-US" w:eastAsia="ko-KR"/>
        </w:rPr>
        <w:t>1</w:t>
      </w:r>
      <w:r w:rsidRPr="00EB4A0E">
        <w:rPr>
          <w:b/>
          <w:lang w:eastAsia="ko-KR"/>
        </w:rPr>
        <w:t xml:space="preserve">4. </w:t>
      </w:r>
      <w:r w:rsidRPr="00EB4A0E">
        <w:rPr>
          <w:lang w:eastAsia="ko-KR"/>
        </w:rPr>
        <w:t>Hasil Perhitungan Laba Operasional Tahunan</w:t>
      </w:r>
    </w:p>
    <w:p w:rsidR="000F77F7" w:rsidRPr="000F77F7" w:rsidRDefault="000F77F7" w:rsidP="000F77F7">
      <w:pPr>
        <w:outlineLvl w:val="2"/>
        <w:rPr>
          <w:lang w:val="en-US" w:eastAsia="ko-KR"/>
        </w:rPr>
      </w:pPr>
    </w:p>
    <w:tbl>
      <w:tblPr>
        <w:tblStyle w:val="TableGrid1"/>
        <w:tblW w:w="0" w:type="auto"/>
        <w:jc w:val="center"/>
        <w:tblLook w:val="04A0" w:firstRow="1" w:lastRow="0" w:firstColumn="1" w:lastColumn="0" w:noHBand="0" w:noVBand="1"/>
      </w:tblPr>
      <w:tblGrid>
        <w:gridCol w:w="625"/>
        <w:gridCol w:w="1296"/>
        <w:gridCol w:w="1216"/>
        <w:gridCol w:w="1349"/>
      </w:tblGrid>
      <w:tr w:rsidR="0046157A" w:rsidRPr="0046157A" w:rsidTr="0046157A">
        <w:trPr>
          <w:trHeight w:val="283"/>
          <w:jc w:val="center"/>
        </w:trPr>
        <w:tc>
          <w:tcPr>
            <w:tcW w:w="0" w:type="auto"/>
            <w:vAlign w:val="center"/>
          </w:tcPr>
          <w:p w:rsidR="0046157A" w:rsidRPr="0046157A" w:rsidRDefault="0046157A" w:rsidP="0046157A">
            <w:pPr>
              <w:jc w:val="center"/>
              <w:rPr>
                <w:sz w:val="16"/>
                <w:szCs w:val="16"/>
                <w:lang w:eastAsia="ko-KR"/>
              </w:rPr>
            </w:pPr>
            <w:r w:rsidRPr="0046157A">
              <w:rPr>
                <w:sz w:val="16"/>
                <w:szCs w:val="16"/>
                <w:lang w:eastAsia="ko-KR"/>
              </w:rPr>
              <w:t>Tahun</w:t>
            </w:r>
          </w:p>
        </w:tc>
        <w:tc>
          <w:tcPr>
            <w:tcW w:w="0" w:type="auto"/>
            <w:vAlign w:val="center"/>
          </w:tcPr>
          <w:p w:rsidR="0046157A" w:rsidRPr="0046157A" w:rsidRDefault="0046157A" w:rsidP="0046157A">
            <w:pPr>
              <w:jc w:val="center"/>
              <w:rPr>
                <w:sz w:val="16"/>
                <w:szCs w:val="16"/>
                <w:lang w:eastAsia="ko-KR"/>
              </w:rPr>
            </w:pPr>
            <w:r w:rsidRPr="0046157A">
              <w:rPr>
                <w:sz w:val="16"/>
                <w:szCs w:val="16"/>
                <w:lang w:eastAsia="ko-KR"/>
              </w:rPr>
              <w:t>Kas Masuk</w:t>
            </w:r>
          </w:p>
        </w:tc>
        <w:tc>
          <w:tcPr>
            <w:tcW w:w="0" w:type="auto"/>
            <w:vAlign w:val="center"/>
          </w:tcPr>
          <w:p w:rsidR="0046157A" w:rsidRPr="0046157A" w:rsidRDefault="0046157A" w:rsidP="0046157A">
            <w:pPr>
              <w:jc w:val="center"/>
              <w:rPr>
                <w:sz w:val="16"/>
                <w:szCs w:val="16"/>
              </w:rPr>
            </w:pPr>
            <w:r w:rsidRPr="0046157A">
              <w:rPr>
                <w:sz w:val="16"/>
                <w:szCs w:val="16"/>
              </w:rPr>
              <w:t>Kas Keluar</w:t>
            </w:r>
          </w:p>
        </w:tc>
        <w:tc>
          <w:tcPr>
            <w:tcW w:w="0" w:type="auto"/>
            <w:vAlign w:val="center"/>
          </w:tcPr>
          <w:p w:rsidR="0046157A" w:rsidRPr="0046157A" w:rsidRDefault="0046157A" w:rsidP="0046157A">
            <w:pPr>
              <w:jc w:val="center"/>
              <w:rPr>
                <w:sz w:val="16"/>
                <w:szCs w:val="16"/>
                <w:lang w:eastAsia="ko-KR"/>
              </w:rPr>
            </w:pPr>
            <w:r w:rsidRPr="0046157A">
              <w:rPr>
                <w:sz w:val="16"/>
                <w:szCs w:val="16"/>
                <w:lang w:eastAsia="ko-KR"/>
              </w:rPr>
              <w:t>Laba Operasional</w:t>
            </w: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2015</w:t>
            </w:r>
          </w:p>
        </w:tc>
        <w:tc>
          <w:tcPr>
            <w:tcW w:w="0" w:type="auto"/>
            <w:vAlign w:val="center"/>
          </w:tcPr>
          <w:p w:rsidR="0046157A" w:rsidRPr="0046157A" w:rsidRDefault="0046157A" w:rsidP="0046157A">
            <w:pPr>
              <w:jc w:val="center"/>
              <w:rPr>
                <w:sz w:val="16"/>
                <w:szCs w:val="16"/>
              </w:rPr>
            </w:pPr>
          </w:p>
        </w:tc>
        <w:tc>
          <w:tcPr>
            <w:tcW w:w="0" w:type="auto"/>
            <w:vAlign w:val="center"/>
          </w:tcPr>
          <w:p w:rsidR="0046157A" w:rsidRPr="0046157A" w:rsidRDefault="0046157A" w:rsidP="0046157A">
            <w:pPr>
              <w:jc w:val="center"/>
              <w:rPr>
                <w:sz w:val="16"/>
                <w:szCs w:val="16"/>
              </w:rPr>
            </w:pPr>
          </w:p>
        </w:tc>
        <w:tc>
          <w:tcPr>
            <w:tcW w:w="0" w:type="auto"/>
            <w:vAlign w:val="center"/>
          </w:tcPr>
          <w:p w:rsidR="0046157A" w:rsidRPr="0046157A" w:rsidRDefault="0046157A" w:rsidP="0046157A">
            <w:pPr>
              <w:jc w:val="center"/>
              <w:rPr>
                <w:sz w:val="16"/>
                <w:szCs w:val="16"/>
                <w:lang w:eastAsia="ko-KR"/>
              </w:rPr>
            </w:pP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2016</w:t>
            </w:r>
          </w:p>
        </w:tc>
        <w:tc>
          <w:tcPr>
            <w:tcW w:w="0" w:type="auto"/>
            <w:vAlign w:val="center"/>
          </w:tcPr>
          <w:p w:rsidR="0046157A" w:rsidRPr="0046157A" w:rsidRDefault="0046157A" w:rsidP="0046157A">
            <w:pPr>
              <w:jc w:val="center"/>
              <w:rPr>
                <w:sz w:val="16"/>
                <w:szCs w:val="16"/>
              </w:rPr>
            </w:pPr>
          </w:p>
        </w:tc>
        <w:tc>
          <w:tcPr>
            <w:tcW w:w="0" w:type="auto"/>
            <w:vAlign w:val="center"/>
          </w:tcPr>
          <w:p w:rsidR="0046157A" w:rsidRPr="0046157A" w:rsidRDefault="0046157A" w:rsidP="0046157A">
            <w:pPr>
              <w:jc w:val="center"/>
              <w:rPr>
                <w:sz w:val="16"/>
                <w:szCs w:val="16"/>
              </w:rPr>
            </w:pPr>
          </w:p>
        </w:tc>
        <w:tc>
          <w:tcPr>
            <w:tcW w:w="0" w:type="auto"/>
            <w:vAlign w:val="center"/>
          </w:tcPr>
          <w:p w:rsidR="0046157A" w:rsidRPr="0046157A" w:rsidRDefault="0046157A" w:rsidP="0046157A">
            <w:pPr>
              <w:jc w:val="center"/>
              <w:rPr>
                <w:sz w:val="16"/>
                <w:szCs w:val="16"/>
                <w:lang w:eastAsia="ko-KR"/>
              </w:rPr>
            </w:pP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2017</w:t>
            </w:r>
          </w:p>
        </w:tc>
        <w:tc>
          <w:tcPr>
            <w:tcW w:w="0" w:type="auto"/>
            <w:vAlign w:val="center"/>
          </w:tcPr>
          <w:p w:rsidR="0046157A" w:rsidRPr="0046157A" w:rsidRDefault="0046157A" w:rsidP="0046157A">
            <w:pPr>
              <w:jc w:val="center"/>
              <w:rPr>
                <w:sz w:val="16"/>
                <w:szCs w:val="16"/>
              </w:rPr>
            </w:pPr>
            <w:r w:rsidRPr="0046157A">
              <w:rPr>
                <w:sz w:val="16"/>
                <w:szCs w:val="16"/>
              </w:rPr>
              <w:t>142.321.850.000</w:t>
            </w:r>
          </w:p>
        </w:tc>
        <w:tc>
          <w:tcPr>
            <w:tcW w:w="0" w:type="auto"/>
            <w:vAlign w:val="center"/>
          </w:tcPr>
          <w:p w:rsidR="0046157A" w:rsidRPr="0046157A" w:rsidRDefault="0046157A" w:rsidP="0046157A">
            <w:pPr>
              <w:jc w:val="center"/>
              <w:rPr>
                <w:sz w:val="16"/>
                <w:szCs w:val="16"/>
              </w:rPr>
            </w:pPr>
            <w:r w:rsidRPr="0046157A">
              <w:rPr>
                <w:sz w:val="16"/>
                <w:szCs w:val="16"/>
              </w:rPr>
              <w:t>38.668.431.489</w:t>
            </w:r>
          </w:p>
        </w:tc>
        <w:tc>
          <w:tcPr>
            <w:tcW w:w="0" w:type="auto"/>
            <w:vAlign w:val="center"/>
          </w:tcPr>
          <w:p w:rsidR="0046157A" w:rsidRPr="0046157A" w:rsidRDefault="0046157A" w:rsidP="0046157A">
            <w:pPr>
              <w:jc w:val="center"/>
              <w:rPr>
                <w:sz w:val="16"/>
                <w:szCs w:val="16"/>
              </w:rPr>
            </w:pPr>
            <w:r w:rsidRPr="0046157A">
              <w:rPr>
                <w:sz w:val="16"/>
                <w:szCs w:val="16"/>
              </w:rPr>
              <w:t>103.653.418.511</w:t>
            </w: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lastRenderedPageBreak/>
              <w:t>2018</w:t>
            </w:r>
          </w:p>
        </w:tc>
        <w:tc>
          <w:tcPr>
            <w:tcW w:w="0" w:type="auto"/>
            <w:vAlign w:val="center"/>
          </w:tcPr>
          <w:p w:rsidR="0046157A" w:rsidRPr="0046157A" w:rsidRDefault="0046157A" w:rsidP="0046157A">
            <w:pPr>
              <w:jc w:val="center"/>
              <w:rPr>
                <w:sz w:val="16"/>
                <w:szCs w:val="16"/>
              </w:rPr>
            </w:pPr>
            <w:r w:rsidRPr="0046157A">
              <w:rPr>
                <w:sz w:val="16"/>
                <w:szCs w:val="16"/>
              </w:rPr>
              <w:t>148.726.333.250</w:t>
            </w:r>
          </w:p>
        </w:tc>
        <w:tc>
          <w:tcPr>
            <w:tcW w:w="0" w:type="auto"/>
            <w:vAlign w:val="center"/>
          </w:tcPr>
          <w:p w:rsidR="0046157A" w:rsidRPr="0046157A" w:rsidRDefault="0046157A" w:rsidP="0046157A">
            <w:pPr>
              <w:jc w:val="center"/>
              <w:rPr>
                <w:sz w:val="16"/>
                <w:szCs w:val="16"/>
              </w:rPr>
            </w:pPr>
            <w:r w:rsidRPr="0046157A">
              <w:rPr>
                <w:sz w:val="16"/>
                <w:szCs w:val="16"/>
              </w:rPr>
              <w:t>42.577.191.991</w:t>
            </w:r>
          </w:p>
        </w:tc>
        <w:tc>
          <w:tcPr>
            <w:tcW w:w="0" w:type="auto"/>
            <w:vAlign w:val="center"/>
          </w:tcPr>
          <w:p w:rsidR="0046157A" w:rsidRPr="0046157A" w:rsidRDefault="0046157A" w:rsidP="0046157A">
            <w:pPr>
              <w:jc w:val="center"/>
              <w:rPr>
                <w:sz w:val="16"/>
                <w:szCs w:val="16"/>
              </w:rPr>
            </w:pPr>
            <w:r w:rsidRPr="0046157A">
              <w:rPr>
                <w:sz w:val="16"/>
                <w:szCs w:val="16"/>
              </w:rPr>
              <w:t>106.149.141.259</w:t>
            </w: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2019</w:t>
            </w:r>
          </w:p>
        </w:tc>
        <w:tc>
          <w:tcPr>
            <w:tcW w:w="0" w:type="auto"/>
            <w:vAlign w:val="center"/>
          </w:tcPr>
          <w:p w:rsidR="0046157A" w:rsidRPr="0046157A" w:rsidRDefault="0046157A" w:rsidP="0046157A">
            <w:pPr>
              <w:jc w:val="center"/>
              <w:rPr>
                <w:sz w:val="16"/>
                <w:szCs w:val="16"/>
              </w:rPr>
            </w:pPr>
            <w:r w:rsidRPr="0046157A">
              <w:rPr>
                <w:sz w:val="16"/>
                <w:szCs w:val="16"/>
              </w:rPr>
              <w:t>155.419.018.246</w:t>
            </w:r>
          </w:p>
        </w:tc>
        <w:tc>
          <w:tcPr>
            <w:tcW w:w="0" w:type="auto"/>
            <w:vAlign w:val="center"/>
          </w:tcPr>
          <w:p w:rsidR="0046157A" w:rsidRPr="0046157A" w:rsidRDefault="0046157A" w:rsidP="0046157A">
            <w:pPr>
              <w:jc w:val="center"/>
              <w:rPr>
                <w:sz w:val="16"/>
                <w:szCs w:val="16"/>
              </w:rPr>
            </w:pPr>
            <w:r w:rsidRPr="0046157A">
              <w:rPr>
                <w:sz w:val="16"/>
                <w:szCs w:val="16"/>
              </w:rPr>
              <w:t>46.882.696.972</w:t>
            </w:r>
          </w:p>
        </w:tc>
        <w:tc>
          <w:tcPr>
            <w:tcW w:w="0" w:type="auto"/>
            <w:vAlign w:val="center"/>
          </w:tcPr>
          <w:p w:rsidR="0046157A" w:rsidRPr="0046157A" w:rsidRDefault="0046157A" w:rsidP="0046157A">
            <w:pPr>
              <w:jc w:val="center"/>
              <w:rPr>
                <w:sz w:val="16"/>
                <w:szCs w:val="16"/>
              </w:rPr>
            </w:pPr>
            <w:r w:rsidRPr="0046157A">
              <w:rPr>
                <w:sz w:val="16"/>
                <w:szCs w:val="16"/>
              </w:rPr>
              <w:t>108.536.321.274</w:t>
            </w: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2020</w:t>
            </w:r>
          </w:p>
        </w:tc>
        <w:tc>
          <w:tcPr>
            <w:tcW w:w="0" w:type="auto"/>
            <w:vAlign w:val="center"/>
          </w:tcPr>
          <w:p w:rsidR="0046157A" w:rsidRPr="0046157A" w:rsidRDefault="0046157A" w:rsidP="0046157A">
            <w:pPr>
              <w:jc w:val="center"/>
              <w:rPr>
                <w:sz w:val="16"/>
                <w:szCs w:val="16"/>
              </w:rPr>
            </w:pPr>
            <w:r w:rsidRPr="0046157A">
              <w:rPr>
                <w:sz w:val="16"/>
                <w:szCs w:val="16"/>
              </w:rPr>
              <w:t>162.412.874.067</w:t>
            </w:r>
          </w:p>
        </w:tc>
        <w:tc>
          <w:tcPr>
            <w:tcW w:w="0" w:type="auto"/>
            <w:vAlign w:val="center"/>
          </w:tcPr>
          <w:p w:rsidR="0046157A" w:rsidRPr="0046157A" w:rsidRDefault="0046157A" w:rsidP="0046157A">
            <w:pPr>
              <w:jc w:val="center"/>
              <w:rPr>
                <w:sz w:val="16"/>
                <w:szCs w:val="16"/>
              </w:rPr>
            </w:pPr>
            <w:r w:rsidRPr="0046157A">
              <w:rPr>
                <w:sz w:val="16"/>
                <w:szCs w:val="16"/>
              </w:rPr>
              <w:t>59.625.442.462</w:t>
            </w:r>
          </w:p>
        </w:tc>
        <w:tc>
          <w:tcPr>
            <w:tcW w:w="0" w:type="auto"/>
            <w:vAlign w:val="center"/>
          </w:tcPr>
          <w:p w:rsidR="0046157A" w:rsidRPr="0046157A" w:rsidRDefault="0046157A" w:rsidP="0046157A">
            <w:pPr>
              <w:jc w:val="center"/>
              <w:rPr>
                <w:sz w:val="16"/>
                <w:szCs w:val="16"/>
              </w:rPr>
            </w:pPr>
            <w:r w:rsidRPr="0046157A">
              <w:rPr>
                <w:sz w:val="16"/>
                <w:szCs w:val="16"/>
              </w:rPr>
              <w:t>102.787.431.606</w:t>
            </w: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2021</w:t>
            </w:r>
          </w:p>
        </w:tc>
        <w:tc>
          <w:tcPr>
            <w:tcW w:w="0" w:type="auto"/>
            <w:vAlign w:val="center"/>
          </w:tcPr>
          <w:p w:rsidR="0046157A" w:rsidRPr="0046157A" w:rsidRDefault="0046157A" w:rsidP="0046157A">
            <w:pPr>
              <w:jc w:val="center"/>
              <w:rPr>
                <w:sz w:val="16"/>
                <w:szCs w:val="16"/>
              </w:rPr>
            </w:pPr>
            <w:r w:rsidRPr="0046157A">
              <w:rPr>
                <w:sz w:val="16"/>
                <w:szCs w:val="16"/>
              </w:rPr>
              <w:t>169.721.453.400</w:t>
            </w:r>
          </w:p>
        </w:tc>
        <w:tc>
          <w:tcPr>
            <w:tcW w:w="0" w:type="auto"/>
            <w:vAlign w:val="center"/>
          </w:tcPr>
          <w:p w:rsidR="0046157A" w:rsidRPr="0046157A" w:rsidRDefault="0046157A" w:rsidP="0046157A">
            <w:pPr>
              <w:jc w:val="center"/>
              <w:rPr>
                <w:sz w:val="16"/>
                <w:szCs w:val="16"/>
              </w:rPr>
            </w:pPr>
            <w:r w:rsidRPr="0046157A">
              <w:rPr>
                <w:sz w:val="16"/>
                <w:szCs w:val="16"/>
              </w:rPr>
              <w:t>56.850.089.111</w:t>
            </w:r>
          </w:p>
        </w:tc>
        <w:tc>
          <w:tcPr>
            <w:tcW w:w="0" w:type="auto"/>
            <w:vAlign w:val="center"/>
          </w:tcPr>
          <w:p w:rsidR="0046157A" w:rsidRPr="0046157A" w:rsidRDefault="0046157A" w:rsidP="0046157A">
            <w:pPr>
              <w:jc w:val="center"/>
              <w:rPr>
                <w:sz w:val="16"/>
                <w:szCs w:val="16"/>
              </w:rPr>
            </w:pPr>
            <w:r w:rsidRPr="0046157A">
              <w:rPr>
                <w:sz w:val="16"/>
                <w:szCs w:val="16"/>
              </w:rPr>
              <w:t>112.871.364.289</w:t>
            </w: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2022</w:t>
            </w:r>
          </w:p>
        </w:tc>
        <w:tc>
          <w:tcPr>
            <w:tcW w:w="0" w:type="auto"/>
            <w:vAlign w:val="center"/>
          </w:tcPr>
          <w:p w:rsidR="0046157A" w:rsidRPr="0046157A" w:rsidRDefault="0046157A" w:rsidP="0046157A">
            <w:pPr>
              <w:jc w:val="center"/>
              <w:rPr>
                <w:sz w:val="16"/>
                <w:szCs w:val="16"/>
              </w:rPr>
            </w:pPr>
            <w:r w:rsidRPr="0046157A">
              <w:rPr>
                <w:sz w:val="16"/>
                <w:szCs w:val="16"/>
              </w:rPr>
              <w:t>177.358.918.803</w:t>
            </w:r>
          </w:p>
        </w:tc>
        <w:tc>
          <w:tcPr>
            <w:tcW w:w="0" w:type="auto"/>
            <w:vAlign w:val="center"/>
          </w:tcPr>
          <w:p w:rsidR="0046157A" w:rsidRPr="0046157A" w:rsidRDefault="0046157A" w:rsidP="0046157A">
            <w:pPr>
              <w:jc w:val="center"/>
              <w:rPr>
                <w:sz w:val="16"/>
                <w:szCs w:val="16"/>
              </w:rPr>
            </w:pPr>
            <w:r w:rsidRPr="0046157A">
              <w:rPr>
                <w:sz w:val="16"/>
                <w:szCs w:val="16"/>
              </w:rPr>
              <w:t>62.605.894.762</w:t>
            </w:r>
          </w:p>
        </w:tc>
        <w:tc>
          <w:tcPr>
            <w:tcW w:w="0" w:type="auto"/>
            <w:vAlign w:val="center"/>
          </w:tcPr>
          <w:p w:rsidR="0046157A" w:rsidRPr="0046157A" w:rsidRDefault="0046157A" w:rsidP="0046157A">
            <w:pPr>
              <w:jc w:val="center"/>
              <w:rPr>
                <w:sz w:val="16"/>
                <w:szCs w:val="16"/>
              </w:rPr>
            </w:pPr>
            <w:r w:rsidRPr="0046157A">
              <w:rPr>
                <w:sz w:val="16"/>
                <w:szCs w:val="16"/>
              </w:rPr>
              <w:t>114.753.024.042</w:t>
            </w: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2023</w:t>
            </w:r>
          </w:p>
        </w:tc>
        <w:tc>
          <w:tcPr>
            <w:tcW w:w="0" w:type="auto"/>
            <w:vAlign w:val="center"/>
          </w:tcPr>
          <w:p w:rsidR="0046157A" w:rsidRPr="0046157A" w:rsidRDefault="0046157A" w:rsidP="0046157A">
            <w:pPr>
              <w:jc w:val="center"/>
              <w:rPr>
                <w:sz w:val="16"/>
                <w:szCs w:val="16"/>
              </w:rPr>
            </w:pPr>
            <w:r w:rsidRPr="0046157A">
              <w:rPr>
                <w:sz w:val="16"/>
                <w:szCs w:val="16"/>
              </w:rPr>
              <w:t>185.340.070.150</w:t>
            </w:r>
          </w:p>
        </w:tc>
        <w:tc>
          <w:tcPr>
            <w:tcW w:w="0" w:type="auto"/>
            <w:vAlign w:val="center"/>
          </w:tcPr>
          <w:p w:rsidR="0046157A" w:rsidRPr="0046157A" w:rsidRDefault="0046157A" w:rsidP="0046157A">
            <w:pPr>
              <w:jc w:val="center"/>
              <w:rPr>
                <w:sz w:val="16"/>
                <w:szCs w:val="16"/>
              </w:rPr>
            </w:pPr>
            <w:r w:rsidRPr="0046157A">
              <w:rPr>
                <w:sz w:val="16"/>
                <w:szCs w:val="16"/>
              </w:rPr>
              <w:t>68.947.192.521</w:t>
            </w:r>
          </w:p>
        </w:tc>
        <w:tc>
          <w:tcPr>
            <w:tcW w:w="0" w:type="auto"/>
            <w:vAlign w:val="center"/>
          </w:tcPr>
          <w:p w:rsidR="0046157A" w:rsidRPr="0046157A" w:rsidRDefault="0046157A" w:rsidP="0046157A">
            <w:pPr>
              <w:jc w:val="center"/>
              <w:rPr>
                <w:sz w:val="16"/>
                <w:szCs w:val="16"/>
              </w:rPr>
            </w:pPr>
            <w:r w:rsidRPr="0046157A">
              <w:rPr>
                <w:sz w:val="16"/>
                <w:szCs w:val="16"/>
              </w:rPr>
              <w:t>116.392.877.629</w:t>
            </w:r>
          </w:p>
        </w:tc>
      </w:tr>
      <w:tr w:rsidR="0046157A" w:rsidRPr="0046157A" w:rsidTr="0046157A">
        <w:trPr>
          <w:trHeight w:val="283"/>
          <w:jc w:val="center"/>
        </w:trPr>
        <w:tc>
          <w:tcPr>
            <w:tcW w:w="0" w:type="auto"/>
            <w:vAlign w:val="center"/>
          </w:tcPr>
          <w:p w:rsidR="0046157A" w:rsidRPr="0046157A" w:rsidRDefault="0046157A" w:rsidP="0046157A">
            <w:pPr>
              <w:jc w:val="center"/>
              <w:rPr>
                <w:sz w:val="16"/>
                <w:szCs w:val="16"/>
              </w:rPr>
            </w:pPr>
            <w:r w:rsidRPr="0046157A">
              <w:rPr>
                <w:sz w:val="16"/>
                <w:szCs w:val="16"/>
              </w:rPr>
              <w:t>2024</w:t>
            </w:r>
          </w:p>
        </w:tc>
        <w:tc>
          <w:tcPr>
            <w:tcW w:w="0" w:type="auto"/>
            <w:vAlign w:val="center"/>
          </w:tcPr>
          <w:p w:rsidR="0046157A" w:rsidRPr="0046157A" w:rsidRDefault="0046157A" w:rsidP="0046157A">
            <w:pPr>
              <w:jc w:val="center"/>
              <w:rPr>
                <w:sz w:val="16"/>
                <w:szCs w:val="16"/>
              </w:rPr>
            </w:pPr>
            <w:r w:rsidRPr="0046157A">
              <w:rPr>
                <w:sz w:val="16"/>
                <w:szCs w:val="16"/>
              </w:rPr>
              <w:t>193.680.373.306</w:t>
            </w:r>
          </w:p>
        </w:tc>
        <w:tc>
          <w:tcPr>
            <w:tcW w:w="0" w:type="auto"/>
            <w:vAlign w:val="center"/>
          </w:tcPr>
          <w:p w:rsidR="0046157A" w:rsidRPr="0046157A" w:rsidRDefault="0046157A" w:rsidP="0046157A">
            <w:pPr>
              <w:jc w:val="center"/>
              <w:rPr>
                <w:sz w:val="16"/>
                <w:szCs w:val="16"/>
              </w:rPr>
            </w:pPr>
            <w:r w:rsidRPr="0046157A">
              <w:rPr>
                <w:sz w:val="16"/>
                <w:szCs w:val="16"/>
              </w:rPr>
              <w:t>75.933.919.215</w:t>
            </w:r>
          </w:p>
        </w:tc>
        <w:tc>
          <w:tcPr>
            <w:tcW w:w="0" w:type="auto"/>
            <w:vAlign w:val="center"/>
          </w:tcPr>
          <w:p w:rsidR="0046157A" w:rsidRPr="0046157A" w:rsidRDefault="0046157A" w:rsidP="0046157A">
            <w:pPr>
              <w:jc w:val="center"/>
              <w:rPr>
                <w:sz w:val="16"/>
                <w:szCs w:val="16"/>
              </w:rPr>
            </w:pPr>
            <w:r w:rsidRPr="0046157A">
              <w:rPr>
                <w:sz w:val="16"/>
                <w:szCs w:val="16"/>
              </w:rPr>
              <w:t>117.746.454.091</w:t>
            </w:r>
          </w:p>
        </w:tc>
      </w:tr>
      <w:tr w:rsidR="0046157A" w:rsidRPr="0046157A" w:rsidTr="0046157A">
        <w:trPr>
          <w:trHeight w:val="283"/>
          <w:jc w:val="center"/>
        </w:trPr>
        <w:tc>
          <w:tcPr>
            <w:tcW w:w="0" w:type="auto"/>
            <w:gridSpan w:val="3"/>
            <w:vAlign w:val="center"/>
          </w:tcPr>
          <w:p w:rsidR="0046157A" w:rsidRPr="0046157A" w:rsidRDefault="0046157A" w:rsidP="0046157A">
            <w:pPr>
              <w:jc w:val="center"/>
              <w:rPr>
                <w:sz w:val="16"/>
                <w:szCs w:val="16"/>
              </w:rPr>
            </w:pPr>
            <w:r w:rsidRPr="0046157A">
              <w:rPr>
                <w:sz w:val="16"/>
                <w:szCs w:val="16"/>
              </w:rPr>
              <w:t>Total</w:t>
            </w:r>
          </w:p>
        </w:tc>
        <w:tc>
          <w:tcPr>
            <w:tcW w:w="0" w:type="auto"/>
            <w:vAlign w:val="center"/>
          </w:tcPr>
          <w:p w:rsidR="0046157A" w:rsidRPr="0046157A" w:rsidRDefault="0046157A" w:rsidP="0046157A">
            <w:pPr>
              <w:jc w:val="center"/>
              <w:rPr>
                <w:sz w:val="16"/>
                <w:szCs w:val="16"/>
              </w:rPr>
            </w:pPr>
            <w:r w:rsidRPr="0046157A">
              <w:rPr>
                <w:sz w:val="16"/>
                <w:szCs w:val="16"/>
              </w:rPr>
              <w:t>882.890.032.701</w:t>
            </w:r>
          </w:p>
        </w:tc>
      </w:tr>
    </w:tbl>
    <w:p w:rsidR="000F77F7" w:rsidRPr="000F77F7" w:rsidRDefault="000F77F7" w:rsidP="000F77F7">
      <w:pPr>
        <w:widowControl/>
        <w:autoSpaceDE/>
        <w:autoSpaceDN/>
        <w:adjustRightInd/>
        <w:spacing w:line="360" w:lineRule="auto"/>
        <w:ind w:left="360"/>
        <w:outlineLvl w:val="2"/>
        <w:rPr>
          <w:b/>
        </w:rPr>
      </w:pPr>
    </w:p>
    <w:p w:rsidR="00853891" w:rsidRPr="00EB4A0E" w:rsidRDefault="00853891" w:rsidP="007E6AD0">
      <w:pPr>
        <w:widowControl/>
        <w:numPr>
          <w:ilvl w:val="0"/>
          <w:numId w:val="26"/>
        </w:numPr>
        <w:tabs>
          <w:tab w:val="clear" w:pos="360"/>
          <w:tab w:val="num" w:pos="567"/>
        </w:tabs>
        <w:autoSpaceDE/>
        <w:autoSpaceDN/>
        <w:adjustRightInd/>
        <w:spacing w:after="60" w:line="360" w:lineRule="auto"/>
        <w:outlineLvl w:val="2"/>
        <w:rPr>
          <w:b/>
        </w:rPr>
      </w:pPr>
      <w:r w:rsidRPr="00EB4A0E">
        <w:rPr>
          <w:b/>
        </w:rPr>
        <w:t>Depresiasi</w:t>
      </w:r>
    </w:p>
    <w:p w:rsidR="00853891" w:rsidRPr="00EB4A0E" w:rsidRDefault="00853891" w:rsidP="00506630">
      <w:pPr>
        <w:jc w:val="both"/>
      </w:pPr>
      <w:r w:rsidRPr="00EB4A0E">
        <w:t>Harga Equipment</w:t>
      </w:r>
      <w:r w:rsidRPr="00EB4A0E">
        <w:tab/>
        <w:t>: Rp 77.926.646.271</w:t>
      </w:r>
    </w:p>
    <w:p w:rsidR="00853891" w:rsidRDefault="00853891" w:rsidP="00506630">
      <w:pPr>
        <w:jc w:val="both"/>
      </w:pPr>
      <w:r>
        <w:t xml:space="preserve">Nilai Ekonomis </w:t>
      </w:r>
      <w:r>
        <w:tab/>
      </w:r>
      <w:r w:rsidRPr="00EB4A0E">
        <w:t>: 8 tahun</w:t>
      </w:r>
    </w:p>
    <w:p w:rsidR="00853891" w:rsidRPr="00EB4A0E" w:rsidRDefault="001B58CA" w:rsidP="00853891">
      <w:pPr>
        <w:spacing w:line="360" w:lineRule="auto"/>
        <w:jc w:val="both"/>
      </w:pPr>
      <w:r w:rsidRPr="00D57DE4">
        <w:rPr>
          <w:noProof/>
          <w:lang w:val="en-US" w:eastAsia="en-US"/>
        </w:rPr>
        <w:drawing>
          <wp:inline distT="0" distB="0" distL="0" distR="0" wp14:anchorId="3F2A0855" wp14:editId="4A8E8636">
            <wp:extent cx="2422525" cy="111633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l="6120" r="45781"/>
                    <a:stretch>
                      <a:fillRect/>
                    </a:stretch>
                  </pic:blipFill>
                  <pic:spPr bwMode="auto">
                    <a:xfrm>
                      <a:off x="0" y="0"/>
                      <a:ext cx="2422525" cy="1116330"/>
                    </a:xfrm>
                    <a:prstGeom prst="rect">
                      <a:avLst/>
                    </a:prstGeom>
                    <a:noFill/>
                    <a:ln>
                      <a:noFill/>
                    </a:ln>
                  </pic:spPr>
                </pic:pic>
              </a:graphicData>
            </a:graphic>
          </wp:inline>
        </w:drawing>
      </w:r>
    </w:p>
    <w:p w:rsidR="00853891" w:rsidRPr="00DB7AE8" w:rsidRDefault="00853891" w:rsidP="007E6AD0">
      <w:pPr>
        <w:pStyle w:val="ListParagraph"/>
        <w:widowControl/>
        <w:numPr>
          <w:ilvl w:val="1"/>
          <w:numId w:val="27"/>
        </w:numPr>
        <w:tabs>
          <w:tab w:val="num" w:pos="720"/>
        </w:tabs>
        <w:autoSpaceDE/>
        <w:autoSpaceDN/>
        <w:adjustRightInd/>
        <w:ind w:left="567" w:hanging="567"/>
        <w:outlineLvl w:val="2"/>
        <w:rPr>
          <w:b/>
        </w:rPr>
      </w:pPr>
      <w:r w:rsidRPr="00DB7AE8">
        <w:rPr>
          <w:b/>
        </w:rPr>
        <w:t>Perhitungan Pemilihan Alternatif</w:t>
      </w:r>
    </w:p>
    <w:p w:rsidR="00853891" w:rsidRPr="00EB4A0E" w:rsidRDefault="00853891" w:rsidP="007E6AD0">
      <w:pPr>
        <w:widowControl/>
        <w:numPr>
          <w:ilvl w:val="0"/>
          <w:numId w:val="22"/>
        </w:numPr>
        <w:autoSpaceDE/>
        <w:autoSpaceDN/>
        <w:adjustRightInd/>
        <w:ind w:left="567" w:hanging="567"/>
        <w:outlineLvl w:val="2"/>
        <w:rPr>
          <w:b/>
        </w:rPr>
      </w:pPr>
      <w:r w:rsidRPr="00EB4A0E">
        <w:rPr>
          <w:b/>
        </w:rPr>
        <w:t>NPV dan IRR</w:t>
      </w:r>
    </w:p>
    <w:p w:rsidR="00853891" w:rsidRPr="00EB4A0E" w:rsidRDefault="00853891" w:rsidP="00506630">
      <w:pPr>
        <w:ind w:firstLine="567"/>
        <w:jc w:val="both"/>
      </w:pPr>
      <w:r w:rsidRPr="00EB4A0E">
        <w:t>Hal pertama yang harus dilakukan untuk menghitung NPV adalah dengan menghitung laba operasional pada tahun 2017-2024. Investasi yang dilakukan 100% adalah modal sendiri dari perusahaan XYZ, maka tidak dikenakan pinjaman beserta bunganya. Setelah mendapatkan laba operasional, langkah selanjutnya adalah mengurangi dengan depresiasi equipment dari tahun 2017-2024, lalu dikurangi lagi dengan pajak pemerintah sebesar 25%, jadilah laba bersih dari investasi yang dapat dilihat pada tabel 3.</w:t>
      </w:r>
      <w:r w:rsidR="00506630">
        <w:rPr>
          <w:lang w:val="en-US"/>
        </w:rPr>
        <w:t>15</w:t>
      </w:r>
      <w:r w:rsidRPr="00EB4A0E">
        <w:t>.</w:t>
      </w:r>
    </w:p>
    <w:p w:rsidR="00853891" w:rsidRPr="00EB4A0E" w:rsidRDefault="00853891" w:rsidP="00853891">
      <w:pPr>
        <w:spacing w:after="80" w:line="360" w:lineRule="auto"/>
        <w:ind w:firstLine="567"/>
        <w:jc w:val="both"/>
        <w:rPr>
          <w:lang w:eastAsia="ko-KR"/>
        </w:rPr>
      </w:pPr>
      <w:r w:rsidRPr="00EB4A0E">
        <w:rPr>
          <w:lang w:eastAsia="ko-KR"/>
        </w:rPr>
        <w:t xml:space="preserve">Tahun </w:t>
      </w:r>
      <w:r w:rsidRPr="00EB4A0E">
        <w:rPr>
          <w:lang w:eastAsia="ko-KR"/>
        </w:rPr>
        <w:tab/>
        <w:t>: 2017 (tahun ke 1)</w:t>
      </w:r>
    </w:p>
    <w:p w:rsidR="00DC062E" w:rsidRDefault="001B58CA" w:rsidP="00853891">
      <w:pPr>
        <w:pStyle w:val="BodyText"/>
        <w:tabs>
          <w:tab w:val="left" w:pos="1687"/>
          <w:tab w:val="left" w:pos="2774"/>
          <w:tab w:val="left" w:pos="4032"/>
        </w:tabs>
        <w:kinsoku w:val="0"/>
        <w:overflowPunct w:val="0"/>
        <w:ind w:left="0"/>
        <w:rPr>
          <w:rFonts w:ascii="Times New Roman" w:hAnsi="Times New Roman" w:cs="Times New Roman"/>
        </w:rPr>
      </w:pPr>
      <w:r w:rsidRPr="00853891">
        <w:rPr>
          <w:noProof/>
          <w:lang w:val="en-US" w:eastAsia="en-US"/>
        </w:rPr>
        <w:lastRenderedPageBreak/>
        <w:drawing>
          <wp:inline distT="0" distB="0" distL="0" distR="0" wp14:anchorId="58BF9D95" wp14:editId="4A0D4069">
            <wp:extent cx="2897505" cy="2327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lum contrast="40000"/>
                      <a:extLst>
                        <a:ext uri="{28A0092B-C50C-407E-A947-70E740481C1C}">
                          <a14:useLocalDpi xmlns:a14="http://schemas.microsoft.com/office/drawing/2010/main" val="0"/>
                        </a:ext>
                      </a:extLst>
                    </a:blip>
                    <a:srcRect/>
                    <a:stretch>
                      <a:fillRect/>
                    </a:stretch>
                  </pic:blipFill>
                  <pic:spPr bwMode="auto">
                    <a:xfrm>
                      <a:off x="0" y="0"/>
                      <a:ext cx="2897505" cy="2327275"/>
                    </a:xfrm>
                    <a:prstGeom prst="rect">
                      <a:avLst/>
                    </a:prstGeom>
                    <a:noFill/>
                    <a:ln>
                      <a:noFill/>
                    </a:ln>
                  </pic:spPr>
                </pic:pic>
              </a:graphicData>
            </a:graphic>
          </wp:inline>
        </w:drawing>
      </w:r>
    </w:p>
    <w:p w:rsidR="00DC062E" w:rsidRDefault="00DC062E" w:rsidP="004A7397">
      <w:pPr>
        <w:pStyle w:val="BodyText"/>
        <w:tabs>
          <w:tab w:val="left" w:pos="1687"/>
          <w:tab w:val="left" w:pos="2774"/>
          <w:tab w:val="left" w:pos="4032"/>
        </w:tabs>
        <w:kinsoku w:val="0"/>
        <w:overflowPunct w:val="0"/>
        <w:ind w:left="1001"/>
        <w:rPr>
          <w:rFonts w:ascii="Times New Roman" w:hAnsi="Times New Roman" w:cs="Times New Roman"/>
        </w:rPr>
      </w:pPr>
    </w:p>
    <w:p w:rsidR="00A658F6" w:rsidRPr="00EB4A0E" w:rsidRDefault="00A658F6" w:rsidP="00A658F6">
      <w:pPr>
        <w:spacing w:after="60" w:line="360" w:lineRule="auto"/>
        <w:outlineLvl w:val="2"/>
        <w:rPr>
          <w:b/>
        </w:rPr>
      </w:pPr>
      <w:r w:rsidRPr="00EB4A0E">
        <w:rPr>
          <w:b/>
        </w:rPr>
        <w:t>Tabel 3.</w:t>
      </w:r>
      <w:r w:rsidR="00506630">
        <w:rPr>
          <w:b/>
          <w:lang w:val="en-US"/>
        </w:rPr>
        <w:t>1</w:t>
      </w:r>
      <w:r w:rsidRPr="00EB4A0E">
        <w:rPr>
          <w:b/>
        </w:rPr>
        <w:t xml:space="preserve">6. </w:t>
      </w:r>
      <w:r w:rsidRPr="00EB4A0E">
        <w:t>Hasil Perhitungan Laba Bersih</w:t>
      </w:r>
    </w:p>
    <w:p w:rsidR="00DC062E" w:rsidRDefault="001B58CA" w:rsidP="00A658F6">
      <w:pPr>
        <w:pStyle w:val="BodyText"/>
        <w:tabs>
          <w:tab w:val="left" w:pos="1687"/>
          <w:tab w:val="left" w:pos="2774"/>
          <w:tab w:val="left" w:pos="4032"/>
        </w:tabs>
        <w:kinsoku w:val="0"/>
        <w:overflowPunct w:val="0"/>
        <w:ind w:left="0"/>
        <w:jc w:val="center"/>
        <w:rPr>
          <w:rFonts w:ascii="Times New Roman" w:hAnsi="Times New Roman" w:cs="Times New Roman"/>
        </w:rPr>
      </w:pPr>
      <w:r w:rsidRPr="00A658F6">
        <w:rPr>
          <w:noProof/>
          <w:lang w:val="en-US" w:eastAsia="en-US"/>
        </w:rPr>
        <w:drawing>
          <wp:inline distT="0" distB="0" distL="0" distR="0" wp14:anchorId="796CC978" wp14:editId="5D79EBD1">
            <wp:extent cx="2244725" cy="418020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lum contrast="40000"/>
                      <a:extLst>
                        <a:ext uri="{28A0092B-C50C-407E-A947-70E740481C1C}">
                          <a14:useLocalDpi xmlns:a14="http://schemas.microsoft.com/office/drawing/2010/main" val="0"/>
                        </a:ext>
                      </a:extLst>
                    </a:blip>
                    <a:srcRect/>
                    <a:stretch>
                      <a:fillRect/>
                    </a:stretch>
                  </pic:blipFill>
                  <pic:spPr bwMode="auto">
                    <a:xfrm>
                      <a:off x="0" y="0"/>
                      <a:ext cx="2244725" cy="4180205"/>
                    </a:xfrm>
                    <a:prstGeom prst="rect">
                      <a:avLst/>
                    </a:prstGeom>
                    <a:noFill/>
                    <a:ln>
                      <a:noFill/>
                    </a:ln>
                  </pic:spPr>
                </pic:pic>
              </a:graphicData>
            </a:graphic>
          </wp:inline>
        </w:drawing>
      </w:r>
    </w:p>
    <w:p w:rsidR="00DC062E" w:rsidRDefault="00DC062E" w:rsidP="004A7397">
      <w:pPr>
        <w:pStyle w:val="BodyText"/>
        <w:tabs>
          <w:tab w:val="left" w:pos="1687"/>
          <w:tab w:val="left" w:pos="2774"/>
          <w:tab w:val="left" w:pos="4032"/>
        </w:tabs>
        <w:kinsoku w:val="0"/>
        <w:overflowPunct w:val="0"/>
        <w:ind w:left="1001"/>
        <w:rPr>
          <w:rFonts w:ascii="Times New Roman" w:hAnsi="Times New Roman" w:cs="Times New Roman"/>
        </w:rPr>
      </w:pPr>
    </w:p>
    <w:p w:rsidR="00461615" w:rsidRPr="00EB4A0E" w:rsidRDefault="00461615" w:rsidP="00506630">
      <w:pPr>
        <w:ind w:firstLine="562"/>
        <w:jc w:val="both"/>
      </w:pPr>
      <w:r w:rsidRPr="00EB4A0E">
        <w:t>IRR bisa dikalkulasi dengan menggunakan formula excel. IRR dihitung dengan menggunakan laba bersih. I</w:t>
      </w:r>
      <w:r>
        <w:t>RR pada sistem otomasi adalah 57,52</w:t>
      </w:r>
      <w:r w:rsidR="00943530">
        <w:t xml:space="preserve">% dan NPV nya sebesar </w:t>
      </w:r>
      <w:r w:rsidRPr="00EB4A0E">
        <w:t>Rp 299.002.634.271.</w:t>
      </w:r>
    </w:p>
    <w:p w:rsidR="00DC062E" w:rsidRDefault="00DC062E" w:rsidP="004A7397">
      <w:pPr>
        <w:pStyle w:val="BodyText"/>
        <w:tabs>
          <w:tab w:val="left" w:pos="1687"/>
          <w:tab w:val="left" w:pos="2774"/>
          <w:tab w:val="left" w:pos="4032"/>
        </w:tabs>
        <w:kinsoku w:val="0"/>
        <w:overflowPunct w:val="0"/>
        <w:ind w:left="1001"/>
        <w:rPr>
          <w:rFonts w:ascii="Times New Roman" w:hAnsi="Times New Roman" w:cs="Times New Roman"/>
          <w:lang w:val="en-US"/>
        </w:rPr>
      </w:pPr>
    </w:p>
    <w:p w:rsidR="000F77F7" w:rsidRDefault="000F77F7" w:rsidP="004A7397">
      <w:pPr>
        <w:pStyle w:val="BodyText"/>
        <w:tabs>
          <w:tab w:val="left" w:pos="1687"/>
          <w:tab w:val="left" w:pos="2774"/>
          <w:tab w:val="left" w:pos="4032"/>
        </w:tabs>
        <w:kinsoku w:val="0"/>
        <w:overflowPunct w:val="0"/>
        <w:ind w:left="1001"/>
        <w:rPr>
          <w:rFonts w:ascii="Times New Roman" w:hAnsi="Times New Roman" w:cs="Times New Roman"/>
          <w:lang w:val="en-US"/>
        </w:rPr>
      </w:pPr>
    </w:p>
    <w:p w:rsidR="000F77F7" w:rsidRPr="000F77F7" w:rsidRDefault="000F77F7" w:rsidP="004A7397">
      <w:pPr>
        <w:pStyle w:val="BodyText"/>
        <w:tabs>
          <w:tab w:val="left" w:pos="1687"/>
          <w:tab w:val="left" w:pos="2774"/>
          <w:tab w:val="left" w:pos="4032"/>
        </w:tabs>
        <w:kinsoku w:val="0"/>
        <w:overflowPunct w:val="0"/>
        <w:ind w:left="1001"/>
        <w:rPr>
          <w:rFonts w:ascii="Times New Roman" w:hAnsi="Times New Roman" w:cs="Times New Roman"/>
          <w:lang w:val="en-US"/>
        </w:rPr>
      </w:pPr>
    </w:p>
    <w:p w:rsidR="00461615" w:rsidRPr="00EB4A0E" w:rsidRDefault="00461615" w:rsidP="007E6AD0">
      <w:pPr>
        <w:widowControl/>
        <w:numPr>
          <w:ilvl w:val="0"/>
          <w:numId w:val="23"/>
        </w:numPr>
        <w:tabs>
          <w:tab w:val="clear" w:pos="360"/>
          <w:tab w:val="num" w:pos="567"/>
        </w:tabs>
        <w:autoSpaceDE/>
        <w:autoSpaceDN/>
        <w:adjustRightInd/>
        <w:spacing w:after="60" w:line="360" w:lineRule="auto"/>
        <w:ind w:left="567" w:hanging="567"/>
        <w:outlineLvl w:val="2"/>
        <w:rPr>
          <w:b/>
          <w:lang w:eastAsia="ko-KR"/>
        </w:rPr>
      </w:pPr>
      <w:r w:rsidRPr="00EB4A0E">
        <w:rPr>
          <w:b/>
          <w:lang w:eastAsia="ko-KR"/>
        </w:rPr>
        <w:lastRenderedPageBreak/>
        <w:t>PBP</w:t>
      </w:r>
    </w:p>
    <w:p w:rsidR="00461615" w:rsidRPr="00EB4A0E" w:rsidRDefault="00461615" w:rsidP="00506630">
      <w:pPr>
        <w:ind w:firstLine="562"/>
        <w:jc w:val="both"/>
        <w:rPr>
          <w:lang w:eastAsia="ko-KR"/>
        </w:rPr>
      </w:pPr>
      <w:r w:rsidRPr="00EB4A0E">
        <w:rPr>
          <w:lang w:eastAsia="ko-KR"/>
        </w:rPr>
        <w:t xml:space="preserve">Berikut pada tabel 3.2 yakni data-data pendukung (laba bersih dan akumulasi laba bersih) untuk menghitung nilai pengembalian modal / PBP </w:t>
      </w:r>
      <w:r w:rsidRPr="00EB4A0E">
        <w:rPr>
          <w:i/>
          <w:lang w:eastAsia="ko-KR"/>
        </w:rPr>
        <w:t>(Pay Back Period).</w:t>
      </w:r>
    </w:p>
    <w:p w:rsidR="00461615" w:rsidRDefault="00461615" w:rsidP="00506630">
      <w:pPr>
        <w:ind w:firstLine="562"/>
        <w:jc w:val="both"/>
        <w:rPr>
          <w:lang w:val="en-US" w:eastAsia="ko-KR"/>
        </w:rPr>
      </w:pPr>
      <w:r w:rsidRPr="00EB4A0E">
        <w:rPr>
          <w:lang w:eastAsia="ko-KR"/>
        </w:rPr>
        <w:t xml:space="preserve">Hasil </w:t>
      </w:r>
      <w:r w:rsidRPr="00EB4A0E">
        <w:rPr>
          <w:i/>
          <w:lang w:eastAsia="ko-KR"/>
        </w:rPr>
        <w:t>Pay Back Period</w:t>
      </w:r>
      <w:r w:rsidRPr="00EB4A0E">
        <w:rPr>
          <w:lang w:eastAsia="ko-KR"/>
        </w:rPr>
        <w:t xml:space="preserve"> akan terlihat ketika hasil akumulasi laba bersih bernilai positif. Berdasarkan tabel diatas, hasil positif ditunjukan pada tahun 2019 dengan  hasil Rp 72.306.232.856,-. Sedangkan di tahun 2017 merupakan hasil negatif terakhir untuk akumulasi laba bersih dengan angka  (7.492.205.476).</w:t>
      </w:r>
    </w:p>
    <w:p w:rsidR="00506630" w:rsidRDefault="00506630" w:rsidP="00506630">
      <w:pPr>
        <w:ind w:firstLine="562"/>
        <w:jc w:val="both"/>
        <w:rPr>
          <w:lang w:val="en-US" w:eastAsia="ko-KR"/>
        </w:rPr>
      </w:pPr>
    </w:p>
    <w:p w:rsidR="00461615" w:rsidRPr="00EB4A0E" w:rsidRDefault="00461615" w:rsidP="00461615">
      <w:pPr>
        <w:spacing w:after="60" w:line="360" w:lineRule="auto"/>
        <w:outlineLvl w:val="2"/>
        <w:rPr>
          <w:b/>
          <w:lang w:eastAsia="ko-KR"/>
        </w:rPr>
      </w:pPr>
      <w:r w:rsidRPr="00EB4A0E">
        <w:rPr>
          <w:b/>
          <w:lang w:eastAsia="ko-KR"/>
        </w:rPr>
        <w:t>Tabel 3.</w:t>
      </w:r>
      <w:r w:rsidR="00506630">
        <w:rPr>
          <w:b/>
          <w:lang w:val="en-US" w:eastAsia="ko-KR"/>
        </w:rPr>
        <w:t>1</w:t>
      </w:r>
      <w:r w:rsidRPr="00EB4A0E">
        <w:rPr>
          <w:b/>
          <w:lang w:eastAsia="ko-KR"/>
        </w:rPr>
        <w:t xml:space="preserve">7. </w:t>
      </w:r>
      <w:r w:rsidRPr="00EB4A0E">
        <w:rPr>
          <w:lang w:eastAsia="ko-KR"/>
        </w:rPr>
        <w:t>Data Perhitungan PBP</w:t>
      </w:r>
    </w:p>
    <w:tbl>
      <w:tblPr>
        <w:tblStyle w:val="TableGrid1"/>
        <w:tblW w:w="0" w:type="auto"/>
        <w:tblInd w:w="108" w:type="dxa"/>
        <w:tblLook w:val="04A0" w:firstRow="1" w:lastRow="0" w:firstColumn="1" w:lastColumn="0" w:noHBand="0" w:noVBand="1"/>
      </w:tblPr>
      <w:tblGrid>
        <w:gridCol w:w="727"/>
        <w:gridCol w:w="1650"/>
        <w:gridCol w:w="2116"/>
      </w:tblGrid>
      <w:tr w:rsidR="00461615" w:rsidRPr="00461615" w:rsidTr="00461615">
        <w:trPr>
          <w:trHeight w:val="283"/>
        </w:trPr>
        <w:tc>
          <w:tcPr>
            <w:tcW w:w="0" w:type="auto"/>
            <w:vAlign w:val="center"/>
          </w:tcPr>
          <w:p w:rsidR="00461615" w:rsidRPr="00461615" w:rsidRDefault="00461615" w:rsidP="00696FEC">
            <w:pPr>
              <w:spacing w:line="276" w:lineRule="auto"/>
              <w:jc w:val="center"/>
              <w:rPr>
                <w:sz w:val="20"/>
              </w:rPr>
            </w:pPr>
            <w:r w:rsidRPr="00461615">
              <w:rPr>
                <w:sz w:val="20"/>
              </w:rPr>
              <w:t>Tahun</w:t>
            </w:r>
          </w:p>
        </w:tc>
        <w:tc>
          <w:tcPr>
            <w:tcW w:w="0" w:type="auto"/>
            <w:vAlign w:val="center"/>
          </w:tcPr>
          <w:p w:rsidR="00461615" w:rsidRPr="00461615" w:rsidRDefault="00461615" w:rsidP="00696FEC">
            <w:pPr>
              <w:spacing w:line="276" w:lineRule="auto"/>
              <w:jc w:val="center"/>
              <w:rPr>
                <w:sz w:val="20"/>
                <w:lang w:eastAsia="ko-KR"/>
              </w:rPr>
            </w:pPr>
            <w:r w:rsidRPr="00461615">
              <w:rPr>
                <w:sz w:val="20"/>
                <w:lang w:eastAsia="ko-KR"/>
              </w:rPr>
              <w:t>Laba Bersih</w:t>
            </w:r>
          </w:p>
          <w:p w:rsidR="00461615" w:rsidRPr="00461615" w:rsidRDefault="00461615" w:rsidP="00696FEC">
            <w:pPr>
              <w:spacing w:line="276" w:lineRule="auto"/>
              <w:jc w:val="center"/>
              <w:rPr>
                <w:sz w:val="20"/>
              </w:rPr>
            </w:pPr>
            <w:r w:rsidRPr="00461615">
              <w:rPr>
                <w:sz w:val="20"/>
                <w:lang w:eastAsia="ko-KR"/>
              </w:rPr>
              <w:t>(IDR)</w:t>
            </w:r>
          </w:p>
        </w:tc>
        <w:tc>
          <w:tcPr>
            <w:tcW w:w="0" w:type="auto"/>
            <w:vAlign w:val="center"/>
          </w:tcPr>
          <w:p w:rsidR="00461615" w:rsidRPr="00461615" w:rsidRDefault="00461615" w:rsidP="00696FEC">
            <w:pPr>
              <w:spacing w:line="276" w:lineRule="auto"/>
              <w:jc w:val="center"/>
              <w:rPr>
                <w:sz w:val="20"/>
                <w:lang w:eastAsia="ko-KR"/>
              </w:rPr>
            </w:pPr>
            <w:r w:rsidRPr="00461615">
              <w:rPr>
                <w:sz w:val="20"/>
                <w:lang w:eastAsia="ko-KR"/>
              </w:rPr>
              <w:t>Akumulasi Laba Bersih</w:t>
            </w:r>
          </w:p>
          <w:p w:rsidR="00461615" w:rsidRPr="00461615" w:rsidRDefault="00461615" w:rsidP="00696FEC">
            <w:pPr>
              <w:spacing w:line="276" w:lineRule="auto"/>
              <w:jc w:val="center"/>
              <w:rPr>
                <w:sz w:val="20"/>
              </w:rPr>
            </w:pPr>
            <w:r w:rsidRPr="00461615">
              <w:rPr>
                <w:sz w:val="20"/>
                <w:lang w:eastAsia="ko-KR"/>
              </w:rPr>
              <w:t>(IDR)</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2015</w:t>
            </w:r>
          </w:p>
        </w:tc>
        <w:tc>
          <w:tcPr>
            <w:tcW w:w="0" w:type="auto"/>
            <w:vAlign w:val="center"/>
          </w:tcPr>
          <w:p w:rsidR="00461615" w:rsidRPr="00461615" w:rsidRDefault="00461615" w:rsidP="00696FEC">
            <w:pPr>
              <w:jc w:val="right"/>
              <w:rPr>
                <w:sz w:val="20"/>
              </w:rPr>
            </w:pPr>
            <w:r w:rsidRPr="00461615">
              <w:rPr>
                <w:sz w:val="20"/>
              </w:rPr>
              <w:t xml:space="preserve"> (77.926.646.271)</w:t>
            </w:r>
          </w:p>
        </w:tc>
        <w:tc>
          <w:tcPr>
            <w:tcW w:w="0" w:type="auto"/>
            <w:vAlign w:val="center"/>
          </w:tcPr>
          <w:p w:rsidR="00461615" w:rsidRPr="00461615" w:rsidRDefault="00461615" w:rsidP="00696FEC">
            <w:pPr>
              <w:jc w:val="right"/>
              <w:rPr>
                <w:sz w:val="20"/>
              </w:rPr>
            </w:pPr>
            <w:r w:rsidRPr="00461615">
              <w:rPr>
                <w:sz w:val="20"/>
              </w:rPr>
              <w:t xml:space="preserve"> (77.926.646.271)</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2016</w:t>
            </w:r>
          </w:p>
        </w:tc>
        <w:tc>
          <w:tcPr>
            <w:tcW w:w="0" w:type="auto"/>
            <w:vAlign w:val="center"/>
          </w:tcPr>
          <w:p w:rsidR="00461615" w:rsidRPr="00461615" w:rsidRDefault="00461615" w:rsidP="00696FEC">
            <w:pPr>
              <w:jc w:val="right"/>
              <w:rPr>
                <w:sz w:val="20"/>
              </w:rPr>
            </w:pPr>
            <w:r w:rsidRPr="00461615">
              <w:rPr>
                <w:sz w:val="20"/>
              </w:rPr>
              <w:t xml:space="preserve"> - </w:t>
            </w:r>
          </w:p>
        </w:tc>
        <w:tc>
          <w:tcPr>
            <w:tcW w:w="0" w:type="auto"/>
            <w:vAlign w:val="center"/>
          </w:tcPr>
          <w:p w:rsidR="00461615" w:rsidRPr="00461615" w:rsidRDefault="00461615" w:rsidP="00696FEC">
            <w:pPr>
              <w:jc w:val="right"/>
              <w:rPr>
                <w:sz w:val="20"/>
              </w:rPr>
            </w:pPr>
            <w:r w:rsidRPr="00461615">
              <w:rPr>
                <w:sz w:val="20"/>
              </w:rPr>
              <w:t xml:space="preserve"> (77.926.646.271)</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2017</w:t>
            </w:r>
          </w:p>
        </w:tc>
        <w:tc>
          <w:tcPr>
            <w:tcW w:w="0" w:type="auto"/>
            <w:vAlign w:val="center"/>
          </w:tcPr>
          <w:p w:rsidR="00461615" w:rsidRPr="00461615" w:rsidRDefault="00461615" w:rsidP="00696FEC">
            <w:pPr>
              <w:jc w:val="right"/>
              <w:rPr>
                <w:sz w:val="20"/>
              </w:rPr>
            </w:pPr>
            <w:r w:rsidRPr="00461615">
              <w:rPr>
                <w:sz w:val="20"/>
              </w:rPr>
              <w:t xml:space="preserve"> 70.434.440.795 </w:t>
            </w:r>
          </w:p>
        </w:tc>
        <w:tc>
          <w:tcPr>
            <w:tcW w:w="0" w:type="auto"/>
            <w:vAlign w:val="center"/>
          </w:tcPr>
          <w:p w:rsidR="00461615" w:rsidRPr="00461615" w:rsidRDefault="00461615" w:rsidP="00696FEC">
            <w:pPr>
              <w:jc w:val="right"/>
              <w:rPr>
                <w:sz w:val="20"/>
              </w:rPr>
            </w:pPr>
            <w:r w:rsidRPr="00461615">
              <w:rPr>
                <w:sz w:val="20"/>
              </w:rPr>
              <w:t xml:space="preserve"> (7.492.205.476)</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2018</w:t>
            </w:r>
          </w:p>
        </w:tc>
        <w:tc>
          <w:tcPr>
            <w:tcW w:w="0" w:type="auto"/>
            <w:vAlign w:val="center"/>
          </w:tcPr>
          <w:p w:rsidR="00461615" w:rsidRPr="00461615" w:rsidRDefault="00461615" w:rsidP="00696FEC">
            <w:pPr>
              <w:jc w:val="right"/>
              <w:rPr>
                <w:sz w:val="20"/>
              </w:rPr>
            </w:pPr>
            <w:r w:rsidRPr="00461615">
              <w:rPr>
                <w:sz w:val="20"/>
              </w:rPr>
              <w:t xml:space="preserve"> 72.306.232.856 </w:t>
            </w:r>
          </w:p>
        </w:tc>
        <w:tc>
          <w:tcPr>
            <w:tcW w:w="0" w:type="auto"/>
            <w:vAlign w:val="center"/>
          </w:tcPr>
          <w:p w:rsidR="00461615" w:rsidRPr="00461615" w:rsidRDefault="00461615" w:rsidP="00696FEC">
            <w:pPr>
              <w:jc w:val="right"/>
              <w:rPr>
                <w:sz w:val="20"/>
              </w:rPr>
            </w:pPr>
            <w:r w:rsidRPr="00461615">
              <w:rPr>
                <w:sz w:val="20"/>
              </w:rPr>
              <w:t xml:space="preserve"> 64.814.027.381 </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2019</w:t>
            </w:r>
          </w:p>
        </w:tc>
        <w:tc>
          <w:tcPr>
            <w:tcW w:w="0" w:type="auto"/>
            <w:vAlign w:val="center"/>
          </w:tcPr>
          <w:p w:rsidR="00461615" w:rsidRPr="00461615" w:rsidRDefault="00461615" w:rsidP="00696FEC">
            <w:pPr>
              <w:jc w:val="right"/>
              <w:rPr>
                <w:sz w:val="20"/>
              </w:rPr>
            </w:pPr>
            <w:r w:rsidRPr="00461615">
              <w:rPr>
                <w:sz w:val="20"/>
              </w:rPr>
              <w:t xml:space="preserve"> 74.096.617.867 </w:t>
            </w:r>
          </w:p>
        </w:tc>
        <w:tc>
          <w:tcPr>
            <w:tcW w:w="0" w:type="auto"/>
            <w:vAlign w:val="center"/>
          </w:tcPr>
          <w:p w:rsidR="00461615" w:rsidRPr="00461615" w:rsidRDefault="00461615" w:rsidP="00696FEC">
            <w:pPr>
              <w:jc w:val="right"/>
              <w:rPr>
                <w:sz w:val="20"/>
              </w:rPr>
            </w:pPr>
            <w:r w:rsidRPr="00461615">
              <w:rPr>
                <w:sz w:val="20"/>
              </w:rPr>
              <w:t xml:space="preserve"> 138.910.645.248 </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2020</w:t>
            </w:r>
          </w:p>
        </w:tc>
        <w:tc>
          <w:tcPr>
            <w:tcW w:w="0" w:type="auto"/>
            <w:vAlign w:val="center"/>
          </w:tcPr>
          <w:p w:rsidR="00461615" w:rsidRPr="00461615" w:rsidRDefault="00461615" w:rsidP="00696FEC">
            <w:pPr>
              <w:jc w:val="right"/>
              <w:rPr>
                <w:sz w:val="20"/>
              </w:rPr>
            </w:pPr>
            <w:r w:rsidRPr="00461615">
              <w:rPr>
                <w:sz w:val="20"/>
              </w:rPr>
              <w:t xml:space="preserve"> 69.784.950.616 </w:t>
            </w:r>
          </w:p>
        </w:tc>
        <w:tc>
          <w:tcPr>
            <w:tcW w:w="0" w:type="auto"/>
            <w:vAlign w:val="center"/>
          </w:tcPr>
          <w:p w:rsidR="00461615" w:rsidRPr="00461615" w:rsidRDefault="00461615" w:rsidP="00696FEC">
            <w:pPr>
              <w:jc w:val="right"/>
              <w:rPr>
                <w:sz w:val="20"/>
              </w:rPr>
            </w:pPr>
            <w:r w:rsidRPr="00461615">
              <w:rPr>
                <w:sz w:val="20"/>
              </w:rPr>
              <w:t xml:space="preserve"> 208.695.595.864 </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2021</w:t>
            </w:r>
          </w:p>
        </w:tc>
        <w:tc>
          <w:tcPr>
            <w:tcW w:w="0" w:type="auto"/>
            <w:vAlign w:val="center"/>
          </w:tcPr>
          <w:p w:rsidR="00461615" w:rsidRPr="00461615" w:rsidRDefault="00461615" w:rsidP="00696FEC">
            <w:pPr>
              <w:jc w:val="right"/>
              <w:rPr>
                <w:sz w:val="20"/>
              </w:rPr>
            </w:pPr>
            <w:r w:rsidRPr="00461615">
              <w:rPr>
                <w:sz w:val="20"/>
              </w:rPr>
              <w:t xml:space="preserve"> 77.347.900.129 </w:t>
            </w:r>
          </w:p>
        </w:tc>
        <w:tc>
          <w:tcPr>
            <w:tcW w:w="0" w:type="auto"/>
            <w:vAlign w:val="center"/>
          </w:tcPr>
          <w:p w:rsidR="00461615" w:rsidRPr="00461615" w:rsidRDefault="00461615" w:rsidP="00696FEC">
            <w:pPr>
              <w:jc w:val="right"/>
              <w:rPr>
                <w:sz w:val="20"/>
              </w:rPr>
            </w:pPr>
            <w:r w:rsidRPr="00461615">
              <w:rPr>
                <w:sz w:val="20"/>
              </w:rPr>
              <w:t xml:space="preserve"> 286.043.495.993 </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2022</w:t>
            </w:r>
          </w:p>
        </w:tc>
        <w:tc>
          <w:tcPr>
            <w:tcW w:w="0" w:type="auto"/>
            <w:vAlign w:val="center"/>
          </w:tcPr>
          <w:p w:rsidR="00461615" w:rsidRPr="00461615" w:rsidRDefault="00461615" w:rsidP="00696FEC">
            <w:pPr>
              <w:jc w:val="right"/>
              <w:rPr>
                <w:sz w:val="20"/>
              </w:rPr>
            </w:pPr>
            <w:r w:rsidRPr="00461615">
              <w:rPr>
                <w:sz w:val="20"/>
              </w:rPr>
              <w:t xml:space="preserve"> 78.759.144.943 </w:t>
            </w:r>
          </w:p>
        </w:tc>
        <w:tc>
          <w:tcPr>
            <w:tcW w:w="0" w:type="auto"/>
            <w:vAlign w:val="center"/>
          </w:tcPr>
          <w:p w:rsidR="00461615" w:rsidRPr="00461615" w:rsidRDefault="00461615" w:rsidP="00696FEC">
            <w:pPr>
              <w:jc w:val="right"/>
              <w:rPr>
                <w:sz w:val="20"/>
              </w:rPr>
            </w:pPr>
            <w:r w:rsidRPr="00461615">
              <w:rPr>
                <w:sz w:val="20"/>
              </w:rPr>
              <w:t xml:space="preserve"> 364.802.640.937 </w:t>
            </w:r>
          </w:p>
        </w:tc>
      </w:tr>
      <w:tr w:rsidR="00461615" w:rsidRPr="00461615" w:rsidTr="00461615">
        <w:trPr>
          <w:trHeight w:val="283"/>
        </w:trPr>
        <w:tc>
          <w:tcPr>
            <w:tcW w:w="0" w:type="auto"/>
            <w:vAlign w:val="center"/>
          </w:tcPr>
          <w:p w:rsidR="00461615" w:rsidRPr="00461615" w:rsidRDefault="00461615" w:rsidP="00696FEC">
            <w:pPr>
              <w:jc w:val="center"/>
              <w:rPr>
                <w:sz w:val="20"/>
              </w:rPr>
            </w:pPr>
            <w:r w:rsidRPr="00461615">
              <w:rPr>
                <w:sz w:val="20"/>
              </w:rPr>
              <w:t>2023</w:t>
            </w:r>
          </w:p>
        </w:tc>
        <w:tc>
          <w:tcPr>
            <w:tcW w:w="0" w:type="auto"/>
            <w:vAlign w:val="center"/>
          </w:tcPr>
          <w:p w:rsidR="00461615" w:rsidRPr="00461615" w:rsidRDefault="00461615" w:rsidP="00696FEC">
            <w:pPr>
              <w:jc w:val="right"/>
              <w:rPr>
                <w:sz w:val="20"/>
              </w:rPr>
            </w:pPr>
            <w:r w:rsidRPr="00461615">
              <w:rPr>
                <w:sz w:val="20"/>
              </w:rPr>
              <w:t xml:space="preserve"> 79.989.035.134 </w:t>
            </w:r>
          </w:p>
        </w:tc>
        <w:tc>
          <w:tcPr>
            <w:tcW w:w="0" w:type="auto"/>
            <w:vAlign w:val="center"/>
          </w:tcPr>
          <w:p w:rsidR="00461615" w:rsidRPr="00461615" w:rsidRDefault="00461615" w:rsidP="00696FEC">
            <w:pPr>
              <w:jc w:val="right"/>
              <w:rPr>
                <w:sz w:val="20"/>
              </w:rPr>
            </w:pPr>
            <w:r w:rsidRPr="00461615">
              <w:rPr>
                <w:sz w:val="20"/>
              </w:rPr>
              <w:t xml:space="preserve"> 444.791.676.071 </w:t>
            </w:r>
          </w:p>
        </w:tc>
      </w:tr>
      <w:tr w:rsidR="00461615" w:rsidRPr="00461615" w:rsidTr="00506630">
        <w:trPr>
          <w:trHeight w:val="283"/>
        </w:trPr>
        <w:tc>
          <w:tcPr>
            <w:tcW w:w="0" w:type="auto"/>
            <w:tcBorders>
              <w:bottom w:val="single" w:sz="4" w:space="0" w:color="auto"/>
            </w:tcBorders>
            <w:vAlign w:val="center"/>
          </w:tcPr>
          <w:p w:rsidR="00461615" w:rsidRPr="00461615" w:rsidRDefault="00461615" w:rsidP="00696FEC">
            <w:pPr>
              <w:jc w:val="center"/>
              <w:rPr>
                <w:sz w:val="20"/>
              </w:rPr>
            </w:pPr>
            <w:r w:rsidRPr="00461615">
              <w:rPr>
                <w:sz w:val="20"/>
              </w:rPr>
              <w:t>2024</w:t>
            </w:r>
          </w:p>
        </w:tc>
        <w:tc>
          <w:tcPr>
            <w:tcW w:w="0" w:type="auto"/>
            <w:tcBorders>
              <w:bottom w:val="single" w:sz="4" w:space="0" w:color="auto"/>
            </w:tcBorders>
            <w:vAlign w:val="center"/>
          </w:tcPr>
          <w:p w:rsidR="00461615" w:rsidRPr="00461615" w:rsidRDefault="00461615" w:rsidP="00696FEC">
            <w:pPr>
              <w:jc w:val="right"/>
              <w:rPr>
                <w:sz w:val="20"/>
              </w:rPr>
            </w:pPr>
            <w:r w:rsidRPr="00461615">
              <w:rPr>
                <w:sz w:val="20"/>
              </w:rPr>
              <w:t xml:space="preserve"> 81.004.217.480 </w:t>
            </w:r>
          </w:p>
        </w:tc>
        <w:tc>
          <w:tcPr>
            <w:tcW w:w="0" w:type="auto"/>
            <w:tcBorders>
              <w:bottom w:val="single" w:sz="4" w:space="0" w:color="auto"/>
            </w:tcBorders>
            <w:vAlign w:val="center"/>
          </w:tcPr>
          <w:p w:rsidR="00461615" w:rsidRPr="00461615" w:rsidRDefault="00461615" w:rsidP="00696FEC">
            <w:pPr>
              <w:jc w:val="right"/>
              <w:rPr>
                <w:sz w:val="20"/>
              </w:rPr>
            </w:pPr>
            <w:r w:rsidRPr="00461615">
              <w:rPr>
                <w:sz w:val="20"/>
              </w:rPr>
              <w:t xml:space="preserve"> 525.795.893.551 </w:t>
            </w:r>
          </w:p>
        </w:tc>
      </w:tr>
      <w:tr w:rsidR="00506630" w:rsidRPr="00461615" w:rsidTr="00506630">
        <w:trPr>
          <w:trHeight w:val="283"/>
        </w:trPr>
        <w:tc>
          <w:tcPr>
            <w:tcW w:w="0" w:type="auto"/>
            <w:tcBorders>
              <w:left w:val="nil"/>
              <w:bottom w:val="nil"/>
              <w:right w:val="nil"/>
            </w:tcBorders>
            <w:vAlign w:val="center"/>
          </w:tcPr>
          <w:p w:rsidR="00506630" w:rsidRPr="00461615" w:rsidRDefault="00506630" w:rsidP="00696FEC">
            <w:pPr>
              <w:jc w:val="center"/>
              <w:rPr>
                <w:sz w:val="20"/>
              </w:rPr>
            </w:pPr>
          </w:p>
        </w:tc>
        <w:tc>
          <w:tcPr>
            <w:tcW w:w="0" w:type="auto"/>
            <w:tcBorders>
              <w:left w:val="nil"/>
              <w:bottom w:val="nil"/>
              <w:right w:val="nil"/>
            </w:tcBorders>
            <w:vAlign w:val="center"/>
          </w:tcPr>
          <w:p w:rsidR="00506630" w:rsidRPr="00461615" w:rsidRDefault="00506630" w:rsidP="00696FEC">
            <w:pPr>
              <w:jc w:val="right"/>
              <w:rPr>
                <w:sz w:val="20"/>
              </w:rPr>
            </w:pPr>
          </w:p>
        </w:tc>
        <w:tc>
          <w:tcPr>
            <w:tcW w:w="0" w:type="auto"/>
            <w:tcBorders>
              <w:left w:val="nil"/>
              <w:bottom w:val="nil"/>
              <w:right w:val="nil"/>
            </w:tcBorders>
            <w:vAlign w:val="center"/>
          </w:tcPr>
          <w:p w:rsidR="00506630" w:rsidRPr="00461615" w:rsidRDefault="00506630" w:rsidP="00696FEC">
            <w:pPr>
              <w:jc w:val="right"/>
              <w:rPr>
                <w:sz w:val="20"/>
              </w:rPr>
            </w:pPr>
          </w:p>
        </w:tc>
      </w:tr>
    </w:tbl>
    <w:p w:rsidR="00DC062E" w:rsidRDefault="001B58CA" w:rsidP="007F40A9">
      <w:pPr>
        <w:pStyle w:val="BodyText"/>
        <w:tabs>
          <w:tab w:val="left" w:pos="1687"/>
          <w:tab w:val="left" w:pos="2774"/>
          <w:tab w:val="left" w:pos="4032"/>
        </w:tabs>
        <w:kinsoku w:val="0"/>
        <w:overflowPunct w:val="0"/>
        <w:ind w:left="0"/>
        <w:jc w:val="both"/>
        <w:rPr>
          <w:rFonts w:ascii="Times New Roman" w:hAnsi="Times New Roman" w:cs="Times New Roman"/>
        </w:rPr>
      </w:pPr>
      <w:r w:rsidRPr="007F40A9">
        <w:rPr>
          <w:noProof/>
          <w:lang w:val="en-US" w:eastAsia="en-US"/>
        </w:rPr>
        <w:drawing>
          <wp:inline distT="0" distB="0" distL="0" distR="0" wp14:anchorId="29588812" wp14:editId="4468D788">
            <wp:extent cx="3075940" cy="19596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l="5844" r="17871"/>
                    <a:stretch>
                      <a:fillRect/>
                    </a:stretch>
                  </pic:blipFill>
                  <pic:spPr bwMode="auto">
                    <a:xfrm>
                      <a:off x="0" y="0"/>
                      <a:ext cx="3075940" cy="1959610"/>
                    </a:xfrm>
                    <a:prstGeom prst="rect">
                      <a:avLst/>
                    </a:prstGeom>
                    <a:noFill/>
                    <a:ln>
                      <a:noFill/>
                    </a:ln>
                  </pic:spPr>
                </pic:pic>
              </a:graphicData>
            </a:graphic>
          </wp:inline>
        </w:drawing>
      </w:r>
    </w:p>
    <w:p w:rsidR="007F40A9" w:rsidRPr="00AA19BB" w:rsidRDefault="007F40A9" w:rsidP="00506630">
      <w:pPr>
        <w:pStyle w:val="ISI"/>
        <w:spacing w:after="0" w:line="240" w:lineRule="auto"/>
        <w:ind w:firstLine="562"/>
        <w:rPr>
          <w:szCs w:val="24"/>
          <w:lang w:eastAsia="ko-KR"/>
        </w:rPr>
      </w:pPr>
      <w:r>
        <w:rPr>
          <w:szCs w:val="24"/>
          <w:lang w:eastAsia="ko-KR"/>
        </w:rPr>
        <w:t>B</w:t>
      </w:r>
      <w:r w:rsidRPr="00AA19BB">
        <w:rPr>
          <w:szCs w:val="24"/>
          <w:lang w:eastAsia="ko-KR"/>
        </w:rPr>
        <w:t xml:space="preserve">erdasarkan perhitungan tersebut </w:t>
      </w:r>
      <w:r w:rsidRPr="00AA19BB">
        <w:rPr>
          <w:i/>
          <w:szCs w:val="24"/>
          <w:lang w:eastAsia="ko-KR"/>
        </w:rPr>
        <w:t>Pay Back Period</w:t>
      </w:r>
      <w:r>
        <w:rPr>
          <w:szCs w:val="24"/>
          <w:lang w:eastAsia="ko-KR"/>
        </w:rPr>
        <w:t xml:space="preserve"> dapat dicapai</w:t>
      </w:r>
      <w:r w:rsidRPr="00AA19BB">
        <w:rPr>
          <w:szCs w:val="24"/>
          <w:lang w:eastAsia="ko-KR"/>
        </w:rPr>
        <w:t xml:space="preserve"> dalam waktu </w:t>
      </w:r>
      <w:r>
        <w:rPr>
          <w:szCs w:val="24"/>
          <w:lang w:eastAsia="ko-KR"/>
        </w:rPr>
        <w:t>1 tahun dan 0,27 bulan.</w:t>
      </w:r>
    </w:p>
    <w:p w:rsidR="00DC062E" w:rsidRDefault="00DC062E" w:rsidP="004A7397">
      <w:pPr>
        <w:pStyle w:val="BodyText"/>
        <w:tabs>
          <w:tab w:val="left" w:pos="1687"/>
          <w:tab w:val="left" w:pos="2774"/>
          <w:tab w:val="left" w:pos="4032"/>
        </w:tabs>
        <w:kinsoku w:val="0"/>
        <w:overflowPunct w:val="0"/>
        <w:ind w:left="1001"/>
        <w:rPr>
          <w:rFonts w:ascii="Times New Roman" w:hAnsi="Times New Roman" w:cs="Times New Roman"/>
        </w:rPr>
      </w:pPr>
    </w:p>
    <w:p w:rsidR="004A21B3" w:rsidRDefault="004A21B3" w:rsidP="007E6AD0">
      <w:pPr>
        <w:pStyle w:val="Subtitle"/>
        <w:numPr>
          <w:ilvl w:val="1"/>
          <w:numId w:val="21"/>
        </w:numPr>
        <w:tabs>
          <w:tab w:val="clear" w:pos="720"/>
          <w:tab w:val="num" w:pos="567"/>
        </w:tabs>
        <w:spacing w:after="0"/>
        <w:ind w:left="567" w:hanging="567"/>
        <w:rPr>
          <w:lang w:val="id-ID"/>
        </w:rPr>
      </w:pPr>
      <w:r w:rsidRPr="00447A15">
        <w:rPr>
          <w:lang w:val="id-ID"/>
        </w:rPr>
        <w:t xml:space="preserve">Penetapan </w:t>
      </w:r>
      <w:r>
        <w:rPr>
          <w:lang w:val="id-ID"/>
        </w:rPr>
        <w:t>Sistem Operasi p</w:t>
      </w:r>
      <w:r w:rsidRPr="00447A15">
        <w:rPr>
          <w:lang w:val="id-ID"/>
        </w:rPr>
        <w:t xml:space="preserve">ada Lintasan </w:t>
      </w:r>
      <w:r w:rsidR="000576F8" w:rsidRPr="000576F8">
        <w:rPr>
          <w:i/>
          <w:lang w:val="id-ID"/>
        </w:rPr>
        <w:t>Crank case</w:t>
      </w:r>
    </w:p>
    <w:p w:rsidR="004A21B3" w:rsidRDefault="004A21B3" w:rsidP="00506630">
      <w:pPr>
        <w:pStyle w:val="ListParagraph"/>
        <w:ind w:firstLine="567"/>
        <w:jc w:val="both"/>
        <w:rPr>
          <w:lang w:val="en-US"/>
        </w:rPr>
      </w:pPr>
      <w:r>
        <w:t xml:space="preserve">Perhitungan masing – masing alternatif </w:t>
      </w:r>
      <w:r>
        <w:lastRenderedPageBreak/>
        <w:t>telah dilakukan, selanjutnya membandingkan kedua alternatif.</w:t>
      </w:r>
    </w:p>
    <w:p w:rsidR="000F77F7" w:rsidRPr="000F77F7" w:rsidRDefault="000F77F7" w:rsidP="00506630">
      <w:pPr>
        <w:pStyle w:val="ListParagraph"/>
        <w:ind w:firstLine="567"/>
        <w:jc w:val="both"/>
        <w:rPr>
          <w:lang w:val="en-US"/>
        </w:rPr>
      </w:pPr>
    </w:p>
    <w:p w:rsidR="004A21B3" w:rsidRPr="00DA1917" w:rsidRDefault="004A21B3" w:rsidP="00506630">
      <w:pPr>
        <w:pStyle w:val="Subtitle"/>
        <w:spacing w:after="0"/>
        <w:rPr>
          <w:b w:val="0"/>
          <w:lang w:val="id-ID"/>
        </w:rPr>
      </w:pPr>
      <w:r>
        <w:rPr>
          <w:lang w:val="id-ID"/>
        </w:rPr>
        <w:t>Tabel 3.</w:t>
      </w:r>
      <w:r w:rsidR="00506630">
        <w:t>1</w:t>
      </w:r>
      <w:r>
        <w:rPr>
          <w:lang w:val="id-ID"/>
        </w:rPr>
        <w:t xml:space="preserve">8. </w:t>
      </w:r>
      <w:r w:rsidRPr="00DA1917">
        <w:rPr>
          <w:b w:val="0"/>
          <w:lang w:val="id-ID"/>
        </w:rPr>
        <w:t>Perbandingan Analisa</w:t>
      </w:r>
    </w:p>
    <w:tbl>
      <w:tblPr>
        <w:tblStyle w:val="TableGrid"/>
        <w:tblW w:w="0" w:type="auto"/>
        <w:tblInd w:w="108" w:type="dxa"/>
        <w:tblLook w:val="04A0" w:firstRow="1" w:lastRow="0" w:firstColumn="1" w:lastColumn="0" w:noHBand="0" w:noVBand="1"/>
      </w:tblPr>
      <w:tblGrid>
        <w:gridCol w:w="766"/>
        <w:gridCol w:w="1502"/>
        <w:gridCol w:w="1499"/>
        <w:gridCol w:w="946"/>
      </w:tblGrid>
      <w:tr w:rsidR="004A21B3" w:rsidRPr="004A21B3" w:rsidTr="004A21B3">
        <w:trPr>
          <w:trHeight w:val="340"/>
        </w:trPr>
        <w:tc>
          <w:tcPr>
            <w:tcW w:w="0" w:type="auto"/>
            <w:vAlign w:val="center"/>
          </w:tcPr>
          <w:p w:rsidR="004A21B3" w:rsidRPr="004A21B3" w:rsidRDefault="004A21B3" w:rsidP="00696FEC">
            <w:pPr>
              <w:pStyle w:val="ListParagraph"/>
              <w:jc w:val="center"/>
              <w:rPr>
                <w:sz w:val="18"/>
              </w:rPr>
            </w:pPr>
            <w:r w:rsidRPr="004A21B3">
              <w:rPr>
                <w:sz w:val="18"/>
              </w:rPr>
              <w:t>Metode</w:t>
            </w:r>
          </w:p>
        </w:tc>
        <w:tc>
          <w:tcPr>
            <w:tcW w:w="0" w:type="auto"/>
            <w:vAlign w:val="center"/>
          </w:tcPr>
          <w:p w:rsidR="004A21B3" w:rsidRPr="004A21B3" w:rsidRDefault="004A21B3" w:rsidP="00696FEC">
            <w:pPr>
              <w:pStyle w:val="ListParagraph"/>
              <w:jc w:val="center"/>
              <w:rPr>
                <w:sz w:val="18"/>
              </w:rPr>
            </w:pPr>
            <w:r w:rsidRPr="004A21B3">
              <w:rPr>
                <w:sz w:val="18"/>
              </w:rPr>
              <w:t>Manual</w:t>
            </w:r>
          </w:p>
        </w:tc>
        <w:tc>
          <w:tcPr>
            <w:tcW w:w="0" w:type="auto"/>
            <w:vAlign w:val="center"/>
          </w:tcPr>
          <w:p w:rsidR="004A21B3" w:rsidRPr="004A21B3" w:rsidRDefault="004A21B3" w:rsidP="00696FEC">
            <w:pPr>
              <w:pStyle w:val="ListParagraph"/>
              <w:jc w:val="center"/>
              <w:rPr>
                <w:sz w:val="18"/>
              </w:rPr>
            </w:pPr>
            <w:r w:rsidRPr="004A21B3">
              <w:rPr>
                <w:sz w:val="18"/>
              </w:rPr>
              <w:t>Otomasi</w:t>
            </w:r>
          </w:p>
        </w:tc>
        <w:tc>
          <w:tcPr>
            <w:tcW w:w="0" w:type="auto"/>
            <w:vAlign w:val="center"/>
          </w:tcPr>
          <w:p w:rsidR="004A21B3" w:rsidRPr="004A21B3" w:rsidRDefault="004A21B3" w:rsidP="00696FEC">
            <w:pPr>
              <w:pStyle w:val="ListParagraph"/>
              <w:jc w:val="center"/>
              <w:rPr>
                <w:sz w:val="18"/>
              </w:rPr>
            </w:pPr>
            <w:r w:rsidRPr="004A21B3">
              <w:rPr>
                <w:sz w:val="18"/>
              </w:rPr>
              <w:t>Pemilihan</w:t>
            </w:r>
          </w:p>
        </w:tc>
      </w:tr>
      <w:tr w:rsidR="004A21B3" w:rsidRPr="004A21B3" w:rsidTr="004A21B3">
        <w:trPr>
          <w:trHeight w:val="340"/>
        </w:trPr>
        <w:tc>
          <w:tcPr>
            <w:tcW w:w="0" w:type="auto"/>
            <w:vAlign w:val="center"/>
          </w:tcPr>
          <w:p w:rsidR="004A21B3" w:rsidRPr="004A21B3" w:rsidRDefault="004A21B3" w:rsidP="00696FEC">
            <w:pPr>
              <w:pStyle w:val="ListParagraph"/>
              <w:jc w:val="center"/>
              <w:rPr>
                <w:sz w:val="18"/>
              </w:rPr>
            </w:pPr>
            <w:r w:rsidRPr="004A21B3">
              <w:rPr>
                <w:sz w:val="18"/>
              </w:rPr>
              <w:t>NPV</w:t>
            </w:r>
          </w:p>
        </w:tc>
        <w:tc>
          <w:tcPr>
            <w:tcW w:w="0" w:type="auto"/>
            <w:vAlign w:val="center"/>
          </w:tcPr>
          <w:p w:rsidR="004A21B3" w:rsidRPr="004A21B3" w:rsidRDefault="004A21B3" w:rsidP="00696FEC">
            <w:pPr>
              <w:pStyle w:val="ListParagraph"/>
              <w:jc w:val="center"/>
              <w:rPr>
                <w:sz w:val="18"/>
              </w:rPr>
            </w:pPr>
            <w:r w:rsidRPr="004A21B3">
              <w:rPr>
                <w:sz w:val="18"/>
              </w:rPr>
              <w:t>RP 179.094.545.471</w:t>
            </w:r>
          </w:p>
        </w:tc>
        <w:tc>
          <w:tcPr>
            <w:tcW w:w="0" w:type="auto"/>
            <w:vAlign w:val="center"/>
          </w:tcPr>
          <w:p w:rsidR="004A21B3" w:rsidRPr="004A21B3" w:rsidRDefault="004A21B3" w:rsidP="00696FEC">
            <w:pPr>
              <w:pStyle w:val="ListParagraph"/>
              <w:jc w:val="center"/>
              <w:rPr>
                <w:sz w:val="18"/>
              </w:rPr>
            </w:pPr>
            <w:r w:rsidRPr="004A21B3">
              <w:rPr>
                <w:sz w:val="18"/>
              </w:rPr>
              <w:t>Rp 299.002.634.271</w:t>
            </w:r>
          </w:p>
        </w:tc>
        <w:tc>
          <w:tcPr>
            <w:tcW w:w="0" w:type="auto"/>
            <w:vAlign w:val="center"/>
          </w:tcPr>
          <w:p w:rsidR="004A21B3" w:rsidRPr="004A21B3" w:rsidRDefault="004A21B3" w:rsidP="00696FEC">
            <w:pPr>
              <w:pStyle w:val="ListParagraph"/>
              <w:jc w:val="center"/>
              <w:rPr>
                <w:sz w:val="18"/>
              </w:rPr>
            </w:pPr>
            <w:r w:rsidRPr="004A21B3">
              <w:rPr>
                <w:sz w:val="18"/>
              </w:rPr>
              <w:t>Otomasi</w:t>
            </w:r>
          </w:p>
        </w:tc>
      </w:tr>
      <w:tr w:rsidR="004A21B3" w:rsidRPr="004A21B3" w:rsidTr="004A21B3">
        <w:trPr>
          <w:trHeight w:val="340"/>
        </w:trPr>
        <w:tc>
          <w:tcPr>
            <w:tcW w:w="0" w:type="auto"/>
            <w:vAlign w:val="center"/>
          </w:tcPr>
          <w:p w:rsidR="004A21B3" w:rsidRPr="004A21B3" w:rsidRDefault="004A21B3" w:rsidP="00696FEC">
            <w:pPr>
              <w:pStyle w:val="ListParagraph"/>
              <w:jc w:val="center"/>
              <w:rPr>
                <w:sz w:val="18"/>
              </w:rPr>
            </w:pPr>
            <w:r w:rsidRPr="004A21B3">
              <w:rPr>
                <w:sz w:val="18"/>
              </w:rPr>
              <w:t>IRR</w:t>
            </w:r>
          </w:p>
        </w:tc>
        <w:tc>
          <w:tcPr>
            <w:tcW w:w="0" w:type="auto"/>
            <w:vAlign w:val="center"/>
          </w:tcPr>
          <w:p w:rsidR="004A21B3" w:rsidRPr="004A21B3" w:rsidRDefault="004A21B3" w:rsidP="00696FEC">
            <w:pPr>
              <w:pStyle w:val="ListParagraph"/>
              <w:jc w:val="center"/>
              <w:rPr>
                <w:sz w:val="18"/>
              </w:rPr>
            </w:pPr>
            <w:r w:rsidRPr="004A21B3">
              <w:rPr>
                <w:sz w:val="18"/>
              </w:rPr>
              <w:t>57,47%</w:t>
            </w:r>
          </w:p>
        </w:tc>
        <w:tc>
          <w:tcPr>
            <w:tcW w:w="0" w:type="auto"/>
            <w:vAlign w:val="center"/>
          </w:tcPr>
          <w:p w:rsidR="004A21B3" w:rsidRPr="004A21B3" w:rsidRDefault="004A21B3" w:rsidP="00696FEC">
            <w:pPr>
              <w:pStyle w:val="ListParagraph"/>
              <w:jc w:val="center"/>
              <w:rPr>
                <w:sz w:val="18"/>
              </w:rPr>
            </w:pPr>
            <w:r w:rsidRPr="004A21B3">
              <w:rPr>
                <w:sz w:val="18"/>
              </w:rPr>
              <w:t>57,52%</w:t>
            </w:r>
          </w:p>
        </w:tc>
        <w:tc>
          <w:tcPr>
            <w:tcW w:w="0" w:type="auto"/>
            <w:vAlign w:val="center"/>
          </w:tcPr>
          <w:p w:rsidR="004A21B3" w:rsidRPr="004A21B3" w:rsidRDefault="004A21B3" w:rsidP="00696FEC">
            <w:pPr>
              <w:pStyle w:val="ListParagraph"/>
              <w:jc w:val="center"/>
              <w:rPr>
                <w:sz w:val="18"/>
              </w:rPr>
            </w:pPr>
            <w:r w:rsidRPr="004A21B3">
              <w:rPr>
                <w:sz w:val="18"/>
              </w:rPr>
              <w:t>Otomasi</w:t>
            </w:r>
          </w:p>
        </w:tc>
      </w:tr>
      <w:tr w:rsidR="004A21B3" w:rsidRPr="004A21B3" w:rsidTr="004A21B3">
        <w:trPr>
          <w:trHeight w:val="340"/>
        </w:trPr>
        <w:tc>
          <w:tcPr>
            <w:tcW w:w="0" w:type="auto"/>
            <w:vAlign w:val="center"/>
          </w:tcPr>
          <w:p w:rsidR="004A21B3" w:rsidRPr="004A21B3" w:rsidRDefault="004A21B3" w:rsidP="00696FEC">
            <w:pPr>
              <w:pStyle w:val="ListParagraph"/>
              <w:jc w:val="center"/>
              <w:rPr>
                <w:sz w:val="18"/>
              </w:rPr>
            </w:pPr>
            <w:r w:rsidRPr="004A21B3">
              <w:rPr>
                <w:sz w:val="18"/>
              </w:rPr>
              <w:t>PBP</w:t>
            </w:r>
          </w:p>
        </w:tc>
        <w:tc>
          <w:tcPr>
            <w:tcW w:w="0" w:type="auto"/>
            <w:vAlign w:val="center"/>
          </w:tcPr>
          <w:p w:rsidR="004A21B3" w:rsidRPr="004A21B3" w:rsidRDefault="009E0AEB" w:rsidP="009E0AEB">
            <w:pPr>
              <w:pStyle w:val="ListParagraph"/>
              <w:jc w:val="center"/>
              <w:rPr>
                <w:sz w:val="18"/>
              </w:rPr>
            </w:pPr>
            <w:r>
              <w:rPr>
                <w:sz w:val="18"/>
              </w:rPr>
              <w:t>1,32</w:t>
            </w:r>
            <w:r w:rsidR="004A21B3" w:rsidRPr="004A21B3">
              <w:rPr>
                <w:sz w:val="18"/>
              </w:rPr>
              <w:t xml:space="preserve"> Tahun</w:t>
            </w:r>
          </w:p>
        </w:tc>
        <w:tc>
          <w:tcPr>
            <w:tcW w:w="0" w:type="auto"/>
            <w:vAlign w:val="center"/>
          </w:tcPr>
          <w:p w:rsidR="004A21B3" w:rsidRPr="004A21B3" w:rsidRDefault="009E0AEB" w:rsidP="00696FEC">
            <w:pPr>
              <w:pStyle w:val="ListParagraph"/>
              <w:jc w:val="center"/>
              <w:rPr>
                <w:sz w:val="18"/>
              </w:rPr>
            </w:pPr>
            <w:r>
              <w:rPr>
                <w:sz w:val="18"/>
              </w:rPr>
              <w:t>1,27</w:t>
            </w:r>
            <w:r w:rsidR="004A21B3" w:rsidRPr="004A21B3">
              <w:rPr>
                <w:sz w:val="18"/>
              </w:rPr>
              <w:t xml:space="preserve"> Tahun</w:t>
            </w:r>
          </w:p>
        </w:tc>
        <w:tc>
          <w:tcPr>
            <w:tcW w:w="0" w:type="auto"/>
            <w:vAlign w:val="center"/>
          </w:tcPr>
          <w:p w:rsidR="004A21B3" w:rsidRPr="004A21B3" w:rsidRDefault="007F3AA3" w:rsidP="00696FEC">
            <w:pPr>
              <w:pStyle w:val="ListParagraph"/>
              <w:jc w:val="center"/>
              <w:rPr>
                <w:sz w:val="18"/>
              </w:rPr>
            </w:pPr>
            <w:r>
              <w:rPr>
                <w:sz w:val="18"/>
              </w:rPr>
              <w:t>Otomasi</w:t>
            </w:r>
          </w:p>
        </w:tc>
      </w:tr>
      <w:tr w:rsidR="004A21B3" w:rsidRPr="004A21B3" w:rsidTr="004A21B3">
        <w:trPr>
          <w:trHeight w:val="340"/>
        </w:trPr>
        <w:tc>
          <w:tcPr>
            <w:tcW w:w="0" w:type="auto"/>
            <w:gridSpan w:val="3"/>
            <w:vAlign w:val="center"/>
          </w:tcPr>
          <w:p w:rsidR="004A21B3" w:rsidRPr="004A21B3" w:rsidRDefault="004A21B3" w:rsidP="00696FEC">
            <w:pPr>
              <w:pStyle w:val="ListParagraph"/>
              <w:jc w:val="center"/>
              <w:rPr>
                <w:sz w:val="18"/>
              </w:rPr>
            </w:pPr>
            <w:r w:rsidRPr="004A21B3">
              <w:rPr>
                <w:sz w:val="18"/>
              </w:rPr>
              <w:t>Hasil</w:t>
            </w:r>
          </w:p>
        </w:tc>
        <w:tc>
          <w:tcPr>
            <w:tcW w:w="0" w:type="auto"/>
            <w:vAlign w:val="center"/>
          </w:tcPr>
          <w:p w:rsidR="004A21B3" w:rsidRPr="004A21B3" w:rsidRDefault="004A21B3" w:rsidP="00696FEC">
            <w:pPr>
              <w:pStyle w:val="ListParagraph"/>
              <w:jc w:val="center"/>
              <w:rPr>
                <w:sz w:val="18"/>
              </w:rPr>
            </w:pPr>
            <w:r w:rsidRPr="004A21B3">
              <w:rPr>
                <w:sz w:val="18"/>
              </w:rPr>
              <w:t>Otomasi</w:t>
            </w:r>
          </w:p>
        </w:tc>
      </w:tr>
    </w:tbl>
    <w:p w:rsidR="004A21B3" w:rsidRPr="000903B3" w:rsidRDefault="004A21B3" w:rsidP="004A21B3">
      <w:pPr>
        <w:spacing w:line="360" w:lineRule="auto"/>
        <w:jc w:val="both"/>
      </w:pPr>
    </w:p>
    <w:p w:rsidR="004A21B3" w:rsidRDefault="004A21B3" w:rsidP="00506630">
      <w:pPr>
        <w:pStyle w:val="ListParagraph"/>
        <w:ind w:firstLine="567"/>
        <w:jc w:val="both"/>
      </w:pPr>
      <w:r>
        <w:t xml:space="preserve">Analisa dan </w:t>
      </w:r>
      <w:r w:rsidRPr="003F21CF">
        <w:t xml:space="preserve">pemilihan </w:t>
      </w:r>
      <w:r>
        <w:t xml:space="preserve">investasi pada </w:t>
      </w:r>
      <w:r w:rsidRPr="003F21CF">
        <w:t xml:space="preserve">sistem operasi lintasan </w:t>
      </w:r>
      <w:r w:rsidR="000576F8" w:rsidRPr="000576F8">
        <w:rPr>
          <w:i/>
        </w:rPr>
        <w:t>crank case</w:t>
      </w:r>
      <w:r w:rsidRPr="003F21CF">
        <w:t xml:space="preserve"> di P</w:t>
      </w:r>
      <w:r w:rsidR="00A85EE5">
        <w:t xml:space="preserve">T XYZ </w:t>
      </w:r>
      <w:r>
        <w:t xml:space="preserve">ini lebih mengarah ke investasi </w:t>
      </w:r>
      <w:r w:rsidRPr="006B4A7F">
        <w:rPr>
          <w:b/>
        </w:rPr>
        <w:t>otomasi</w:t>
      </w:r>
      <w:r w:rsidR="00A85EE5">
        <w:t>.</w:t>
      </w:r>
    </w:p>
    <w:p w:rsidR="004A21B3" w:rsidRDefault="004A21B3" w:rsidP="00506630">
      <w:pPr>
        <w:pStyle w:val="ListParagraph"/>
        <w:ind w:firstLine="567"/>
        <w:jc w:val="both"/>
        <w:rPr>
          <w:lang w:val="en-US"/>
        </w:rPr>
      </w:pPr>
      <w:r>
        <w:t>T</w:t>
      </w:r>
      <w:r w:rsidRPr="003F21CF">
        <w:t xml:space="preserve">ahap selanjutnya adalah perencanaan sistem operasi </w:t>
      </w:r>
      <w:r w:rsidR="000576F8" w:rsidRPr="000576F8">
        <w:rPr>
          <w:i/>
        </w:rPr>
        <w:t>crank case</w:t>
      </w:r>
      <w:r w:rsidRPr="003F21CF">
        <w:t xml:space="preserve"> terbaru untuk merealisasi target yang telah ditentukan.</w:t>
      </w:r>
    </w:p>
    <w:p w:rsidR="000F77F7" w:rsidRPr="000F77F7" w:rsidRDefault="000F77F7" w:rsidP="00506630">
      <w:pPr>
        <w:pStyle w:val="ListParagraph"/>
        <w:ind w:firstLine="567"/>
        <w:jc w:val="both"/>
        <w:rPr>
          <w:lang w:val="en-US"/>
        </w:rPr>
      </w:pPr>
    </w:p>
    <w:p w:rsidR="004A21B3" w:rsidRDefault="004A21B3" w:rsidP="007E6AD0">
      <w:pPr>
        <w:pStyle w:val="Subtitle"/>
        <w:numPr>
          <w:ilvl w:val="1"/>
          <w:numId w:val="24"/>
        </w:numPr>
        <w:spacing w:after="0"/>
        <w:ind w:left="567" w:hanging="567"/>
        <w:rPr>
          <w:lang w:val="id-ID"/>
        </w:rPr>
      </w:pPr>
      <w:r>
        <w:rPr>
          <w:lang w:val="id-ID"/>
        </w:rPr>
        <w:t>Analisa Sensitivitas</w:t>
      </w:r>
    </w:p>
    <w:p w:rsidR="004A21B3" w:rsidRPr="00816B2C" w:rsidRDefault="004A21B3" w:rsidP="00506630">
      <w:pPr>
        <w:pStyle w:val="ListParagraph"/>
        <w:ind w:firstLine="567"/>
        <w:jc w:val="both"/>
      </w:pPr>
      <w:r w:rsidRPr="00816B2C">
        <w:t>B</w:t>
      </w:r>
      <w:r>
        <w:t xml:space="preserve">erdasarkan asumsi penulis, faktor yang dapat mempengaruhi untuk </w:t>
      </w:r>
      <w:r w:rsidRPr="00816B2C">
        <w:t>analisis sensitifita</w:t>
      </w:r>
      <w:r>
        <w:t>s yakni tingkat MARR dan kapasitas dalam satu periode.</w:t>
      </w:r>
    </w:p>
    <w:p w:rsidR="004A21B3" w:rsidRPr="00352CC7" w:rsidRDefault="004A21B3" w:rsidP="00506630">
      <w:pPr>
        <w:pStyle w:val="ListParagraph"/>
        <w:ind w:firstLine="567"/>
        <w:jc w:val="both"/>
      </w:pPr>
      <w:r w:rsidRPr="00816B2C">
        <w:t xml:space="preserve">Untuk mendapatkan </w:t>
      </w:r>
      <w:r>
        <w:t>faktor</w:t>
      </w:r>
      <w:r w:rsidRPr="00816B2C">
        <w:t xml:space="preserve"> yang paling sensitif dalam perhitungan, maka penulis</w:t>
      </w:r>
      <w:r>
        <w:t xml:space="preserve"> akan menaikan dan menurunkan 5</w:t>
      </w:r>
      <w:r w:rsidRPr="00816B2C">
        <w:t>%</w:t>
      </w:r>
      <w:r>
        <w:t xml:space="preserve"> dan 10% </w:t>
      </w:r>
      <w:r w:rsidRPr="00816B2C">
        <w:t xml:space="preserve">dari </w:t>
      </w:r>
      <w:r>
        <w:t xml:space="preserve">kedua </w:t>
      </w:r>
      <w:r w:rsidRPr="00816B2C">
        <w:t xml:space="preserve">faktor </w:t>
      </w:r>
      <w:r>
        <w:t>tersebut seperti pada tabel 3.</w:t>
      </w:r>
      <w:r w:rsidR="00506630">
        <w:rPr>
          <w:lang w:val="en-US"/>
        </w:rPr>
        <w:t>1</w:t>
      </w:r>
      <w:r>
        <w:t>9</w:t>
      </w:r>
      <w:r w:rsidRPr="00816B2C">
        <w:t xml:space="preserve"> di bawah ini.</w:t>
      </w:r>
      <w:bookmarkStart w:id="6" w:name="_Toc429226251"/>
    </w:p>
    <w:bookmarkEnd w:id="6"/>
    <w:p w:rsidR="004A21B3" w:rsidRDefault="004A21B3" w:rsidP="00506630">
      <w:pPr>
        <w:jc w:val="both"/>
      </w:pPr>
    </w:p>
    <w:p w:rsidR="004A21B3" w:rsidRDefault="001B58CA" w:rsidP="004A21B3">
      <w:pPr>
        <w:spacing w:line="360" w:lineRule="auto"/>
        <w:jc w:val="both"/>
      </w:pPr>
      <w:r w:rsidRPr="00D57DE4">
        <w:rPr>
          <w:noProof/>
          <w:lang w:val="en-US" w:eastAsia="en-US"/>
        </w:rPr>
        <w:lastRenderedPageBreak/>
        <w:drawing>
          <wp:inline distT="0" distB="0" distL="0" distR="0" wp14:anchorId="71D7001D" wp14:editId="602C41E2">
            <wp:extent cx="5415280" cy="2303780"/>
            <wp:effectExtent l="0" t="6350" r="7620" b="762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l="37761" t="32399" r="5066" b="23761"/>
                    <a:stretch>
                      <a:fillRect/>
                    </a:stretch>
                  </pic:blipFill>
                  <pic:spPr bwMode="auto">
                    <a:xfrm rot="-5400000">
                      <a:off x="0" y="0"/>
                      <a:ext cx="5415280" cy="2303780"/>
                    </a:xfrm>
                    <a:prstGeom prst="rect">
                      <a:avLst/>
                    </a:prstGeom>
                    <a:noFill/>
                    <a:ln>
                      <a:noFill/>
                    </a:ln>
                  </pic:spPr>
                </pic:pic>
              </a:graphicData>
            </a:graphic>
          </wp:inline>
        </w:drawing>
      </w:r>
    </w:p>
    <w:p w:rsidR="00DC062E" w:rsidRPr="00855B33" w:rsidRDefault="00DC062E" w:rsidP="00D50C51">
      <w:pPr>
        <w:pStyle w:val="BodyText"/>
        <w:tabs>
          <w:tab w:val="left" w:pos="1687"/>
          <w:tab w:val="left" w:pos="2774"/>
          <w:tab w:val="left" w:pos="4032"/>
        </w:tabs>
        <w:kinsoku w:val="0"/>
        <w:overflowPunct w:val="0"/>
        <w:ind w:left="0"/>
        <w:rPr>
          <w:rFonts w:ascii="Times New Roman" w:hAnsi="Times New Roman" w:cs="Times New Roman"/>
        </w:rPr>
      </w:pPr>
    </w:p>
    <w:p w:rsidR="00846514" w:rsidRPr="00D50C51" w:rsidRDefault="009B01A0" w:rsidP="007E6AD0">
      <w:pPr>
        <w:pStyle w:val="Heading1"/>
        <w:numPr>
          <w:ilvl w:val="0"/>
          <w:numId w:val="1"/>
        </w:numPr>
        <w:tabs>
          <w:tab w:val="left" w:pos="567"/>
        </w:tabs>
        <w:kinsoku w:val="0"/>
        <w:overflowPunct w:val="0"/>
        <w:ind w:left="567" w:right="-2962" w:hanging="567"/>
        <w:rPr>
          <w:rFonts w:ascii="Times New Roman" w:hAnsi="Times New Roman" w:cs="Times New Roman"/>
          <w:b w:val="0"/>
          <w:bCs w:val="0"/>
        </w:rPr>
      </w:pPr>
      <w:r>
        <w:rPr>
          <w:rFonts w:ascii="Times New Roman" w:hAnsi="Times New Roman" w:cs="Times New Roman"/>
        </w:rPr>
        <w:t>ANALISA DAN PEMBAHASAN</w:t>
      </w:r>
    </w:p>
    <w:p w:rsidR="009B01A0" w:rsidRPr="003479DE" w:rsidRDefault="009B01A0" w:rsidP="007E6AD0">
      <w:pPr>
        <w:pStyle w:val="Subtitle"/>
        <w:numPr>
          <w:ilvl w:val="1"/>
          <w:numId w:val="28"/>
        </w:numPr>
        <w:spacing w:line="360" w:lineRule="auto"/>
        <w:ind w:left="540" w:hanging="540"/>
        <w:rPr>
          <w:i/>
        </w:rPr>
      </w:pPr>
      <w:proofErr w:type="spellStart"/>
      <w:r w:rsidRPr="003479DE">
        <w:t>Analisa</w:t>
      </w:r>
      <w:proofErr w:type="spellEnd"/>
      <w:r w:rsidRPr="003479DE">
        <w:t xml:space="preserve"> </w:t>
      </w:r>
      <w:r>
        <w:rPr>
          <w:lang w:val="id-ID"/>
        </w:rPr>
        <w:t>PBP dan NVP</w:t>
      </w:r>
    </w:p>
    <w:p w:rsidR="009B01A0" w:rsidRDefault="009B01A0" w:rsidP="004C3CA7">
      <w:pPr>
        <w:ind w:firstLine="567"/>
        <w:jc w:val="both"/>
        <w:rPr>
          <w:shd w:val="clear" w:color="auto" w:fill="FFFFFF"/>
        </w:rPr>
      </w:pPr>
      <w:r>
        <w:rPr>
          <w:color w:val="000000"/>
          <w:shd w:val="clear" w:color="auto" w:fill="FFFFFF"/>
        </w:rPr>
        <w:t xml:space="preserve">Dari tabel </w:t>
      </w:r>
      <w:r w:rsidRPr="009B31B9">
        <w:rPr>
          <w:shd w:val="clear" w:color="auto" w:fill="FFFFFF"/>
        </w:rPr>
        <w:t>3.</w:t>
      </w:r>
      <w:r w:rsidR="004C3CA7">
        <w:rPr>
          <w:shd w:val="clear" w:color="auto" w:fill="FFFFFF"/>
          <w:lang w:val="en-US"/>
        </w:rPr>
        <w:t>1</w:t>
      </w:r>
      <w:r w:rsidRPr="009B31B9">
        <w:rPr>
          <w:shd w:val="clear" w:color="auto" w:fill="FFFFFF"/>
        </w:rPr>
        <w:t>8 muncul</w:t>
      </w:r>
      <w:r w:rsidRPr="00F73F02">
        <w:rPr>
          <w:shd w:val="clear" w:color="auto" w:fill="FFFFFF"/>
        </w:rPr>
        <w:t xml:space="preserve"> grafik periode p</w:t>
      </w:r>
      <w:r>
        <w:rPr>
          <w:shd w:val="clear" w:color="auto" w:fill="FFFFFF"/>
        </w:rPr>
        <w:t>engembalian modal terhadap laba yang diperoleh dalam jangka waktu satu periode yaitu 8 tahun</w:t>
      </w:r>
      <w:r w:rsidRPr="00F73F02">
        <w:rPr>
          <w:shd w:val="clear" w:color="auto" w:fill="FFFFFF"/>
        </w:rPr>
        <w:t>.</w:t>
      </w:r>
    </w:p>
    <w:p w:rsidR="009B01A0" w:rsidRDefault="001B58CA" w:rsidP="004C3CA7">
      <w:pPr>
        <w:jc w:val="center"/>
        <w:rPr>
          <w:shd w:val="clear" w:color="auto" w:fill="FFFFFF"/>
        </w:rPr>
      </w:pPr>
      <w:r w:rsidRPr="007F3C92">
        <w:rPr>
          <w:noProof/>
          <w:lang w:val="en-US" w:eastAsia="en-US"/>
        </w:rPr>
        <w:lastRenderedPageBreak/>
        <w:drawing>
          <wp:inline distT="0" distB="0" distL="0" distR="0" wp14:anchorId="3C370A9F" wp14:editId="269F45B6">
            <wp:extent cx="3075940" cy="20897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5940" cy="2089785"/>
                    </a:xfrm>
                    <a:prstGeom prst="rect">
                      <a:avLst/>
                    </a:prstGeom>
                    <a:noFill/>
                    <a:ln>
                      <a:noFill/>
                    </a:ln>
                  </pic:spPr>
                </pic:pic>
              </a:graphicData>
            </a:graphic>
          </wp:inline>
        </w:drawing>
      </w:r>
    </w:p>
    <w:p w:rsidR="009B01A0" w:rsidRPr="007749C6" w:rsidRDefault="009B01A0" w:rsidP="004C3CA7">
      <w:pPr>
        <w:pStyle w:val="Subtitle"/>
        <w:spacing w:after="0"/>
        <w:jc w:val="center"/>
        <w:rPr>
          <w:b w:val="0"/>
          <w:lang w:val="id-ID"/>
        </w:rPr>
      </w:pPr>
      <w:proofErr w:type="spellStart"/>
      <w:proofErr w:type="gramStart"/>
      <w:r>
        <w:t>Gambar</w:t>
      </w:r>
      <w:proofErr w:type="spellEnd"/>
      <w:r>
        <w:t xml:space="preserve"> 4.1.</w:t>
      </w:r>
      <w:proofErr w:type="gramEnd"/>
      <w:r>
        <w:t xml:space="preserve"> </w:t>
      </w:r>
      <w:proofErr w:type="spellStart"/>
      <w:r w:rsidRPr="00474C6A">
        <w:rPr>
          <w:b w:val="0"/>
        </w:rPr>
        <w:t>Grafik</w:t>
      </w:r>
      <w:proofErr w:type="spellEnd"/>
      <w:r w:rsidRPr="00474C6A">
        <w:rPr>
          <w:b w:val="0"/>
        </w:rPr>
        <w:t xml:space="preserve"> </w:t>
      </w:r>
      <w:proofErr w:type="spellStart"/>
      <w:r w:rsidRPr="00474C6A">
        <w:rPr>
          <w:b w:val="0"/>
        </w:rPr>
        <w:t>Perbandingan</w:t>
      </w:r>
      <w:proofErr w:type="spellEnd"/>
      <w:r w:rsidRPr="00474C6A">
        <w:rPr>
          <w:b w:val="0"/>
        </w:rPr>
        <w:t xml:space="preserve"> PBP </w:t>
      </w:r>
      <w:proofErr w:type="spellStart"/>
      <w:r>
        <w:rPr>
          <w:b w:val="0"/>
        </w:rPr>
        <w:t>d</w:t>
      </w:r>
      <w:r w:rsidRPr="00474C6A">
        <w:rPr>
          <w:b w:val="0"/>
        </w:rPr>
        <w:t>an</w:t>
      </w:r>
      <w:proofErr w:type="spellEnd"/>
      <w:r w:rsidRPr="00474C6A">
        <w:rPr>
          <w:b w:val="0"/>
        </w:rPr>
        <w:t xml:space="preserve"> NPV </w:t>
      </w:r>
      <w:r>
        <w:rPr>
          <w:b w:val="0"/>
          <w:lang w:val="id-ID"/>
        </w:rPr>
        <w:t>Manual dan Otomasi</w:t>
      </w:r>
    </w:p>
    <w:p w:rsidR="009B01A0" w:rsidRDefault="009B01A0" w:rsidP="004C3CA7">
      <w:pPr>
        <w:pStyle w:val="ListParagraph"/>
        <w:tabs>
          <w:tab w:val="left" w:pos="0"/>
        </w:tabs>
        <w:jc w:val="both"/>
        <w:rPr>
          <w:color w:val="000000"/>
        </w:rPr>
      </w:pPr>
    </w:p>
    <w:p w:rsidR="009B01A0" w:rsidRDefault="009B01A0" w:rsidP="004C3CA7">
      <w:pPr>
        <w:pStyle w:val="ListParagraph"/>
        <w:tabs>
          <w:tab w:val="left" w:pos="0"/>
        </w:tabs>
        <w:ind w:firstLine="567"/>
        <w:jc w:val="both"/>
        <w:rPr>
          <w:color w:val="000000"/>
        </w:rPr>
      </w:pPr>
      <w:r>
        <w:rPr>
          <w:color w:val="000000"/>
        </w:rPr>
        <w:t xml:space="preserve">Gambar 4.1 Menunjukan periode pengembalian tiap sistem operasi. Dapat dilihat bahwa sistem operasi manual menghasilkan PBP yang lebih cepat dibandingkan sistem operasi otomasi, yaitu selama 0,05 bulan dimana PBP manual 1 tahun, 0,32 bulan dan PBP otomasi 1 tahun 0,27 bulan. </w:t>
      </w:r>
      <w:r w:rsidR="00A85EE5">
        <w:rPr>
          <w:color w:val="000000"/>
        </w:rPr>
        <w:t>Pengembalian modal sistem otomasi lebih cepat karena arus kas keluar sedikit.</w:t>
      </w:r>
    </w:p>
    <w:p w:rsidR="009B01A0" w:rsidRDefault="009B01A0" w:rsidP="004C3CA7">
      <w:pPr>
        <w:pStyle w:val="ListParagraph"/>
        <w:ind w:firstLine="567"/>
        <w:jc w:val="both"/>
        <w:rPr>
          <w:color w:val="000000"/>
        </w:rPr>
      </w:pPr>
      <w:r>
        <w:rPr>
          <w:color w:val="000000"/>
        </w:rPr>
        <w:t xml:space="preserve">Sistem otomasi menghasilkan NPV lebih tinggi dibandingkan sistem manual selama periode produksi 8 tahun, yaitu sebesar Rp 299.002.634.271, dengan selisih </w:t>
      </w:r>
      <w:r w:rsidRPr="00081BDC">
        <w:rPr>
          <w:color w:val="000000"/>
        </w:rPr>
        <w:t>Rp</w:t>
      </w:r>
      <w:r>
        <w:rPr>
          <w:color w:val="000000"/>
        </w:rPr>
        <w:t xml:space="preserve"> 121.043.686.313</w:t>
      </w:r>
      <w:r w:rsidRPr="00C21973">
        <w:rPr>
          <w:color w:val="000000"/>
        </w:rPr>
        <w:t xml:space="preserve"> </w:t>
      </w:r>
      <w:r>
        <w:rPr>
          <w:color w:val="000000"/>
        </w:rPr>
        <w:t>lebih besar dari sistem manual. Investasi yang ditanam untuk sistem otomasi lebih besar dibanding sistem manual, tetapi kas keluar setiap tahunnya lebih sedikit sehingga dalam waktu 8 tahun NVP yang dihasilkan dapat lebih besar.</w:t>
      </w:r>
    </w:p>
    <w:p w:rsidR="009B01A0" w:rsidRDefault="009B01A0" w:rsidP="004C3CA7">
      <w:pPr>
        <w:pStyle w:val="ISI"/>
        <w:spacing w:after="0" w:line="240" w:lineRule="auto"/>
        <w:ind w:firstLine="567"/>
        <w:rPr>
          <w:lang w:val="en-US"/>
        </w:rPr>
      </w:pPr>
      <w:r>
        <w:t>Dilihat dari jangka waktu satu periode, pendapatan per tahun dari setiap variasi sistem operasi yang diakumulasi setiap tahunnya, sistem otomasi mengalami kenaikan terus – menerus sampai tahun ke-8, sedangkan sistem manual mengalami penurunan. Pada bab 1 telah ditetapkan periode produksi suatu proyek invetasi PT XYZ selama 8 tahun, maka dapat ditarik kesimpulan bahwa sistem otomasi lebih baik karena memberikan nilai NVP yang lebih tinggi.</w:t>
      </w:r>
    </w:p>
    <w:p w:rsidR="004C3CA7" w:rsidRPr="004C3CA7" w:rsidRDefault="004C3CA7" w:rsidP="004C3CA7">
      <w:pPr>
        <w:pStyle w:val="ISI"/>
        <w:spacing w:after="0" w:line="240" w:lineRule="auto"/>
        <w:ind w:firstLine="567"/>
        <w:rPr>
          <w:lang w:val="en-US"/>
        </w:rPr>
      </w:pPr>
    </w:p>
    <w:p w:rsidR="009B01A0" w:rsidRPr="009832E3" w:rsidRDefault="009B01A0" w:rsidP="007E6AD0">
      <w:pPr>
        <w:pStyle w:val="Subtitle"/>
        <w:numPr>
          <w:ilvl w:val="1"/>
          <w:numId w:val="25"/>
        </w:numPr>
        <w:spacing w:after="0"/>
        <w:ind w:left="567" w:hanging="567"/>
      </w:pPr>
      <w:proofErr w:type="spellStart"/>
      <w:r w:rsidRPr="009832E3">
        <w:t>Analisa</w:t>
      </w:r>
      <w:proofErr w:type="spellEnd"/>
      <w:r w:rsidRPr="009832E3">
        <w:t xml:space="preserve"> </w:t>
      </w:r>
      <w:r>
        <w:rPr>
          <w:lang w:val="id-ID"/>
        </w:rPr>
        <w:t xml:space="preserve">Sensitivitas </w:t>
      </w:r>
    </w:p>
    <w:p w:rsidR="009B01A0" w:rsidRPr="00A647FE" w:rsidRDefault="009B01A0" w:rsidP="004C3CA7">
      <w:pPr>
        <w:ind w:firstLine="567"/>
        <w:jc w:val="both"/>
        <w:rPr>
          <w:shd w:val="clear" w:color="auto" w:fill="FFFFFF"/>
        </w:rPr>
      </w:pPr>
      <w:r>
        <w:rPr>
          <w:color w:val="000000"/>
          <w:shd w:val="clear" w:color="auto" w:fill="FFFFFF"/>
        </w:rPr>
        <w:t>G</w:t>
      </w:r>
      <w:r w:rsidRPr="00F73F02">
        <w:rPr>
          <w:shd w:val="clear" w:color="auto" w:fill="FFFFFF"/>
        </w:rPr>
        <w:t xml:space="preserve">rafik </w:t>
      </w:r>
      <w:r>
        <w:rPr>
          <w:shd w:val="clear" w:color="auto" w:fill="FFFFFF"/>
        </w:rPr>
        <w:t xml:space="preserve">sensitivitas faktor kapasitas dan tingkat suku bunga terhadap laba bersih yang </w:t>
      </w:r>
      <w:r>
        <w:rPr>
          <w:shd w:val="clear" w:color="auto" w:fill="FFFFFF"/>
        </w:rPr>
        <w:lastRenderedPageBreak/>
        <w:t>diperoleh dari sistem otomasi dalam jangka waktu satu periode yaitu 8 tahun</w:t>
      </w:r>
      <w:r w:rsidRPr="00F73F02">
        <w:rPr>
          <w:shd w:val="clear" w:color="auto" w:fill="FFFFFF"/>
        </w:rPr>
        <w:t>.</w:t>
      </w:r>
    </w:p>
    <w:p w:rsidR="009B01A0" w:rsidRDefault="001B58CA" w:rsidP="009B01A0">
      <w:pPr>
        <w:pStyle w:val="ISI"/>
        <w:spacing w:after="0" w:line="360" w:lineRule="auto"/>
        <w:ind w:firstLine="0"/>
        <w:jc w:val="center"/>
      </w:pPr>
      <w:r w:rsidRPr="000404F8">
        <w:rPr>
          <w:noProof/>
          <w:lang w:val="en-US" w:eastAsia="en-US"/>
        </w:rPr>
        <w:drawing>
          <wp:inline distT="0" distB="0" distL="0" distR="0">
            <wp:extent cx="3063875" cy="1805305"/>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63875" cy="1805305"/>
                    </a:xfrm>
                    <a:prstGeom prst="rect">
                      <a:avLst/>
                    </a:prstGeom>
                    <a:noFill/>
                    <a:ln>
                      <a:noFill/>
                    </a:ln>
                  </pic:spPr>
                </pic:pic>
              </a:graphicData>
            </a:graphic>
          </wp:inline>
        </w:drawing>
      </w:r>
    </w:p>
    <w:p w:rsidR="009B01A0" w:rsidRDefault="009B01A0" w:rsidP="009B01A0">
      <w:pPr>
        <w:pStyle w:val="gambar"/>
        <w:rPr>
          <w:lang w:eastAsia="ko-KR"/>
        </w:rPr>
      </w:pPr>
      <w:bookmarkStart w:id="7" w:name="_Toc429226265"/>
      <w:proofErr w:type="spellStart"/>
      <w:proofErr w:type="gramStart"/>
      <w:r>
        <w:rPr>
          <w:rStyle w:val="SubtitleChar"/>
          <w:i w:val="0"/>
        </w:rPr>
        <w:t>Gambar</w:t>
      </w:r>
      <w:proofErr w:type="spellEnd"/>
      <w:r>
        <w:rPr>
          <w:rStyle w:val="SubtitleChar"/>
          <w:i w:val="0"/>
        </w:rPr>
        <w:t xml:space="preserve"> 4.2.</w:t>
      </w:r>
      <w:proofErr w:type="gramEnd"/>
      <w:r w:rsidRPr="00D03CE8">
        <w:rPr>
          <w:rStyle w:val="SubtitleChar"/>
          <w:i w:val="0"/>
        </w:rPr>
        <w:t xml:space="preserve"> </w:t>
      </w:r>
      <w:proofErr w:type="spellStart"/>
      <w:r w:rsidRPr="00D03CE8">
        <w:rPr>
          <w:rStyle w:val="SubtitleChar"/>
          <w:b w:val="0"/>
          <w:i w:val="0"/>
        </w:rPr>
        <w:t>Grafik</w:t>
      </w:r>
      <w:proofErr w:type="spellEnd"/>
      <w:r w:rsidRPr="00D03CE8">
        <w:rPr>
          <w:rStyle w:val="SubtitleChar"/>
          <w:b w:val="0"/>
          <w:i w:val="0"/>
        </w:rPr>
        <w:t xml:space="preserve"> </w:t>
      </w:r>
      <w:proofErr w:type="spellStart"/>
      <w:r w:rsidRPr="00D03CE8">
        <w:rPr>
          <w:rStyle w:val="SubtitleChar"/>
          <w:b w:val="0"/>
          <w:i w:val="0"/>
        </w:rPr>
        <w:t>Perubahan</w:t>
      </w:r>
      <w:proofErr w:type="spellEnd"/>
      <w:r w:rsidRPr="00D03CE8">
        <w:rPr>
          <w:rStyle w:val="SubtitleChar"/>
          <w:b w:val="0"/>
          <w:i w:val="0"/>
        </w:rPr>
        <w:t xml:space="preserve"> </w:t>
      </w:r>
      <w:proofErr w:type="spellStart"/>
      <w:r>
        <w:rPr>
          <w:rStyle w:val="SubtitleChar"/>
          <w:b w:val="0"/>
          <w:i w:val="0"/>
        </w:rPr>
        <w:t>Kapasitas</w:t>
      </w:r>
      <w:proofErr w:type="spellEnd"/>
      <w:r>
        <w:rPr>
          <w:rStyle w:val="SubtitleChar"/>
          <w:b w:val="0"/>
          <w:i w:val="0"/>
        </w:rPr>
        <w:t xml:space="preserve"> </w:t>
      </w:r>
      <w:proofErr w:type="spellStart"/>
      <w:r>
        <w:rPr>
          <w:rStyle w:val="SubtitleChar"/>
          <w:b w:val="0"/>
          <w:i w:val="0"/>
        </w:rPr>
        <w:t>dan</w:t>
      </w:r>
      <w:proofErr w:type="spellEnd"/>
      <w:r>
        <w:rPr>
          <w:rStyle w:val="SubtitleChar"/>
          <w:b w:val="0"/>
          <w:i w:val="0"/>
        </w:rPr>
        <w:t xml:space="preserve"> Tingkat </w:t>
      </w:r>
      <w:proofErr w:type="spellStart"/>
      <w:r>
        <w:rPr>
          <w:rStyle w:val="SubtitleChar"/>
          <w:b w:val="0"/>
          <w:i w:val="0"/>
        </w:rPr>
        <w:t>Bunga</w:t>
      </w:r>
      <w:proofErr w:type="spellEnd"/>
      <w:r>
        <w:rPr>
          <w:rStyle w:val="SubtitleChar"/>
          <w:b w:val="0"/>
          <w:i w:val="0"/>
        </w:rPr>
        <w:t xml:space="preserve"> </w:t>
      </w:r>
      <w:proofErr w:type="spellStart"/>
      <w:r w:rsidRPr="00D03CE8">
        <w:rPr>
          <w:rStyle w:val="SubtitleChar"/>
          <w:b w:val="0"/>
          <w:i w:val="0"/>
        </w:rPr>
        <w:t>terhadap</w:t>
      </w:r>
      <w:proofErr w:type="spellEnd"/>
      <w:r w:rsidRPr="00D03CE8">
        <w:rPr>
          <w:rStyle w:val="SubtitleChar"/>
          <w:b w:val="0"/>
          <w:i w:val="0"/>
        </w:rPr>
        <w:t xml:space="preserve"> </w:t>
      </w:r>
      <w:proofErr w:type="spellStart"/>
      <w:r w:rsidRPr="00D03CE8">
        <w:rPr>
          <w:rStyle w:val="SubtitleChar"/>
          <w:b w:val="0"/>
          <w:i w:val="0"/>
        </w:rPr>
        <w:t>Nila</w:t>
      </w:r>
      <w:bookmarkEnd w:id="7"/>
      <w:r>
        <w:rPr>
          <w:rStyle w:val="SubtitleChar"/>
          <w:b w:val="0"/>
          <w:i w:val="0"/>
        </w:rPr>
        <w:t>i</w:t>
      </w:r>
      <w:proofErr w:type="spellEnd"/>
      <w:r>
        <w:rPr>
          <w:rStyle w:val="SubtitleChar"/>
          <w:b w:val="0"/>
          <w:i w:val="0"/>
        </w:rPr>
        <w:t xml:space="preserve"> NVP</w:t>
      </w:r>
    </w:p>
    <w:p w:rsidR="009B01A0" w:rsidRDefault="009B01A0" w:rsidP="004C3CA7">
      <w:pPr>
        <w:pStyle w:val="ISI"/>
        <w:spacing w:after="0" w:line="240" w:lineRule="auto"/>
        <w:ind w:firstLine="567"/>
      </w:pPr>
      <w:r>
        <w:t>Berdasarkan grafik diatas,</w:t>
      </w:r>
      <w:r w:rsidRPr="000404F8">
        <w:t xml:space="preserve"> pembaca dapat melihat bahwa kenaikan 10% </w:t>
      </w:r>
      <w:r>
        <w:t>kapasitas</w:t>
      </w:r>
      <w:r w:rsidRPr="000404F8">
        <w:t xml:space="preserve"> produksi akan sangat berpengaruh terhadap hasil </w:t>
      </w:r>
      <w:r>
        <w:t>NVP</w:t>
      </w:r>
      <w:r w:rsidRPr="000404F8">
        <w:t xml:space="preserve"> menjadi </w:t>
      </w:r>
      <w:r>
        <w:t xml:space="preserve">Rp </w:t>
      </w:r>
      <w:r w:rsidRPr="00A75FF3">
        <w:t xml:space="preserve">343.118.843.991 </w:t>
      </w:r>
      <w:r w:rsidRPr="000404F8">
        <w:t>sedangkan bila diturunkan menjadi</w:t>
      </w:r>
      <w:r>
        <w:t xml:space="preserve"> Rp 254.886.424.553. Hal ini tidak akan mempengaruhi arus kas pada sistem otomasi.</w:t>
      </w:r>
    </w:p>
    <w:p w:rsidR="004C3CA7" w:rsidRDefault="009B01A0" w:rsidP="004C3CA7">
      <w:pPr>
        <w:pStyle w:val="ISI"/>
        <w:spacing w:after="0" w:line="240" w:lineRule="auto"/>
        <w:ind w:firstLine="567"/>
        <w:rPr>
          <w:lang w:val="en-US"/>
        </w:rPr>
      </w:pPr>
      <w:r w:rsidRPr="000404F8">
        <w:t xml:space="preserve">Sementara itu terkait </w:t>
      </w:r>
      <w:r>
        <w:t>tingkat suku bunga</w:t>
      </w:r>
      <w:r w:rsidRPr="000404F8">
        <w:t xml:space="preserve"> jika di</w:t>
      </w:r>
      <w:r>
        <w:t>turunkan</w:t>
      </w:r>
      <w:r w:rsidRPr="000404F8">
        <w:t xml:space="preserve"> 10%</w:t>
      </w:r>
      <w:r>
        <w:t xml:space="preserve"> (menjadi -2,88%) menghasilkan NPV Rp </w:t>
      </w:r>
      <w:r w:rsidRPr="0006581E">
        <w:t>152.316.461.994</w:t>
      </w:r>
      <w:r>
        <w:t xml:space="preserve">, dimana lebih rendah dari hasil NPV dari analisa yaitu </w:t>
      </w:r>
      <w:r>
        <w:rPr>
          <w:color w:val="000000"/>
        </w:rPr>
        <w:t>Rp 299.002.634.271.</w:t>
      </w:r>
      <w:r>
        <w:t xml:space="preserve"> </w:t>
      </w:r>
      <w:r w:rsidRPr="000404F8">
        <w:t xml:space="preserve">Dengan kata lain, bahwa </w:t>
      </w:r>
      <w:r>
        <w:t>tingkat suku bunga</w:t>
      </w:r>
      <w:r w:rsidRPr="000404F8">
        <w:t xml:space="preserve"> yang paling sensitif.</w:t>
      </w:r>
    </w:p>
    <w:p w:rsidR="009B01A0" w:rsidRDefault="009B01A0" w:rsidP="004C3CA7">
      <w:pPr>
        <w:pStyle w:val="ISI"/>
        <w:spacing w:after="0" w:line="240" w:lineRule="auto"/>
        <w:ind w:firstLine="567"/>
      </w:pPr>
      <w:r w:rsidRPr="000404F8">
        <w:t xml:space="preserve"> </w:t>
      </w:r>
    </w:p>
    <w:p w:rsidR="004C3CA7" w:rsidRDefault="00331451" w:rsidP="007E6AD0">
      <w:pPr>
        <w:pStyle w:val="Subtitle"/>
        <w:numPr>
          <w:ilvl w:val="0"/>
          <w:numId w:val="29"/>
        </w:numPr>
        <w:ind w:left="270" w:hanging="270"/>
      </w:pPr>
      <w:proofErr w:type="spellStart"/>
      <w:r>
        <w:t>Simpulan</w:t>
      </w:r>
      <w:proofErr w:type="spellEnd"/>
    </w:p>
    <w:p w:rsidR="00331451" w:rsidRDefault="00331451" w:rsidP="00331451">
      <w:pPr>
        <w:tabs>
          <w:tab w:val="left" w:pos="567"/>
        </w:tabs>
        <w:ind w:firstLine="567"/>
        <w:jc w:val="both"/>
      </w:pPr>
      <w:r w:rsidRPr="00617C64">
        <w:t>Berdasa</w:t>
      </w:r>
      <w:r>
        <w:t xml:space="preserve">rkan </w:t>
      </w:r>
      <w:proofErr w:type="spellStart"/>
      <w:r>
        <w:rPr>
          <w:lang w:val="en-US"/>
        </w:rPr>
        <w:t>hasil</w:t>
      </w:r>
      <w:proofErr w:type="spellEnd"/>
      <w:r>
        <w:rPr>
          <w:lang w:val="en-US"/>
        </w:rPr>
        <w:t xml:space="preserve"> </w:t>
      </w:r>
      <w:proofErr w:type="spellStart"/>
      <w:r>
        <w:rPr>
          <w:lang w:val="en-US"/>
        </w:rPr>
        <w:t>analisis</w:t>
      </w:r>
      <w:proofErr w:type="spellEnd"/>
      <w:r>
        <w:rPr>
          <w:lang w:val="en-US"/>
        </w:rPr>
        <w:t xml:space="preserve"> yang d</w:t>
      </w:r>
      <w:r>
        <w:t>ilakukan maka dapat diambil beberapa kesimpulan diantaranya yaitu:</w:t>
      </w:r>
    </w:p>
    <w:p w:rsidR="00331451" w:rsidRPr="00550346" w:rsidRDefault="00331451" w:rsidP="007E6AD0">
      <w:pPr>
        <w:widowControl/>
        <w:numPr>
          <w:ilvl w:val="0"/>
          <w:numId w:val="30"/>
        </w:numPr>
        <w:ind w:left="270" w:hanging="270"/>
        <w:jc w:val="both"/>
      </w:pPr>
      <w:r w:rsidRPr="00550346">
        <w:t xml:space="preserve">Rencana alternatif </w:t>
      </w:r>
      <w:r w:rsidRPr="00550346">
        <w:rPr>
          <w:rFonts w:eastAsia="Times New Roman"/>
        </w:rPr>
        <w:t xml:space="preserve">investasi </w:t>
      </w:r>
      <w:r>
        <w:t>yang</w:t>
      </w:r>
      <w:r w:rsidRPr="00550346">
        <w:rPr>
          <w:rFonts w:eastAsia="Times New Roman"/>
        </w:rPr>
        <w:t xml:space="preserve"> menguntungkan PT X</w:t>
      </w:r>
      <w:r w:rsidRPr="00550346">
        <w:t>YZ</w:t>
      </w:r>
      <w:r>
        <w:rPr>
          <w:rFonts w:eastAsia="Times New Roman"/>
        </w:rPr>
        <w:t xml:space="preserve"> adalah investasi pada sistem operasi otomasi.</w:t>
      </w:r>
    </w:p>
    <w:p w:rsidR="00331451" w:rsidRPr="00331451" w:rsidRDefault="00331451" w:rsidP="007E6AD0">
      <w:pPr>
        <w:widowControl/>
        <w:numPr>
          <w:ilvl w:val="0"/>
          <w:numId w:val="30"/>
        </w:numPr>
        <w:ind w:left="270" w:hanging="270"/>
        <w:jc w:val="both"/>
      </w:pPr>
      <w:r>
        <w:rPr>
          <w:rFonts w:eastAsia="Times New Roman"/>
        </w:rPr>
        <w:t>Alternatif</w:t>
      </w:r>
      <w:r w:rsidRPr="00550346">
        <w:rPr>
          <w:rFonts w:eastAsia="Times New Roman"/>
        </w:rPr>
        <w:t xml:space="preserve"> investasi PT </w:t>
      </w:r>
      <w:r w:rsidRPr="00550346">
        <w:t>XYZ</w:t>
      </w:r>
      <w:r>
        <w:rPr>
          <w:rFonts w:eastAsia="Times New Roman"/>
        </w:rPr>
        <w:t xml:space="preserve"> terpilih sistem operasi otomasi berdasarkan aspek finansial, investasi awal sebesar Rp </w:t>
      </w:r>
      <w:r w:rsidRPr="00EA381D">
        <w:rPr>
          <w:rFonts w:eastAsia="Times New Roman"/>
        </w:rPr>
        <w:t>77.926.646.271</w:t>
      </w:r>
      <w:r>
        <w:rPr>
          <w:rFonts w:eastAsia="Times New Roman"/>
        </w:rPr>
        <w:t xml:space="preserve">, </w:t>
      </w:r>
      <w:r w:rsidRPr="00550346">
        <w:rPr>
          <w:rFonts w:eastAsia="Times New Roman"/>
        </w:rPr>
        <w:t>NPV (</w:t>
      </w:r>
      <w:r w:rsidRPr="00550346">
        <w:rPr>
          <w:rFonts w:eastAsia="Times New Roman"/>
          <w:i/>
        </w:rPr>
        <w:t>Net Provit Value</w:t>
      </w:r>
      <w:r w:rsidRPr="00550346">
        <w:t>)</w:t>
      </w:r>
      <w:r>
        <w:t xml:space="preserve"> bernilai positif sebesar Rp </w:t>
      </w:r>
      <w:r w:rsidRPr="00B5704F">
        <w:t>299.002.634.271</w:t>
      </w:r>
      <w:r>
        <w:t xml:space="preserve"> </w:t>
      </w:r>
      <w:r>
        <w:rPr>
          <w:rFonts w:eastAsia="Times New Roman"/>
        </w:rPr>
        <w:t>yang berarti rencana proyek</w:t>
      </w:r>
      <w:r w:rsidRPr="00B5704F">
        <w:rPr>
          <w:rFonts w:eastAsia="Times New Roman"/>
        </w:rPr>
        <w:t xml:space="preserve"> layak untuk dijalankan karena NPV &lt; 0.</w:t>
      </w:r>
      <w:r>
        <w:rPr>
          <w:lang w:val="en-US"/>
        </w:rPr>
        <w:t xml:space="preserve"> </w:t>
      </w:r>
      <w:r>
        <w:t xml:space="preserve">Nilai </w:t>
      </w:r>
      <w:r w:rsidRPr="00331451">
        <w:rPr>
          <w:rFonts w:eastAsia="Times New Roman"/>
        </w:rPr>
        <w:t>IRR (</w:t>
      </w:r>
      <w:r w:rsidRPr="00331451">
        <w:rPr>
          <w:rFonts w:eastAsia="Times New Roman"/>
          <w:i/>
        </w:rPr>
        <w:t>Internal Rate of Return</w:t>
      </w:r>
      <w:r w:rsidRPr="00331451">
        <w:rPr>
          <w:rFonts w:eastAsia="Times New Roman"/>
        </w:rPr>
        <w:t>) perbandingan dua alternatif investasi sebesar 57,52% dan nilai MARR sebesar 7,88% yang berarti rencana proyek layak untuk dijalankan karena nilai IRR &gt; MARR.</w:t>
      </w:r>
      <w:r>
        <w:rPr>
          <w:lang w:val="en-US"/>
        </w:rPr>
        <w:t xml:space="preserve"> </w:t>
      </w:r>
      <w:r w:rsidRPr="00331451">
        <w:rPr>
          <w:rFonts w:eastAsia="Times New Roman"/>
        </w:rPr>
        <w:t>PBP (</w:t>
      </w:r>
      <w:r w:rsidRPr="00331451">
        <w:rPr>
          <w:rFonts w:eastAsia="Times New Roman"/>
          <w:i/>
        </w:rPr>
        <w:t xml:space="preserve">Payback </w:t>
      </w:r>
      <w:r w:rsidRPr="00331451">
        <w:rPr>
          <w:rFonts w:eastAsia="Times New Roman"/>
          <w:i/>
        </w:rPr>
        <w:lastRenderedPageBreak/>
        <w:t>Period</w:t>
      </w:r>
      <w:r w:rsidRPr="00331451">
        <w:rPr>
          <w:rFonts w:eastAsia="Times New Roman"/>
        </w:rPr>
        <w:t>) proyek ini adalah selama 3 tahun 1 bulan.</w:t>
      </w:r>
    </w:p>
    <w:p w:rsidR="00331451" w:rsidRPr="00331451" w:rsidRDefault="00331451" w:rsidP="007E6AD0">
      <w:pPr>
        <w:widowControl/>
        <w:numPr>
          <w:ilvl w:val="0"/>
          <w:numId w:val="30"/>
        </w:numPr>
        <w:ind w:left="270" w:hanging="270"/>
        <w:jc w:val="both"/>
      </w:pPr>
      <w:r w:rsidRPr="003B3D65">
        <w:t xml:space="preserve">Variabel yang paling sensitif memberikan pengaruh terhadap perubahan untuk NPV </w:t>
      </w:r>
      <w:r>
        <w:t xml:space="preserve">adalah variable suku bunga jika diturunkan 10% hasilnya Rp </w:t>
      </w:r>
      <w:r w:rsidRPr="003B3D65">
        <w:t>152.316.461.994, dimana lebih rendah dari hasil NPV dari analisa yaitu Rp 299.002.634.271.</w:t>
      </w:r>
    </w:p>
    <w:p w:rsidR="00331451" w:rsidRDefault="00331451" w:rsidP="00331451">
      <w:pPr>
        <w:rPr>
          <w:lang w:val="en-US" w:eastAsia="en-US"/>
        </w:rPr>
      </w:pPr>
    </w:p>
    <w:p w:rsidR="00331451" w:rsidRDefault="00331451" w:rsidP="00331451">
      <w:pPr>
        <w:rPr>
          <w:lang w:val="en-US" w:eastAsia="en-US"/>
        </w:rPr>
      </w:pPr>
    </w:p>
    <w:p w:rsidR="0091396B" w:rsidRPr="00855B33" w:rsidRDefault="0091396B" w:rsidP="001E465B">
      <w:pPr>
        <w:pStyle w:val="Subtitle"/>
        <w:rPr>
          <w:bCs/>
        </w:rPr>
      </w:pPr>
      <w:r w:rsidRPr="00855B33">
        <w:t>D</w:t>
      </w:r>
      <w:r w:rsidRPr="00855B33">
        <w:rPr>
          <w:spacing w:val="-2"/>
        </w:rPr>
        <w:t>A</w:t>
      </w:r>
      <w:r w:rsidRPr="00855B33">
        <w:rPr>
          <w:spacing w:val="1"/>
        </w:rPr>
        <w:t>F</w:t>
      </w:r>
      <w:r w:rsidRPr="00855B33">
        <w:t>T</w:t>
      </w:r>
      <w:r w:rsidRPr="00855B33">
        <w:rPr>
          <w:spacing w:val="-2"/>
        </w:rPr>
        <w:t>A</w:t>
      </w:r>
      <w:r w:rsidRPr="00855B33">
        <w:t>R</w:t>
      </w:r>
      <w:r w:rsidRPr="00855B33">
        <w:rPr>
          <w:spacing w:val="-12"/>
        </w:rPr>
        <w:t xml:space="preserve"> </w:t>
      </w:r>
      <w:r w:rsidRPr="00855B33">
        <w:t>PU</w:t>
      </w:r>
      <w:r w:rsidRPr="00855B33">
        <w:rPr>
          <w:spacing w:val="-2"/>
        </w:rPr>
        <w:t>S</w:t>
      </w:r>
      <w:r w:rsidRPr="00855B33">
        <w:t>T</w:t>
      </w:r>
      <w:r w:rsidRPr="00855B33">
        <w:rPr>
          <w:spacing w:val="-2"/>
        </w:rPr>
        <w:t>A</w:t>
      </w:r>
      <w:r w:rsidRPr="00855B33">
        <w:t>KA</w:t>
      </w:r>
    </w:p>
    <w:p w:rsidR="00904C19" w:rsidRDefault="00904C19" w:rsidP="004C3CA7">
      <w:r w:rsidRPr="00FE633A">
        <w:rPr>
          <w:b/>
        </w:rPr>
        <w:t>Pujawan, Prof. Ir. I Nyoman, M.Eng.,Ph.D.</w:t>
      </w:r>
      <w:r>
        <w:t xml:space="preserve"> 2009. </w:t>
      </w:r>
      <w:r w:rsidRPr="009622E8">
        <w:rPr>
          <w:i/>
        </w:rPr>
        <w:t>Ekonomi Teknik</w:t>
      </w:r>
      <w:r>
        <w:rPr>
          <w:i/>
        </w:rPr>
        <w:t xml:space="preserve"> </w:t>
      </w:r>
      <w:r>
        <w:t>Edisi Kedua, Cetakan Pertama</w:t>
      </w:r>
      <w:r w:rsidRPr="009622E8">
        <w:rPr>
          <w:i/>
        </w:rPr>
        <w:t>,</w:t>
      </w:r>
      <w:r>
        <w:t xml:space="preserve"> Indonesia : Guna Widya</w:t>
      </w:r>
    </w:p>
    <w:p w:rsidR="004C3CA7" w:rsidRDefault="004C3CA7" w:rsidP="004C3CA7">
      <w:pPr>
        <w:rPr>
          <w:b/>
          <w:lang w:val="en-US"/>
        </w:rPr>
      </w:pPr>
    </w:p>
    <w:p w:rsidR="00904C19" w:rsidRDefault="00904C19" w:rsidP="00D1052F">
      <w:pPr>
        <w:spacing w:after="240"/>
      </w:pPr>
      <w:r w:rsidRPr="00733A6E">
        <w:rPr>
          <w:b/>
        </w:rPr>
        <w:t>Yulianti, Nur</w:t>
      </w:r>
      <w:r>
        <w:t xml:space="preserve">. 2003. </w:t>
      </w:r>
      <w:r w:rsidRPr="003B649B">
        <w:rPr>
          <w:i/>
        </w:rPr>
        <w:t>Ekonomi Teknik</w:t>
      </w:r>
      <w:r>
        <w:t>, 2003. Indonesia : Universitas Pancasila</w:t>
      </w:r>
    </w:p>
    <w:p w:rsidR="00904C19" w:rsidRDefault="00904C19" w:rsidP="00904C19">
      <w:pPr>
        <w:jc w:val="both"/>
        <w:rPr>
          <w:rFonts w:ascii="Palatino Linotype" w:hAnsi="Palatino Linotype"/>
        </w:rPr>
      </w:pPr>
      <w:r w:rsidRPr="00733A6E">
        <w:rPr>
          <w:rFonts w:ascii="Palatino Linotype" w:hAnsi="Palatino Linotype"/>
          <w:b/>
        </w:rPr>
        <w:t>Rochim, Taufiq</w:t>
      </w:r>
      <w:r>
        <w:rPr>
          <w:rFonts w:ascii="Palatino Linotype" w:hAnsi="Palatino Linotype"/>
        </w:rPr>
        <w:t xml:space="preserve">. 1995. </w:t>
      </w:r>
      <w:r w:rsidRPr="00733A6E">
        <w:rPr>
          <w:rFonts w:ascii="Palatino Linotype" w:hAnsi="Palatino Linotype"/>
          <w:i/>
        </w:rPr>
        <w:t>Teori dan Teknologi Proses Pemesinan</w:t>
      </w:r>
      <w:r>
        <w:rPr>
          <w:rFonts w:ascii="Palatino Linotype" w:hAnsi="Palatino Linotype"/>
        </w:rPr>
        <w:t>. Bandung : ITB Bandung</w:t>
      </w:r>
    </w:p>
    <w:p w:rsidR="00904C19" w:rsidRPr="003B649B" w:rsidRDefault="00904C19" w:rsidP="00904C19"/>
    <w:p w:rsidR="00904C19" w:rsidRPr="003B649B" w:rsidRDefault="00904C19" w:rsidP="00904C19">
      <w:pPr>
        <w:rPr>
          <w:i/>
        </w:rPr>
      </w:pPr>
      <w:r w:rsidRPr="003B649B">
        <w:rPr>
          <w:i/>
        </w:rPr>
        <w:t>(</w:t>
      </w:r>
      <w:hyperlink r:id="rId24" w:history="1">
        <w:r w:rsidRPr="003B649B">
          <w:rPr>
            <w:i/>
          </w:rPr>
          <w:t>http://shiftindonesia.com/check-sheet/</w:t>
        </w:r>
      </w:hyperlink>
      <w:r w:rsidRPr="003B649B">
        <w:rPr>
          <w:i/>
        </w:rPr>
        <w:t>)</w:t>
      </w:r>
      <w:r w:rsidRPr="003B649B">
        <w:rPr>
          <w:i/>
        </w:rPr>
        <w:tab/>
      </w:r>
    </w:p>
    <w:p w:rsidR="00904C19" w:rsidRDefault="00904C19" w:rsidP="00D1052F">
      <w:pPr>
        <w:spacing w:after="240"/>
        <w:rPr>
          <w:i/>
          <w:lang w:val="en-US"/>
        </w:rPr>
      </w:pPr>
      <w:r w:rsidRPr="003B649B">
        <w:rPr>
          <w:i/>
        </w:rPr>
        <w:t>(</w:t>
      </w:r>
      <w:hyperlink r:id="rId25" w:history="1">
        <w:r w:rsidRPr="003B649B">
          <w:rPr>
            <w:i/>
          </w:rPr>
          <w:t>http://www.fukuda-jp.com/</w:t>
        </w:r>
      </w:hyperlink>
      <w:r w:rsidR="00D1052F">
        <w:rPr>
          <w:i/>
        </w:rPr>
        <w:t>)</w:t>
      </w:r>
    </w:p>
    <w:p w:rsidR="00904C19" w:rsidRDefault="00904C19" w:rsidP="00904C19">
      <w:pPr>
        <w:jc w:val="both"/>
        <w:rPr>
          <w:rFonts w:ascii="Palatino Linotype" w:hAnsi="Palatino Linotype"/>
        </w:rPr>
      </w:pPr>
      <w:r w:rsidRPr="00845EAF">
        <w:rPr>
          <w:rFonts w:ascii="Palatino Linotype" w:hAnsi="Palatino Linotype"/>
          <w:b/>
        </w:rPr>
        <w:t xml:space="preserve">Seputar Forex </w:t>
      </w:r>
      <w:r>
        <w:rPr>
          <w:rFonts w:ascii="Palatino Linotype" w:hAnsi="Palatino Linotype"/>
        </w:rPr>
        <w:t>(2015</w:t>
      </w:r>
      <w:r w:rsidRPr="00845EAF">
        <w:rPr>
          <w:rFonts w:ascii="Palatino Linotype" w:hAnsi="Palatino Linotype"/>
        </w:rPr>
        <w:t xml:space="preserve">) </w:t>
      </w:r>
      <w:r w:rsidRPr="00845EAF">
        <w:rPr>
          <w:rFonts w:ascii="Palatino Linotype" w:hAnsi="Palatino Linotype"/>
          <w:i/>
        </w:rPr>
        <w:t xml:space="preserve">Suku Bunga Deposito Rupiah, </w:t>
      </w:r>
      <w:r w:rsidRPr="00845EAF">
        <w:rPr>
          <w:rFonts w:ascii="Palatino Linotype" w:hAnsi="Palatino Linotype"/>
        </w:rPr>
        <w:t xml:space="preserve">[online] Available at: </w:t>
      </w:r>
      <w:hyperlink r:id="rId26" w:history="1">
        <w:r w:rsidRPr="00845EAF">
          <w:rPr>
            <w:rStyle w:val="Hyperlink"/>
            <w:rFonts w:ascii="Palatino Linotype" w:hAnsi="Palatino Linotype"/>
          </w:rPr>
          <w:t>http://www.seputarforex.com/data/suku_bunga_deposito/</w:t>
        </w:r>
      </w:hyperlink>
      <w:r>
        <w:rPr>
          <w:rFonts w:ascii="Palatino Linotype" w:hAnsi="Palatino Linotype"/>
        </w:rPr>
        <w:t>[Diakses pada 26 Januari 2016]</w:t>
      </w:r>
    </w:p>
    <w:p w:rsidR="00904C19" w:rsidRDefault="00904C19" w:rsidP="00904C19">
      <w:pPr>
        <w:jc w:val="both"/>
        <w:rPr>
          <w:rFonts w:ascii="Palatino Linotype" w:hAnsi="Palatino Linotype"/>
        </w:rPr>
      </w:pPr>
    </w:p>
    <w:p w:rsidR="002B3FB1" w:rsidRPr="00855B33" w:rsidRDefault="002B3FB1" w:rsidP="00904C19">
      <w:pPr>
        <w:tabs>
          <w:tab w:val="left" w:pos="460"/>
        </w:tabs>
        <w:kinsoku w:val="0"/>
        <w:overflowPunct w:val="0"/>
        <w:ind w:left="460"/>
        <w:rPr>
          <w:color w:val="000000"/>
        </w:rPr>
      </w:pPr>
      <w:bookmarkStart w:id="8" w:name="_GoBack"/>
      <w:bookmarkEnd w:id="8"/>
    </w:p>
    <w:sectPr w:rsidR="002B3FB1" w:rsidRPr="00855B33" w:rsidSect="0098077B">
      <w:type w:val="continuous"/>
      <w:pgSz w:w="12240" w:h="15840"/>
      <w:pgMar w:top="1380" w:right="920" w:bottom="900" w:left="1340" w:header="720" w:footer="720" w:gutter="0"/>
      <w:cols w:num="2" w:space="720" w:equalWidth="0">
        <w:col w:w="4605" w:space="616"/>
        <w:col w:w="475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D0" w:rsidRDefault="007E6AD0" w:rsidP="008411DD">
      <w:r>
        <w:separator/>
      </w:r>
    </w:p>
  </w:endnote>
  <w:endnote w:type="continuationSeparator" w:id="0">
    <w:p w:rsidR="007E6AD0" w:rsidRDefault="007E6AD0" w:rsidP="0084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D0" w:rsidRDefault="007E6AD0" w:rsidP="008411DD">
      <w:r>
        <w:separator/>
      </w:r>
    </w:p>
  </w:footnote>
  <w:footnote w:type="continuationSeparator" w:id="0">
    <w:p w:rsidR="007E6AD0" w:rsidRDefault="007E6AD0" w:rsidP="00841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FD8EC1D6"/>
    <w:lvl w:ilvl="0">
      <w:start w:val="1"/>
      <w:numFmt w:val="decimal"/>
      <w:lvlText w:val="%1."/>
      <w:lvlJc w:val="left"/>
      <w:pPr>
        <w:ind w:hanging="360"/>
      </w:pPr>
      <w:rPr>
        <w:rFonts w:ascii="Times New Roman" w:hAnsi="Times New Roman" w:cs="Times New Roman" w:hint="default"/>
        <w:b/>
        <w:bCs/>
        <w:spacing w:val="-2"/>
        <w:w w:val="99"/>
        <w:sz w:val="24"/>
        <w:szCs w:val="24"/>
      </w:rPr>
    </w:lvl>
    <w:lvl w:ilvl="1">
      <w:start w:val="1"/>
      <w:numFmt w:val="decimal"/>
      <w:lvlText w:val="%1.%2"/>
      <w:lvlJc w:val="left"/>
      <w:pPr>
        <w:ind w:hanging="756"/>
      </w:pPr>
      <w:rPr>
        <w:rFonts w:ascii="Times New Roman" w:hAnsi="Times New Roman" w:cs="Times New Roman" w:hint="default"/>
        <w:b/>
        <w:bCs/>
        <w:spacing w:val="-2"/>
        <w:w w:val="99"/>
        <w:sz w:val="24"/>
        <w:szCs w:val="24"/>
      </w:rPr>
    </w:lvl>
    <w:lvl w:ilvl="2">
      <w:start w:val="1"/>
      <w:numFmt w:val="decimal"/>
      <w:lvlText w:val="%1.%2.%3"/>
      <w:lvlJc w:val="left"/>
      <w:pPr>
        <w:ind w:hanging="944"/>
      </w:pPr>
      <w:rPr>
        <w:rFonts w:ascii="Calibri" w:hAnsi="Calibri" w:cs="Calibri"/>
        <w:b/>
        <w:bCs/>
        <w:spacing w:val="-2"/>
        <w:w w:val="99"/>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6"/>
    <w:multiLevelType w:val="multilevel"/>
    <w:tmpl w:val="3794B088"/>
    <w:lvl w:ilvl="0">
      <w:start w:val="3"/>
      <w:numFmt w:val="decimal"/>
      <w:lvlText w:val="%1."/>
      <w:lvlJc w:val="left"/>
      <w:pPr>
        <w:ind w:hanging="360"/>
      </w:pPr>
      <w:rPr>
        <w:rFonts w:ascii="Times New Roman" w:hAnsi="Times New Roman" w:cs="Times New Roman" w:hint="default"/>
        <w:b/>
        <w:bCs/>
        <w:spacing w:val="-2"/>
        <w:w w:val="99"/>
        <w:sz w:val="24"/>
        <w:szCs w:val="24"/>
      </w:rPr>
    </w:lvl>
    <w:lvl w:ilvl="1">
      <w:start w:val="1"/>
      <w:numFmt w:val="decimal"/>
      <w:lvlText w:val="%1.%2"/>
      <w:lvlJc w:val="left"/>
      <w:pPr>
        <w:ind w:hanging="540"/>
      </w:pPr>
      <w:rPr>
        <w:rFonts w:ascii="Calibri" w:hAnsi="Calibri" w:cs="Calibri"/>
        <w:b/>
        <w:bCs/>
        <w:spacing w:val="-2"/>
        <w:w w:val="99"/>
        <w:sz w:val="24"/>
        <w:szCs w:val="24"/>
      </w:rPr>
    </w:lvl>
    <w:lvl w:ilvl="2">
      <w:start w:val="1"/>
      <w:numFmt w:val="decimal"/>
      <w:lvlText w:val="%1.%2.%3"/>
      <w:lvlJc w:val="left"/>
      <w:pPr>
        <w:ind w:hanging="901"/>
      </w:pPr>
      <w:rPr>
        <w:rFonts w:ascii="Calibri" w:hAnsi="Calibri" w:cs="Calibri"/>
        <w:b/>
        <w:bCs/>
        <w:spacing w:val="-2"/>
        <w:w w:val="99"/>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D"/>
    <w:multiLevelType w:val="multilevel"/>
    <w:tmpl w:val="51269914"/>
    <w:lvl w:ilvl="0">
      <w:start w:val="4"/>
      <w:numFmt w:val="decimal"/>
      <w:lvlText w:val="%1."/>
      <w:lvlJc w:val="left"/>
      <w:pPr>
        <w:ind w:hanging="360"/>
      </w:pPr>
      <w:rPr>
        <w:rFonts w:ascii="Times New Roman" w:hAnsi="Times New Roman" w:cs="Times New Roman" w:hint="default"/>
        <w:b/>
        <w:bCs/>
        <w:spacing w:val="-2"/>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8345D1"/>
    <w:multiLevelType w:val="multilevel"/>
    <w:tmpl w:val="72D4927E"/>
    <w:lvl w:ilvl="0">
      <w:start w:val="3"/>
      <w:numFmt w:val="decimal"/>
      <w:lvlText w:val="%1.4.2"/>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01886DF1"/>
    <w:multiLevelType w:val="multilevel"/>
    <w:tmpl w:val="B964C29E"/>
    <w:lvl w:ilvl="0">
      <w:start w:val="3"/>
      <w:numFmt w:val="decimal"/>
      <w:lvlText w:val="%1.7.1"/>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022E5C01"/>
    <w:multiLevelType w:val="multilevel"/>
    <w:tmpl w:val="681096D4"/>
    <w:lvl w:ilvl="0">
      <w:start w:val="3"/>
      <w:numFmt w:val="decimal"/>
      <w:lvlText w:val="%1.8.1"/>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097168E2"/>
    <w:multiLevelType w:val="multilevel"/>
    <w:tmpl w:val="0E9CE97E"/>
    <w:lvl w:ilvl="0">
      <w:start w:val="3"/>
      <w:numFmt w:val="decimal"/>
      <w:lvlText w:val="%1.5.1"/>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0A1214AA"/>
    <w:multiLevelType w:val="multilevel"/>
    <w:tmpl w:val="65140A5A"/>
    <w:lvl w:ilvl="0">
      <w:start w:val="3"/>
      <w:numFmt w:val="decimal"/>
      <w:lvlText w:val="%1.4.4"/>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14181FE2"/>
    <w:multiLevelType w:val="multilevel"/>
    <w:tmpl w:val="D974BF1E"/>
    <w:lvl w:ilvl="0">
      <w:start w:val="3"/>
      <w:numFmt w:val="decimal"/>
      <w:lvlText w:val="%1.4.3"/>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19551376"/>
    <w:multiLevelType w:val="multilevel"/>
    <w:tmpl w:val="B00E88F8"/>
    <w:lvl w:ilvl="0">
      <w:start w:val="3"/>
      <w:numFmt w:val="decimal"/>
      <w:lvlText w:val="%1.6.2"/>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nsid w:val="1A304A88"/>
    <w:multiLevelType w:val="multilevel"/>
    <w:tmpl w:val="88F6CF28"/>
    <w:lvl w:ilvl="0">
      <w:start w:val="3"/>
      <w:numFmt w:val="decimal"/>
      <w:lvlText w:val="%1.5.3"/>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nsid w:val="1E543408"/>
    <w:multiLevelType w:val="multilevel"/>
    <w:tmpl w:val="5B2E5946"/>
    <w:lvl w:ilvl="0">
      <w:start w:val="3"/>
      <w:numFmt w:val="decimal"/>
      <w:lvlText w:val="%1.5.4"/>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28EB7625"/>
    <w:multiLevelType w:val="multilevel"/>
    <w:tmpl w:val="F48C3E78"/>
    <w:lvl w:ilvl="0">
      <w:start w:val="3"/>
      <w:numFmt w:val="decimal"/>
      <w:lvlText w:val="%1.7.4"/>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2AEE2B30"/>
    <w:multiLevelType w:val="multilevel"/>
    <w:tmpl w:val="98324298"/>
    <w:lvl w:ilvl="0">
      <w:start w:val="3"/>
      <w:numFmt w:val="decimal"/>
      <w:lvlText w:val="%1"/>
      <w:lvlJc w:val="left"/>
      <w:pPr>
        <w:ind w:left="360" w:hanging="360"/>
      </w:pPr>
      <w:rPr>
        <w:rFonts w:cs="Times New Roman" w:hint="default"/>
      </w:rPr>
    </w:lvl>
    <w:lvl w:ilvl="1">
      <w:start w:val="1"/>
      <w:numFmt w:val="none"/>
      <w:lvlText w:val="3.10"/>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2F713B5F"/>
    <w:multiLevelType w:val="multilevel"/>
    <w:tmpl w:val="0722FA00"/>
    <w:lvl w:ilvl="0">
      <w:start w:val="5"/>
      <w:numFmt w:val="decimal"/>
      <w:lvlText w:val="%1."/>
      <w:lvlJc w:val="left"/>
      <w:pPr>
        <w:ind w:left="0" w:hanging="360"/>
      </w:pPr>
      <w:rPr>
        <w:rFonts w:ascii="Times New Roman" w:hAnsi="Times New Roman" w:cs="Times New Roman" w:hint="default"/>
        <w:b/>
        <w:bCs/>
        <w:spacing w:val="-2"/>
        <w:w w:val="99"/>
        <w:sz w:val="24"/>
        <w:szCs w:val="24"/>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5">
    <w:nsid w:val="32291F4F"/>
    <w:multiLevelType w:val="multilevel"/>
    <w:tmpl w:val="344A861E"/>
    <w:lvl w:ilvl="0">
      <w:start w:val="3"/>
      <w:numFmt w:val="decimal"/>
      <w:lvlText w:val="%1.7.3"/>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32FA526F"/>
    <w:multiLevelType w:val="multilevel"/>
    <w:tmpl w:val="563EFF7A"/>
    <w:lvl w:ilvl="0">
      <w:start w:val="3"/>
      <w:numFmt w:val="decimal"/>
      <w:lvlText w:val="%1.4.5"/>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3A481336"/>
    <w:multiLevelType w:val="multilevel"/>
    <w:tmpl w:val="25A2050A"/>
    <w:lvl w:ilvl="0">
      <w:start w:val="3"/>
      <w:numFmt w:val="decimal"/>
      <w:lvlText w:val="%1.8.2"/>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3D576757"/>
    <w:multiLevelType w:val="multilevel"/>
    <w:tmpl w:val="20248210"/>
    <w:lvl w:ilvl="0">
      <w:start w:val="3"/>
      <w:numFmt w:val="decimal"/>
      <w:lvlText w:val="%1.7.2"/>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49FC0BF1"/>
    <w:multiLevelType w:val="multilevel"/>
    <w:tmpl w:val="88689F94"/>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nsid w:val="56220FA9"/>
    <w:multiLevelType w:val="multilevel"/>
    <w:tmpl w:val="FDD8DC62"/>
    <w:lvl w:ilvl="0">
      <w:start w:val="3"/>
      <w:numFmt w:val="decimal"/>
      <w:lvlText w:val="%1.7.10"/>
      <w:lvlJc w:val="left"/>
      <w:pPr>
        <w:tabs>
          <w:tab w:val="num" w:pos="360"/>
        </w:tabs>
        <w:ind w:left="360" w:hanging="360"/>
      </w:pPr>
      <w:rPr>
        <w:rFonts w:cs="Times New Roman" w:hint="default"/>
        <w:b/>
        <w:i w:val="0"/>
        <w:sz w:val="24"/>
      </w:rPr>
    </w:lvl>
    <w:lvl w:ilvl="1">
      <w:start w:val="1"/>
      <w:numFmt w:val="decimal"/>
      <w:lvlText w:val="%1.9"/>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nsid w:val="57BC20A6"/>
    <w:multiLevelType w:val="multilevel"/>
    <w:tmpl w:val="C87010B6"/>
    <w:lvl w:ilvl="0">
      <w:start w:val="3"/>
      <w:numFmt w:val="decimal"/>
      <w:lvlText w:val="%1.4.6"/>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5A483D4B"/>
    <w:multiLevelType w:val="multilevel"/>
    <w:tmpl w:val="6128D7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B563ACB"/>
    <w:multiLevelType w:val="multilevel"/>
    <w:tmpl w:val="9D3EC6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7139D0"/>
    <w:multiLevelType w:val="multilevel"/>
    <w:tmpl w:val="6D609C0A"/>
    <w:lvl w:ilvl="0">
      <w:start w:val="3"/>
      <w:numFmt w:val="decimal"/>
      <w:lvlText w:val="%1.4.1"/>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6C3634C2"/>
    <w:multiLevelType w:val="hybridMultilevel"/>
    <w:tmpl w:val="7D06D63A"/>
    <w:lvl w:ilvl="0" w:tplc="2006E95A">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105C5D"/>
    <w:multiLevelType w:val="multilevel"/>
    <w:tmpl w:val="815AE836"/>
    <w:lvl w:ilvl="0">
      <w:start w:val="3"/>
      <w:numFmt w:val="decimal"/>
      <w:lvlText w:val="%1.5.2"/>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7BC50786"/>
    <w:multiLevelType w:val="multilevel"/>
    <w:tmpl w:val="3C1C7E96"/>
    <w:lvl w:ilvl="0">
      <w:start w:val="3"/>
      <w:numFmt w:val="decimal"/>
      <w:lvlText w:val="%1.4.7"/>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nsid w:val="7D810175"/>
    <w:multiLevelType w:val="multilevel"/>
    <w:tmpl w:val="9E36FC4C"/>
    <w:styleLink w:val="Style1"/>
    <w:lvl w:ilvl="0">
      <w:start w:val="3"/>
      <w:numFmt w:val="decimal"/>
      <w:lvlText w:val="%1.2.1"/>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nsid w:val="7FAF3965"/>
    <w:multiLevelType w:val="multilevel"/>
    <w:tmpl w:val="61B4A572"/>
    <w:lvl w:ilvl="0">
      <w:start w:val="3"/>
      <w:numFmt w:val="decimal"/>
      <w:lvlText w:val="%1.6.1"/>
      <w:lvlJc w:val="left"/>
      <w:pPr>
        <w:tabs>
          <w:tab w:val="num" w:pos="360"/>
        </w:tabs>
        <w:ind w:left="360" w:hanging="360"/>
      </w:pPr>
      <w:rPr>
        <w:rFonts w:cs="Times New Roman" w:hint="default"/>
        <w:b/>
        <w:i w:val="0"/>
        <w:sz w:val="24"/>
      </w:rPr>
    </w:lvl>
    <w:lvl w:ilvl="1">
      <w:start w:val="1"/>
      <w:numFmt w:val="decimal"/>
      <w:lvlText w:val="%1.%2."/>
      <w:lvlJc w:val="left"/>
      <w:pPr>
        <w:tabs>
          <w:tab w:val="num" w:pos="720"/>
        </w:tabs>
        <w:ind w:left="720" w:hanging="360"/>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2"/>
  </w:num>
  <w:num w:numId="2">
    <w:abstractNumId w:val="1"/>
  </w:num>
  <w:num w:numId="3">
    <w:abstractNumId w:val="0"/>
  </w:num>
  <w:num w:numId="4">
    <w:abstractNumId w:val="28"/>
  </w:num>
  <w:num w:numId="5">
    <w:abstractNumId w:val="6"/>
  </w:num>
  <w:num w:numId="6">
    <w:abstractNumId w:val="26"/>
  </w:num>
  <w:num w:numId="7">
    <w:abstractNumId w:val="10"/>
  </w:num>
  <w:num w:numId="8">
    <w:abstractNumId w:val="11"/>
  </w:num>
  <w:num w:numId="9">
    <w:abstractNumId w:val="9"/>
  </w:num>
  <w:num w:numId="10">
    <w:abstractNumId w:val="29"/>
  </w:num>
  <w:num w:numId="11">
    <w:abstractNumId w:val="24"/>
  </w:num>
  <w:num w:numId="12">
    <w:abstractNumId w:val="3"/>
  </w:num>
  <w:num w:numId="13">
    <w:abstractNumId w:val="8"/>
  </w:num>
  <w:num w:numId="14">
    <w:abstractNumId w:val="7"/>
  </w:num>
  <w:num w:numId="15">
    <w:abstractNumId w:val="16"/>
  </w:num>
  <w:num w:numId="16">
    <w:abstractNumId w:val="21"/>
  </w:num>
  <w:num w:numId="17">
    <w:abstractNumId w:val="27"/>
  </w:num>
  <w:num w:numId="18">
    <w:abstractNumId w:val="4"/>
  </w:num>
  <w:num w:numId="19">
    <w:abstractNumId w:val="18"/>
  </w:num>
  <w:num w:numId="20">
    <w:abstractNumId w:val="15"/>
  </w:num>
  <w:num w:numId="21">
    <w:abstractNumId w:val="20"/>
  </w:num>
  <w:num w:numId="22">
    <w:abstractNumId w:val="5"/>
  </w:num>
  <w:num w:numId="23">
    <w:abstractNumId w:val="17"/>
  </w:num>
  <w:num w:numId="24">
    <w:abstractNumId w:val="13"/>
  </w:num>
  <w:num w:numId="25">
    <w:abstractNumId w:val="22"/>
  </w:num>
  <w:num w:numId="26">
    <w:abstractNumId w:val="12"/>
  </w:num>
  <w:num w:numId="27">
    <w:abstractNumId w:val="23"/>
  </w:num>
  <w:num w:numId="28">
    <w:abstractNumId w:val="19"/>
  </w:num>
  <w:num w:numId="29">
    <w:abstractNumId w:val="14"/>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FA"/>
    <w:rsid w:val="00035128"/>
    <w:rsid w:val="000404F8"/>
    <w:rsid w:val="0004237F"/>
    <w:rsid w:val="000576F8"/>
    <w:rsid w:val="00062F7F"/>
    <w:rsid w:val="0006581E"/>
    <w:rsid w:val="000679B6"/>
    <w:rsid w:val="00081BDC"/>
    <w:rsid w:val="000903B3"/>
    <w:rsid w:val="000A076A"/>
    <w:rsid w:val="000C14AB"/>
    <w:rsid w:val="000C7471"/>
    <w:rsid w:val="000E525E"/>
    <w:rsid w:val="000F2BBB"/>
    <w:rsid w:val="000F77F7"/>
    <w:rsid w:val="00122910"/>
    <w:rsid w:val="00176D7C"/>
    <w:rsid w:val="001A5583"/>
    <w:rsid w:val="001B58CA"/>
    <w:rsid w:val="001E465B"/>
    <w:rsid w:val="001E5ADE"/>
    <w:rsid w:val="00225EE7"/>
    <w:rsid w:val="002B3FB1"/>
    <w:rsid w:val="003001A5"/>
    <w:rsid w:val="00312EC5"/>
    <w:rsid w:val="003213BF"/>
    <w:rsid w:val="00331451"/>
    <w:rsid w:val="003479DE"/>
    <w:rsid w:val="00352CC7"/>
    <w:rsid w:val="003965C5"/>
    <w:rsid w:val="003A6B6F"/>
    <w:rsid w:val="003B3D65"/>
    <w:rsid w:val="003B649B"/>
    <w:rsid w:val="003E5E70"/>
    <w:rsid w:val="003F21CF"/>
    <w:rsid w:val="004048E5"/>
    <w:rsid w:val="004222C7"/>
    <w:rsid w:val="004234FE"/>
    <w:rsid w:val="00423A40"/>
    <w:rsid w:val="0044494C"/>
    <w:rsid w:val="00447A15"/>
    <w:rsid w:val="0046157A"/>
    <w:rsid w:val="00461615"/>
    <w:rsid w:val="00474C6A"/>
    <w:rsid w:val="00481F1D"/>
    <w:rsid w:val="00497A41"/>
    <w:rsid w:val="004A21B3"/>
    <w:rsid w:val="004A7397"/>
    <w:rsid w:val="004B3DE0"/>
    <w:rsid w:val="004C33F9"/>
    <w:rsid w:val="004C3CA7"/>
    <w:rsid w:val="004C58D2"/>
    <w:rsid w:val="004F12BD"/>
    <w:rsid w:val="004F6466"/>
    <w:rsid w:val="005018BA"/>
    <w:rsid w:val="00506630"/>
    <w:rsid w:val="00516230"/>
    <w:rsid w:val="0054767A"/>
    <w:rsid w:val="00550346"/>
    <w:rsid w:val="0055502F"/>
    <w:rsid w:val="005A668C"/>
    <w:rsid w:val="005B2914"/>
    <w:rsid w:val="005B7B9B"/>
    <w:rsid w:val="005C5D6A"/>
    <w:rsid w:val="00617C64"/>
    <w:rsid w:val="00652E4D"/>
    <w:rsid w:val="00664C3F"/>
    <w:rsid w:val="00677A7F"/>
    <w:rsid w:val="00696FEC"/>
    <w:rsid w:val="006B4A7F"/>
    <w:rsid w:val="006D101D"/>
    <w:rsid w:val="006F1E06"/>
    <w:rsid w:val="007045A7"/>
    <w:rsid w:val="00733A6E"/>
    <w:rsid w:val="00756A4F"/>
    <w:rsid w:val="007749C6"/>
    <w:rsid w:val="007D17C9"/>
    <w:rsid w:val="007D3753"/>
    <w:rsid w:val="007E6AD0"/>
    <w:rsid w:val="007F3AA3"/>
    <w:rsid w:val="007F3C92"/>
    <w:rsid w:val="007F40A9"/>
    <w:rsid w:val="0081434B"/>
    <w:rsid w:val="00816B2C"/>
    <w:rsid w:val="00821C47"/>
    <w:rsid w:val="008411DD"/>
    <w:rsid w:val="00845EAF"/>
    <w:rsid w:val="00846514"/>
    <w:rsid w:val="00853891"/>
    <w:rsid w:val="00855B33"/>
    <w:rsid w:val="008603BA"/>
    <w:rsid w:val="00866B3D"/>
    <w:rsid w:val="008949E5"/>
    <w:rsid w:val="008A30D8"/>
    <w:rsid w:val="009046F6"/>
    <w:rsid w:val="00904C19"/>
    <w:rsid w:val="0091396B"/>
    <w:rsid w:val="00923637"/>
    <w:rsid w:val="00943530"/>
    <w:rsid w:val="00951DFA"/>
    <w:rsid w:val="009622E8"/>
    <w:rsid w:val="009734FC"/>
    <w:rsid w:val="0098077B"/>
    <w:rsid w:val="009832E3"/>
    <w:rsid w:val="009B01A0"/>
    <w:rsid w:val="009B31B9"/>
    <w:rsid w:val="009E0AEB"/>
    <w:rsid w:val="009F4711"/>
    <w:rsid w:val="00A647FE"/>
    <w:rsid w:val="00A65681"/>
    <w:rsid w:val="00A658F6"/>
    <w:rsid w:val="00A71B5C"/>
    <w:rsid w:val="00A75FF3"/>
    <w:rsid w:val="00A85EE5"/>
    <w:rsid w:val="00A8691F"/>
    <w:rsid w:val="00AA19BB"/>
    <w:rsid w:val="00AE04CE"/>
    <w:rsid w:val="00AF0785"/>
    <w:rsid w:val="00B256B6"/>
    <w:rsid w:val="00B40A0F"/>
    <w:rsid w:val="00B46843"/>
    <w:rsid w:val="00B5704F"/>
    <w:rsid w:val="00B611A1"/>
    <w:rsid w:val="00B800F3"/>
    <w:rsid w:val="00BB49F5"/>
    <w:rsid w:val="00BC0C98"/>
    <w:rsid w:val="00C01E15"/>
    <w:rsid w:val="00C21973"/>
    <w:rsid w:val="00C9343C"/>
    <w:rsid w:val="00CA3F22"/>
    <w:rsid w:val="00CD303E"/>
    <w:rsid w:val="00CF5C48"/>
    <w:rsid w:val="00D03CE8"/>
    <w:rsid w:val="00D1052F"/>
    <w:rsid w:val="00D36652"/>
    <w:rsid w:val="00D50C51"/>
    <w:rsid w:val="00D57DE4"/>
    <w:rsid w:val="00D62C30"/>
    <w:rsid w:val="00DA1917"/>
    <w:rsid w:val="00DB2EC4"/>
    <w:rsid w:val="00DB7AE8"/>
    <w:rsid w:val="00DC062E"/>
    <w:rsid w:val="00E05F39"/>
    <w:rsid w:val="00E43706"/>
    <w:rsid w:val="00E61D96"/>
    <w:rsid w:val="00E76049"/>
    <w:rsid w:val="00E76133"/>
    <w:rsid w:val="00EA381D"/>
    <w:rsid w:val="00EB0CB9"/>
    <w:rsid w:val="00EB4A0E"/>
    <w:rsid w:val="00EE1B4E"/>
    <w:rsid w:val="00EE49ED"/>
    <w:rsid w:val="00F73F02"/>
    <w:rsid w:val="00F84562"/>
    <w:rsid w:val="00FE63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01"/>
      <w:outlineLvl w:val="0"/>
    </w:pPr>
    <w:rPr>
      <w:rFonts w:ascii="Calibri" w:hAnsi="Calibri" w:cs="Calibri"/>
      <w:b/>
      <w:bCs/>
    </w:rPr>
  </w:style>
  <w:style w:type="paragraph" w:styleId="Heading2">
    <w:name w:val="heading 2"/>
    <w:basedOn w:val="Normal"/>
    <w:next w:val="Normal"/>
    <w:link w:val="Heading2Char"/>
    <w:uiPriority w:val="1"/>
    <w:qFormat/>
    <w:pPr>
      <w:ind w:left="140"/>
      <w:outlineLvl w:val="1"/>
    </w:pPr>
    <w:rPr>
      <w:rFonts w:ascii="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00"/>
    </w:pPr>
    <w:rPr>
      <w:rFonts w:ascii="Calibri" w:hAnsi="Calibri" w:cs="Calibri"/>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951DF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951DFA"/>
    <w:rPr>
      <w:rFonts w:asciiTheme="majorHAnsi" w:eastAsiaTheme="majorEastAsia" w:hAnsiTheme="majorHAnsi" w:cs="Times New Roman"/>
      <w:b/>
      <w:bCs/>
      <w:kern w:val="28"/>
      <w:sz w:val="32"/>
      <w:szCs w:val="32"/>
    </w:rPr>
  </w:style>
  <w:style w:type="character" w:styleId="Hyperlink">
    <w:name w:val="Hyperlink"/>
    <w:basedOn w:val="DefaultParagraphFont"/>
    <w:uiPriority w:val="99"/>
    <w:unhideWhenUsed/>
    <w:rsid w:val="0004237F"/>
    <w:rPr>
      <w:rFonts w:cs="Times New Roman"/>
      <w:color w:val="0563C1" w:themeColor="hyperlink"/>
      <w:u w:val="single"/>
    </w:rPr>
  </w:style>
  <w:style w:type="paragraph" w:styleId="Subtitle">
    <w:name w:val="Subtitle"/>
    <w:basedOn w:val="Normal"/>
    <w:next w:val="Normal"/>
    <w:link w:val="SubtitleChar"/>
    <w:uiPriority w:val="11"/>
    <w:qFormat/>
    <w:rsid w:val="00855B33"/>
    <w:pPr>
      <w:widowControl/>
      <w:autoSpaceDE/>
      <w:autoSpaceDN/>
      <w:adjustRightInd/>
      <w:spacing w:after="60"/>
      <w:outlineLvl w:val="2"/>
    </w:pPr>
    <w:rPr>
      <w:b/>
      <w:lang w:val="en-US" w:eastAsia="en-US"/>
    </w:rPr>
  </w:style>
  <w:style w:type="character" w:customStyle="1" w:styleId="SubtitleChar">
    <w:name w:val="Subtitle Char"/>
    <w:basedOn w:val="DefaultParagraphFont"/>
    <w:link w:val="Subtitle"/>
    <w:uiPriority w:val="11"/>
    <w:locked/>
    <w:rsid w:val="00855B33"/>
    <w:rPr>
      <w:rFonts w:ascii="Times New Roman" w:hAnsi="Times New Roman" w:cs="Times New Roman"/>
      <w:b/>
      <w:sz w:val="24"/>
      <w:szCs w:val="24"/>
      <w:lang w:val="en-US" w:eastAsia="en-US"/>
    </w:rPr>
  </w:style>
  <w:style w:type="table" w:styleId="TableGrid">
    <w:name w:val="Table Grid"/>
    <w:basedOn w:val="TableNormal"/>
    <w:uiPriority w:val="39"/>
    <w:rsid w:val="00855B33"/>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
    <w:name w:val="tabel"/>
    <w:basedOn w:val="Normal"/>
    <w:qFormat/>
    <w:rsid w:val="00DB2EC4"/>
    <w:pPr>
      <w:widowControl/>
      <w:autoSpaceDE/>
      <w:autoSpaceDN/>
      <w:adjustRightInd/>
      <w:spacing w:after="80" w:line="360" w:lineRule="auto"/>
      <w:jc w:val="center"/>
    </w:pPr>
    <w:rPr>
      <w:sz w:val="20"/>
      <w:szCs w:val="22"/>
    </w:rPr>
  </w:style>
  <w:style w:type="paragraph" w:customStyle="1" w:styleId="ISI">
    <w:name w:val="ISI"/>
    <w:basedOn w:val="Normal"/>
    <w:qFormat/>
    <w:rsid w:val="009046F6"/>
    <w:pPr>
      <w:widowControl/>
      <w:autoSpaceDE/>
      <w:autoSpaceDN/>
      <w:adjustRightInd/>
      <w:spacing w:after="80" w:line="480" w:lineRule="auto"/>
      <w:ind w:firstLine="720"/>
      <w:jc w:val="both"/>
    </w:pPr>
    <w:rPr>
      <w:szCs w:val="22"/>
    </w:rPr>
  </w:style>
  <w:style w:type="paragraph" w:customStyle="1" w:styleId="susubab">
    <w:name w:val="susubab"/>
    <w:basedOn w:val="Normal"/>
    <w:qFormat/>
    <w:rsid w:val="009046F6"/>
    <w:pPr>
      <w:widowControl/>
      <w:autoSpaceDE/>
      <w:autoSpaceDN/>
      <w:adjustRightInd/>
      <w:spacing w:before="120" w:after="200" w:line="360" w:lineRule="auto"/>
      <w:ind w:firstLine="340"/>
      <w:jc w:val="both"/>
    </w:pPr>
    <w:rPr>
      <w:b/>
      <w:szCs w:val="22"/>
    </w:rPr>
  </w:style>
  <w:style w:type="paragraph" w:customStyle="1" w:styleId="sususubab">
    <w:name w:val="sususubab"/>
    <w:basedOn w:val="Normal"/>
    <w:qFormat/>
    <w:rsid w:val="00CF5C48"/>
    <w:pPr>
      <w:widowControl/>
      <w:autoSpaceDE/>
      <w:autoSpaceDN/>
      <w:adjustRightInd/>
      <w:spacing w:after="200" w:line="360" w:lineRule="auto"/>
      <w:ind w:firstLine="510"/>
    </w:pPr>
    <w:rPr>
      <w:b/>
      <w:szCs w:val="22"/>
    </w:rPr>
  </w:style>
  <w:style w:type="paragraph" w:styleId="Header">
    <w:name w:val="header"/>
    <w:basedOn w:val="Normal"/>
    <w:link w:val="HeaderChar"/>
    <w:uiPriority w:val="99"/>
    <w:unhideWhenUsed/>
    <w:rsid w:val="008411DD"/>
    <w:pPr>
      <w:tabs>
        <w:tab w:val="center" w:pos="4513"/>
        <w:tab w:val="right" w:pos="9026"/>
      </w:tabs>
    </w:pPr>
  </w:style>
  <w:style w:type="character" w:customStyle="1" w:styleId="HeaderChar">
    <w:name w:val="Header Char"/>
    <w:basedOn w:val="DefaultParagraphFont"/>
    <w:link w:val="Header"/>
    <w:uiPriority w:val="99"/>
    <w:locked/>
    <w:rsid w:val="008411DD"/>
    <w:rPr>
      <w:rFonts w:ascii="Times New Roman" w:hAnsi="Times New Roman" w:cs="Times New Roman"/>
      <w:sz w:val="24"/>
      <w:szCs w:val="24"/>
    </w:rPr>
  </w:style>
  <w:style w:type="paragraph" w:styleId="Footer">
    <w:name w:val="footer"/>
    <w:basedOn w:val="Normal"/>
    <w:link w:val="FooterChar"/>
    <w:uiPriority w:val="99"/>
    <w:unhideWhenUsed/>
    <w:rsid w:val="008411DD"/>
    <w:pPr>
      <w:tabs>
        <w:tab w:val="center" w:pos="4513"/>
        <w:tab w:val="right" w:pos="9026"/>
      </w:tabs>
    </w:pPr>
  </w:style>
  <w:style w:type="character" w:customStyle="1" w:styleId="FooterChar">
    <w:name w:val="Footer Char"/>
    <w:basedOn w:val="DefaultParagraphFont"/>
    <w:link w:val="Footer"/>
    <w:uiPriority w:val="99"/>
    <w:locked/>
    <w:rsid w:val="008411DD"/>
    <w:rPr>
      <w:rFonts w:ascii="Times New Roman" w:hAnsi="Times New Roman" w:cs="Times New Roman"/>
      <w:sz w:val="24"/>
      <w:szCs w:val="24"/>
    </w:rPr>
  </w:style>
  <w:style w:type="table" w:customStyle="1" w:styleId="TableGrid1">
    <w:name w:val="Table Grid1"/>
    <w:basedOn w:val="TableNormal"/>
    <w:next w:val="TableGrid"/>
    <w:rsid w:val="00A8691F"/>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mbar">
    <w:name w:val="gambar"/>
    <w:basedOn w:val="ISI"/>
    <w:qFormat/>
    <w:rsid w:val="009B01A0"/>
    <w:pPr>
      <w:tabs>
        <w:tab w:val="left" w:pos="3030"/>
      </w:tabs>
      <w:spacing w:line="240" w:lineRule="auto"/>
      <w:ind w:firstLine="0"/>
      <w:jc w:val="center"/>
    </w:pPr>
    <w:rPr>
      <w:rFonts w:eastAsia="Malgun Gothic"/>
      <w:i/>
      <w:sz w:val="22"/>
    </w:rPr>
  </w:style>
  <w:style w:type="numbering" w:customStyle="1" w:styleId="Style1">
    <w:name w:val="Style1"/>
    <w:pPr>
      <w:numPr>
        <w:numId w:val="4"/>
      </w:numPr>
    </w:pPr>
  </w:style>
  <w:style w:type="paragraph" w:styleId="BalloonText">
    <w:name w:val="Balloon Text"/>
    <w:basedOn w:val="Normal"/>
    <w:link w:val="BalloonTextChar"/>
    <w:uiPriority w:val="99"/>
    <w:semiHidden/>
    <w:unhideWhenUsed/>
    <w:rsid w:val="00176D7C"/>
    <w:rPr>
      <w:rFonts w:ascii="Tahoma" w:hAnsi="Tahoma" w:cs="Tahoma"/>
      <w:sz w:val="16"/>
      <w:szCs w:val="16"/>
    </w:rPr>
  </w:style>
  <w:style w:type="character" w:customStyle="1" w:styleId="BalloonTextChar">
    <w:name w:val="Balloon Text Char"/>
    <w:basedOn w:val="DefaultParagraphFont"/>
    <w:link w:val="BalloonText"/>
    <w:uiPriority w:val="99"/>
    <w:semiHidden/>
    <w:rsid w:val="00176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01"/>
      <w:outlineLvl w:val="0"/>
    </w:pPr>
    <w:rPr>
      <w:rFonts w:ascii="Calibri" w:hAnsi="Calibri" w:cs="Calibri"/>
      <w:b/>
      <w:bCs/>
    </w:rPr>
  </w:style>
  <w:style w:type="paragraph" w:styleId="Heading2">
    <w:name w:val="heading 2"/>
    <w:basedOn w:val="Normal"/>
    <w:next w:val="Normal"/>
    <w:link w:val="Heading2Char"/>
    <w:uiPriority w:val="1"/>
    <w:qFormat/>
    <w:pPr>
      <w:ind w:left="140"/>
      <w:outlineLvl w:val="1"/>
    </w:pPr>
    <w:rPr>
      <w:rFonts w:ascii="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00"/>
    </w:pPr>
    <w:rPr>
      <w:rFonts w:ascii="Calibri" w:hAnsi="Calibri" w:cs="Calibri"/>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951DF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951DFA"/>
    <w:rPr>
      <w:rFonts w:asciiTheme="majorHAnsi" w:eastAsiaTheme="majorEastAsia" w:hAnsiTheme="majorHAnsi" w:cs="Times New Roman"/>
      <w:b/>
      <w:bCs/>
      <w:kern w:val="28"/>
      <w:sz w:val="32"/>
      <w:szCs w:val="32"/>
    </w:rPr>
  </w:style>
  <w:style w:type="character" w:styleId="Hyperlink">
    <w:name w:val="Hyperlink"/>
    <w:basedOn w:val="DefaultParagraphFont"/>
    <w:uiPriority w:val="99"/>
    <w:unhideWhenUsed/>
    <w:rsid w:val="0004237F"/>
    <w:rPr>
      <w:rFonts w:cs="Times New Roman"/>
      <w:color w:val="0563C1" w:themeColor="hyperlink"/>
      <w:u w:val="single"/>
    </w:rPr>
  </w:style>
  <w:style w:type="paragraph" w:styleId="Subtitle">
    <w:name w:val="Subtitle"/>
    <w:basedOn w:val="Normal"/>
    <w:next w:val="Normal"/>
    <w:link w:val="SubtitleChar"/>
    <w:uiPriority w:val="11"/>
    <w:qFormat/>
    <w:rsid w:val="00855B33"/>
    <w:pPr>
      <w:widowControl/>
      <w:autoSpaceDE/>
      <w:autoSpaceDN/>
      <w:adjustRightInd/>
      <w:spacing w:after="60"/>
      <w:outlineLvl w:val="2"/>
    </w:pPr>
    <w:rPr>
      <w:b/>
      <w:lang w:val="en-US" w:eastAsia="en-US"/>
    </w:rPr>
  </w:style>
  <w:style w:type="character" w:customStyle="1" w:styleId="SubtitleChar">
    <w:name w:val="Subtitle Char"/>
    <w:basedOn w:val="DefaultParagraphFont"/>
    <w:link w:val="Subtitle"/>
    <w:uiPriority w:val="11"/>
    <w:locked/>
    <w:rsid w:val="00855B33"/>
    <w:rPr>
      <w:rFonts w:ascii="Times New Roman" w:hAnsi="Times New Roman" w:cs="Times New Roman"/>
      <w:b/>
      <w:sz w:val="24"/>
      <w:szCs w:val="24"/>
      <w:lang w:val="en-US" w:eastAsia="en-US"/>
    </w:rPr>
  </w:style>
  <w:style w:type="table" w:styleId="TableGrid">
    <w:name w:val="Table Grid"/>
    <w:basedOn w:val="TableNormal"/>
    <w:uiPriority w:val="39"/>
    <w:rsid w:val="00855B33"/>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
    <w:name w:val="tabel"/>
    <w:basedOn w:val="Normal"/>
    <w:qFormat/>
    <w:rsid w:val="00DB2EC4"/>
    <w:pPr>
      <w:widowControl/>
      <w:autoSpaceDE/>
      <w:autoSpaceDN/>
      <w:adjustRightInd/>
      <w:spacing w:after="80" w:line="360" w:lineRule="auto"/>
      <w:jc w:val="center"/>
    </w:pPr>
    <w:rPr>
      <w:sz w:val="20"/>
      <w:szCs w:val="22"/>
    </w:rPr>
  </w:style>
  <w:style w:type="paragraph" w:customStyle="1" w:styleId="ISI">
    <w:name w:val="ISI"/>
    <w:basedOn w:val="Normal"/>
    <w:qFormat/>
    <w:rsid w:val="009046F6"/>
    <w:pPr>
      <w:widowControl/>
      <w:autoSpaceDE/>
      <w:autoSpaceDN/>
      <w:adjustRightInd/>
      <w:spacing w:after="80" w:line="480" w:lineRule="auto"/>
      <w:ind w:firstLine="720"/>
      <w:jc w:val="both"/>
    </w:pPr>
    <w:rPr>
      <w:szCs w:val="22"/>
    </w:rPr>
  </w:style>
  <w:style w:type="paragraph" w:customStyle="1" w:styleId="susubab">
    <w:name w:val="susubab"/>
    <w:basedOn w:val="Normal"/>
    <w:qFormat/>
    <w:rsid w:val="009046F6"/>
    <w:pPr>
      <w:widowControl/>
      <w:autoSpaceDE/>
      <w:autoSpaceDN/>
      <w:adjustRightInd/>
      <w:spacing w:before="120" w:after="200" w:line="360" w:lineRule="auto"/>
      <w:ind w:firstLine="340"/>
      <w:jc w:val="both"/>
    </w:pPr>
    <w:rPr>
      <w:b/>
      <w:szCs w:val="22"/>
    </w:rPr>
  </w:style>
  <w:style w:type="paragraph" w:customStyle="1" w:styleId="sususubab">
    <w:name w:val="sususubab"/>
    <w:basedOn w:val="Normal"/>
    <w:qFormat/>
    <w:rsid w:val="00CF5C48"/>
    <w:pPr>
      <w:widowControl/>
      <w:autoSpaceDE/>
      <w:autoSpaceDN/>
      <w:adjustRightInd/>
      <w:spacing w:after="200" w:line="360" w:lineRule="auto"/>
      <w:ind w:firstLine="510"/>
    </w:pPr>
    <w:rPr>
      <w:b/>
      <w:szCs w:val="22"/>
    </w:rPr>
  </w:style>
  <w:style w:type="paragraph" w:styleId="Header">
    <w:name w:val="header"/>
    <w:basedOn w:val="Normal"/>
    <w:link w:val="HeaderChar"/>
    <w:uiPriority w:val="99"/>
    <w:unhideWhenUsed/>
    <w:rsid w:val="008411DD"/>
    <w:pPr>
      <w:tabs>
        <w:tab w:val="center" w:pos="4513"/>
        <w:tab w:val="right" w:pos="9026"/>
      </w:tabs>
    </w:pPr>
  </w:style>
  <w:style w:type="character" w:customStyle="1" w:styleId="HeaderChar">
    <w:name w:val="Header Char"/>
    <w:basedOn w:val="DefaultParagraphFont"/>
    <w:link w:val="Header"/>
    <w:uiPriority w:val="99"/>
    <w:locked/>
    <w:rsid w:val="008411DD"/>
    <w:rPr>
      <w:rFonts w:ascii="Times New Roman" w:hAnsi="Times New Roman" w:cs="Times New Roman"/>
      <w:sz w:val="24"/>
      <w:szCs w:val="24"/>
    </w:rPr>
  </w:style>
  <w:style w:type="paragraph" w:styleId="Footer">
    <w:name w:val="footer"/>
    <w:basedOn w:val="Normal"/>
    <w:link w:val="FooterChar"/>
    <w:uiPriority w:val="99"/>
    <w:unhideWhenUsed/>
    <w:rsid w:val="008411DD"/>
    <w:pPr>
      <w:tabs>
        <w:tab w:val="center" w:pos="4513"/>
        <w:tab w:val="right" w:pos="9026"/>
      </w:tabs>
    </w:pPr>
  </w:style>
  <w:style w:type="character" w:customStyle="1" w:styleId="FooterChar">
    <w:name w:val="Footer Char"/>
    <w:basedOn w:val="DefaultParagraphFont"/>
    <w:link w:val="Footer"/>
    <w:uiPriority w:val="99"/>
    <w:locked/>
    <w:rsid w:val="008411DD"/>
    <w:rPr>
      <w:rFonts w:ascii="Times New Roman" w:hAnsi="Times New Roman" w:cs="Times New Roman"/>
      <w:sz w:val="24"/>
      <w:szCs w:val="24"/>
    </w:rPr>
  </w:style>
  <w:style w:type="table" w:customStyle="1" w:styleId="TableGrid1">
    <w:name w:val="Table Grid1"/>
    <w:basedOn w:val="TableNormal"/>
    <w:next w:val="TableGrid"/>
    <w:rsid w:val="00A8691F"/>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mbar">
    <w:name w:val="gambar"/>
    <w:basedOn w:val="ISI"/>
    <w:qFormat/>
    <w:rsid w:val="009B01A0"/>
    <w:pPr>
      <w:tabs>
        <w:tab w:val="left" w:pos="3030"/>
      </w:tabs>
      <w:spacing w:line="240" w:lineRule="auto"/>
      <w:ind w:firstLine="0"/>
      <w:jc w:val="center"/>
    </w:pPr>
    <w:rPr>
      <w:rFonts w:eastAsia="Malgun Gothic"/>
      <w:i/>
      <w:sz w:val="22"/>
    </w:rPr>
  </w:style>
  <w:style w:type="numbering" w:customStyle="1" w:styleId="Style1">
    <w:name w:val="Style1"/>
    <w:pPr>
      <w:numPr>
        <w:numId w:val="4"/>
      </w:numPr>
    </w:pPr>
  </w:style>
  <w:style w:type="paragraph" w:styleId="BalloonText">
    <w:name w:val="Balloon Text"/>
    <w:basedOn w:val="Normal"/>
    <w:link w:val="BalloonTextChar"/>
    <w:uiPriority w:val="99"/>
    <w:semiHidden/>
    <w:unhideWhenUsed/>
    <w:rsid w:val="00176D7C"/>
    <w:rPr>
      <w:rFonts w:ascii="Tahoma" w:hAnsi="Tahoma" w:cs="Tahoma"/>
      <w:sz w:val="16"/>
      <w:szCs w:val="16"/>
    </w:rPr>
  </w:style>
  <w:style w:type="character" w:customStyle="1" w:styleId="BalloonTextChar">
    <w:name w:val="Balloon Text Char"/>
    <w:basedOn w:val="DefaultParagraphFont"/>
    <w:link w:val="BalloonText"/>
    <w:uiPriority w:val="99"/>
    <w:semiHidden/>
    <w:rsid w:val="00176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arudin.mt@gmail.com"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yperlink" Target="http://www.seputarforex.com/data/suku_bunga_deposito/" TargetMode="Externa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http://www.fukuda-jp.com/"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hiftindonesia.com/check-sheet/"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dc:creator>
  <cp:keywords/>
  <dc:description/>
  <cp:lastModifiedBy>User</cp:lastModifiedBy>
  <cp:revision>7</cp:revision>
  <dcterms:created xsi:type="dcterms:W3CDTF">2016-02-12T13:26:00Z</dcterms:created>
  <dcterms:modified xsi:type="dcterms:W3CDTF">2020-11-05T02:59:00Z</dcterms:modified>
</cp:coreProperties>
</file>